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C66" w:rsidRPr="004C78D8" w:rsidRDefault="00A21E8F" w:rsidP="00A9400D">
      <w:pPr>
        <w:pStyle w:val="berschrift1"/>
        <w:ind w:right="593"/>
        <w:rPr>
          <w:caps w:val="0"/>
          <w:lang w:val="de-DE"/>
        </w:rPr>
      </w:pPr>
      <w:r w:rsidRPr="004C78D8">
        <w:rPr>
          <w:caps w:val="0"/>
          <w:lang w:val="de-DE"/>
        </w:rPr>
        <w:t>MOTIONLINE</w:t>
      </w:r>
      <w:r w:rsidRPr="004C78D8">
        <w:rPr>
          <w:rFonts w:cstheme="majorHAnsi"/>
          <w:caps w:val="0"/>
          <w:vertAlign w:val="superscript"/>
          <w:lang w:val="de-DE"/>
        </w:rPr>
        <w:t>®</w:t>
      </w:r>
      <w:r w:rsidRPr="004C78D8">
        <w:rPr>
          <w:caps w:val="0"/>
          <w:lang w:val="de-DE"/>
        </w:rPr>
        <w:t xml:space="preserve"> </w:t>
      </w:r>
      <w:r w:rsidR="00490AF2" w:rsidRPr="004C78D8">
        <w:rPr>
          <w:caps w:val="0"/>
          <w:lang w:val="de-DE"/>
        </w:rPr>
        <w:t>HALEX</w:t>
      </w:r>
      <w:r w:rsidR="003679E1" w:rsidRPr="004C78D8">
        <w:rPr>
          <w:caps w:val="0"/>
          <w:lang w:val="de-DE"/>
        </w:rPr>
        <w:t xml:space="preserve"> </w:t>
      </w:r>
      <w:r w:rsidR="005D3015" w:rsidRPr="004C78D8">
        <w:rPr>
          <w:caps w:val="0"/>
          <w:lang w:val="de-DE"/>
        </w:rPr>
        <w:t>–</w:t>
      </w:r>
      <w:r w:rsidR="003679E1" w:rsidRPr="004C78D8">
        <w:rPr>
          <w:caps w:val="0"/>
          <w:lang w:val="de-DE"/>
        </w:rPr>
        <w:t xml:space="preserve"> die PVC-freie Automatisierungsleitung von </w:t>
      </w:r>
      <w:proofErr w:type="spellStart"/>
      <w:r w:rsidR="003679E1" w:rsidRPr="004C78D8">
        <w:rPr>
          <w:caps w:val="0"/>
          <w:lang w:val="de-DE"/>
        </w:rPr>
        <w:t>Nexans</w:t>
      </w:r>
      <w:proofErr w:type="spellEnd"/>
    </w:p>
    <w:p w:rsidR="002B6C66" w:rsidRDefault="00490AF2" w:rsidP="007850D1">
      <w:pPr>
        <w:pStyle w:val="Texteintroduction"/>
        <w:ind w:right="26"/>
        <w:rPr>
          <w:lang w:val="de-DE"/>
        </w:rPr>
      </w:pPr>
      <w:r>
        <w:rPr>
          <w:lang w:val="de-DE"/>
        </w:rPr>
        <w:t xml:space="preserve">Neuer, </w:t>
      </w:r>
      <w:r w:rsidR="00DB3C04">
        <w:rPr>
          <w:lang w:val="de-DE"/>
        </w:rPr>
        <w:t>halogenfreier</w:t>
      </w:r>
      <w:r>
        <w:rPr>
          <w:lang w:val="de-DE"/>
        </w:rPr>
        <w:t xml:space="preserve"> </w:t>
      </w:r>
      <w:r w:rsidR="00137636">
        <w:rPr>
          <w:lang w:val="de-DE"/>
        </w:rPr>
        <w:t>W</w:t>
      </w:r>
      <w:r>
        <w:rPr>
          <w:lang w:val="de-DE"/>
        </w:rPr>
        <w:t xml:space="preserve">erkstoff bietet </w:t>
      </w:r>
      <w:r w:rsidR="003679E1">
        <w:rPr>
          <w:lang w:val="de-DE"/>
        </w:rPr>
        <w:t xml:space="preserve">verbesserte </w:t>
      </w:r>
      <w:r>
        <w:rPr>
          <w:lang w:val="de-DE"/>
        </w:rPr>
        <w:t>Brandschutz</w:t>
      </w:r>
      <w:r w:rsidR="00A21E8F">
        <w:rPr>
          <w:lang w:val="de-DE"/>
        </w:rPr>
        <w:t xml:space="preserve">eigenschaften zu geringen </w:t>
      </w:r>
      <w:r>
        <w:rPr>
          <w:lang w:val="de-DE"/>
        </w:rPr>
        <w:t>Mehrkosten</w:t>
      </w:r>
      <w:r w:rsidR="00DB3C04">
        <w:rPr>
          <w:lang w:val="de-DE"/>
        </w:rPr>
        <w:t xml:space="preserve"> </w:t>
      </w:r>
      <w:r w:rsidR="00927B8B">
        <w:rPr>
          <w:lang w:val="de-DE"/>
        </w:rPr>
        <w:t>gegenüber</w:t>
      </w:r>
      <w:r w:rsidR="00DB3C04">
        <w:rPr>
          <w:lang w:val="de-DE"/>
        </w:rPr>
        <w:t xml:space="preserve"> PVC</w:t>
      </w:r>
    </w:p>
    <w:p w:rsidR="009A0EAC" w:rsidRDefault="008269AA" w:rsidP="00A13487">
      <w:pPr>
        <w:pStyle w:val="Textedesaisie"/>
        <w:spacing w:after="240"/>
        <w:rPr>
          <w:lang w:val="de-DE"/>
        </w:rPr>
      </w:pPr>
      <w:r w:rsidRPr="0095609A">
        <w:rPr>
          <w:rStyle w:val="Textebold"/>
          <w:color w:val="auto"/>
          <w:lang w:val="de-DE"/>
        </w:rPr>
        <w:t>Nürnberg</w:t>
      </w:r>
      <w:r w:rsidR="002B6C66" w:rsidRPr="0095609A">
        <w:rPr>
          <w:rStyle w:val="Textebold"/>
          <w:color w:val="auto"/>
          <w:lang w:val="de-DE"/>
        </w:rPr>
        <w:t xml:space="preserve">, </w:t>
      </w:r>
      <w:r w:rsidR="00490AF2">
        <w:rPr>
          <w:rStyle w:val="Textebold"/>
          <w:color w:val="auto"/>
          <w:lang w:val="de-DE"/>
        </w:rPr>
        <w:t>22</w:t>
      </w:r>
      <w:r w:rsidR="0095609A" w:rsidRPr="0095609A">
        <w:rPr>
          <w:rStyle w:val="Textebold"/>
          <w:color w:val="auto"/>
          <w:lang w:val="de-DE"/>
        </w:rPr>
        <w:t xml:space="preserve">. </w:t>
      </w:r>
      <w:r w:rsidR="00490AF2">
        <w:rPr>
          <w:rStyle w:val="Textebold"/>
          <w:color w:val="auto"/>
          <w:lang w:val="de-DE"/>
        </w:rPr>
        <w:t xml:space="preserve">November </w:t>
      </w:r>
      <w:r w:rsidRPr="0095609A">
        <w:rPr>
          <w:rStyle w:val="Textebold"/>
          <w:color w:val="auto"/>
          <w:lang w:val="de-DE"/>
        </w:rPr>
        <w:t>2016</w:t>
      </w:r>
      <w:r w:rsidR="002B6C66" w:rsidRPr="008269AA">
        <w:rPr>
          <w:lang w:val="de-DE"/>
        </w:rPr>
        <w:t xml:space="preserve"> –</w:t>
      </w:r>
      <w:r w:rsidR="00490AF2">
        <w:rPr>
          <w:lang w:val="de-DE"/>
        </w:rPr>
        <w:t xml:space="preserve"> Bei der Auswahl von </w:t>
      </w:r>
      <w:r w:rsidR="00137636">
        <w:rPr>
          <w:lang w:val="de-DE"/>
        </w:rPr>
        <w:t>flexiblen</w:t>
      </w:r>
      <w:r w:rsidR="00A21E8F">
        <w:rPr>
          <w:lang w:val="de-DE"/>
        </w:rPr>
        <w:t xml:space="preserve">, industrietauglichen </w:t>
      </w:r>
      <w:r w:rsidR="00490AF2">
        <w:rPr>
          <w:lang w:val="de-DE"/>
        </w:rPr>
        <w:t xml:space="preserve">Automatisierungsleitungen </w:t>
      </w:r>
      <w:r w:rsidR="00F0641F">
        <w:rPr>
          <w:lang w:val="de-DE"/>
        </w:rPr>
        <w:t xml:space="preserve">standen </w:t>
      </w:r>
      <w:r w:rsidR="00490AF2">
        <w:rPr>
          <w:lang w:val="de-DE"/>
        </w:rPr>
        <w:t>Anwender</w:t>
      </w:r>
      <w:r w:rsidR="00F0641F">
        <w:rPr>
          <w:lang w:val="de-DE"/>
        </w:rPr>
        <w:t xml:space="preserve">n, die eine </w:t>
      </w:r>
      <w:proofErr w:type="spellStart"/>
      <w:r w:rsidR="00F0641F">
        <w:rPr>
          <w:lang w:val="de-DE"/>
        </w:rPr>
        <w:t>halogen</w:t>
      </w:r>
      <w:proofErr w:type="spellEnd"/>
      <w:r w:rsidR="00F0641F">
        <w:rPr>
          <w:lang w:val="de-DE"/>
        </w:rPr>
        <w:t>- bzw. PVC-freie Lösung suchten,</w:t>
      </w:r>
      <w:r w:rsidR="00490AF2">
        <w:rPr>
          <w:lang w:val="de-DE"/>
        </w:rPr>
        <w:t xml:space="preserve"> bisher </w:t>
      </w:r>
      <w:r w:rsidR="00F0641F">
        <w:rPr>
          <w:lang w:val="de-DE"/>
        </w:rPr>
        <w:t xml:space="preserve">nur </w:t>
      </w:r>
      <w:r w:rsidR="00490AF2" w:rsidRPr="00A21E8F">
        <w:rPr>
          <w:spacing w:val="-2"/>
          <w:lang w:val="de-DE"/>
        </w:rPr>
        <w:t>PUR</w:t>
      </w:r>
      <w:r w:rsidR="00137636" w:rsidRPr="00A21E8F">
        <w:rPr>
          <w:spacing w:val="-2"/>
          <w:lang w:val="de-DE"/>
        </w:rPr>
        <w:t>-</w:t>
      </w:r>
      <w:r w:rsidR="00F0641F">
        <w:rPr>
          <w:spacing w:val="-2"/>
          <w:lang w:val="de-DE"/>
        </w:rPr>
        <w:t xml:space="preserve">Leitungen zur Verfügung. Sie bieten herausragende mechanische Eigenschaften – allerdings </w:t>
      </w:r>
      <w:r w:rsidR="00DA65F7">
        <w:rPr>
          <w:spacing w:val="-2"/>
          <w:lang w:val="de-DE"/>
        </w:rPr>
        <w:t xml:space="preserve">sind sie </w:t>
      </w:r>
      <w:r w:rsidR="00F0641F">
        <w:rPr>
          <w:spacing w:val="-2"/>
          <w:lang w:val="de-DE"/>
        </w:rPr>
        <w:t xml:space="preserve">erheblich </w:t>
      </w:r>
      <w:r w:rsidR="00DA65F7">
        <w:rPr>
          <w:spacing w:val="-2"/>
          <w:lang w:val="de-DE"/>
        </w:rPr>
        <w:t xml:space="preserve">teurer </w:t>
      </w:r>
      <w:r w:rsidR="00F0641F">
        <w:rPr>
          <w:spacing w:val="-2"/>
          <w:lang w:val="de-DE"/>
        </w:rPr>
        <w:t xml:space="preserve">als PVC-ummantelte Leitungen. </w:t>
      </w:r>
      <w:r w:rsidR="00490AF2" w:rsidRPr="00A21E8F">
        <w:rPr>
          <w:spacing w:val="-2"/>
          <w:lang w:val="de-DE"/>
        </w:rPr>
        <w:t>Mit der neuen Leitung</w:t>
      </w:r>
      <w:r w:rsidR="00A21E8F" w:rsidRPr="00A21E8F">
        <w:rPr>
          <w:spacing w:val="-2"/>
          <w:lang w:val="de-DE"/>
        </w:rPr>
        <w:t>sserie</w:t>
      </w:r>
      <w:r w:rsidR="00490AF2" w:rsidRPr="00A21E8F">
        <w:rPr>
          <w:spacing w:val="-2"/>
          <w:lang w:val="de-DE"/>
        </w:rPr>
        <w:t xml:space="preserve"> MOTIONLI</w:t>
      </w:r>
      <w:r w:rsidR="00490AF2">
        <w:rPr>
          <w:lang w:val="de-DE"/>
        </w:rPr>
        <w:t>NE</w:t>
      </w:r>
      <w:r w:rsidR="00490AF2" w:rsidRPr="00490AF2">
        <w:rPr>
          <w:rFonts w:cstheme="minorHAnsi"/>
          <w:vertAlign w:val="superscript"/>
          <w:lang w:val="de-DE"/>
        </w:rPr>
        <w:t>®</w:t>
      </w:r>
      <w:r w:rsidR="00490AF2">
        <w:rPr>
          <w:lang w:val="de-DE"/>
        </w:rPr>
        <w:t xml:space="preserve"> HALEX bietet </w:t>
      </w:r>
      <w:proofErr w:type="spellStart"/>
      <w:r w:rsidR="00490AF2">
        <w:rPr>
          <w:lang w:val="de-DE"/>
        </w:rPr>
        <w:t>Nexans</w:t>
      </w:r>
      <w:proofErr w:type="spellEnd"/>
      <w:r w:rsidR="00490AF2">
        <w:rPr>
          <w:lang w:val="de-DE"/>
        </w:rPr>
        <w:t xml:space="preserve"> </w:t>
      </w:r>
      <w:r w:rsidR="00283B8E">
        <w:rPr>
          <w:lang w:val="de-DE"/>
        </w:rPr>
        <w:t xml:space="preserve">jetzt </w:t>
      </w:r>
      <w:r w:rsidR="00490AF2">
        <w:rPr>
          <w:lang w:val="de-DE"/>
        </w:rPr>
        <w:t xml:space="preserve">eine Alternative, </w:t>
      </w:r>
      <w:r w:rsidR="00283B8E">
        <w:rPr>
          <w:lang w:val="de-DE"/>
        </w:rPr>
        <w:t xml:space="preserve">die </w:t>
      </w:r>
      <w:r w:rsidR="00A21E8F">
        <w:rPr>
          <w:lang w:val="de-DE"/>
        </w:rPr>
        <w:t xml:space="preserve">flexibel, </w:t>
      </w:r>
      <w:r w:rsidR="001317A5">
        <w:rPr>
          <w:lang w:val="de-DE"/>
        </w:rPr>
        <w:t xml:space="preserve">robust, schleppkettenfähig </w:t>
      </w:r>
      <w:r w:rsidR="00A21E8F">
        <w:rPr>
          <w:lang w:val="de-DE"/>
        </w:rPr>
        <w:t xml:space="preserve">und schwer </w:t>
      </w:r>
      <w:r w:rsidR="001317A5">
        <w:rPr>
          <w:lang w:val="de-DE"/>
        </w:rPr>
        <w:t xml:space="preserve">entflammbar ist </w:t>
      </w:r>
      <w:r w:rsidR="00283B8E">
        <w:rPr>
          <w:lang w:val="de-DE"/>
        </w:rPr>
        <w:t>und nur geringe Mehrkosten</w:t>
      </w:r>
      <w:r w:rsidR="00A1191D">
        <w:rPr>
          <w:lang w:val="de-DE"/>
        </w:rPr>
        <w:t xml:space="preserve"> </w:t>
      </w:r>
      <w:r w:rsidR="00927B8B">
        <w:rPr>
          <w:lang w:val="de-DE"/>
        </w:rPr>
        <w:t xml:space="preserve">gegenüber </w:t>
      </w:r>
      <w:r w:rsidR="00A1191D">
        <w:rPr>
          <w:lang w:val="de-DE"/>
        </w:rPr>
        <w:t>PVC</w:t>
      </w:r>
      <w:r w:rsidR="00927B8B">
        <w:rPr>
          <w:lang w:val="de-DE"/>
        </w:rPr>
        <w:t>-Leitungen</w:t>
      </w:r>
      <w:r w:rsidR="00283B8E">
        <w:rPr>
          <w:lang w:val="de-DE"/>
        </w:rPr>
        <w:t xml:space="preserve"> verursacht</w:t>
      </w:r>
      <w:r w:rsidR="00A21E8F">
        <w:rPr>
          <w:lang w:val="de-DE"/>
        </w:rPr>
        <w:t>.</w:t>
      </w:r>
      <w:r w:rsidR="00283B8E">
        <w:rPr>
          <w:lang w:val="de-DE"/>
        </w:rPr>
        <w:t xml:space="preserve"> HALEX-Leitungen </w:t>
      </w:r>
      <w:r w:rsidR="00137636">
        <w:rPr>
          <w:lang w:val="de-DE"/>
        </w:rPr>
        <w:t>enthalten kein</w:t>
      </w:r>
      <w:r w:rsidR="003679E1">
        <w:rPr>
          <w:lang w:val="de-DE"/>
        </w:rPr>
        <w:t>e</w:t>
      </w:r>
      <w:r w:rsidR="00137636">
        <w:rPr>
          <w:lang w:val="de-DE"/>
        </w:rPr>
        <w:t xml:space="preserve"> Halogen</w:t>
      </w:r>
      <w:r w:rsidR="003679E1">
        <w:rPr>
          <w:lang w:val="de-DE"/>
        </w:rPr>
        <w:t>e</w:t>
      </w:r>
      <w:r w:rsidR="00927B8B">
        <w:rPr>
          <w:lang w:val="de-DE"/>
        </w:rPr>
        <w:t xml:space="preserve"> und</w:t>
      </w:r>
      <w:r w:rsidR="00283B8E">
        <w:rPr>
          <w:lang w:val="de-DE"/>
        </w:rPr>
        <w:t xml:space="preserve"> sind </w:t>
      </w:r>
      <w:r w:rsidR="00927B8B">
        <w:rPr>
          <w:lang w:val="de-DE"/>
        </w:rPr>
        <w:t xml:space="preserve">– wie </w:t>
      </w:r>
      <w:r w:rsidR="00283B8E">
        <w:rPr>
          <w:lang w:val="de-DE"/>
        </w:rPr>
        <w:t xml:space="preserve">PUR-Leitungen </w:t>
      </w:r>
      <w:r w:rsidR="00927B8B">
        <w:rPr>
          <w:lang w:val="de-DE"/>
        </w:rPr>
        <w:t xml:space="preserve">– </w:t>
      </w:r>
      <w:r w:rsidR="00283B8E">
        <w:rPr>
          <w:lang w:val="de-DE"/>
        </w:rPr>
        <w:t xml:space="preserve">schwer entflammbar. </w:t>
      </w:r>
      <w:r w:rsidR="001317A5">
        <w:rPr>
          <w:lang w:val="de-DE"/>
        </w:rPr>
        <w:t xml:space="preserve">Im Gegensatz zu PVC </w:t>
      </w:r>
      <w:r w:rsidR="00283B8E">
        <w:rPr>
          <w:lang w:val="de-DE"/>
        </w:rPr>
        <w:t xml:space="preserve">entwickeln </w:t>
      </w:r>
      <w:r w:rsidR="00927B8B">
        <w:rPr>
          <w:lang w:val="de-DE"/>
        </w:rPr>
        <w:t xml:space="preserve">sie </w:t>
      </w:r>
      <w:r w:rsidR="00137636">
        <w:rPr>
          <w:lang w:val="de-DE"/>
        </w:rPr>
        <w:t>im Brandfall</w:t>
      </w:r>
      <w:r w:rsidR="00137636" w:rsidRPr="00137636">
        <w:rPr>
          <w:lang w:val="de-DE"/>
        </w:rPr>
        <w:t xml:space="preserve"> </w:t>
      </w:r>
      <w:r w:rsidR="00137636">
        <w:rPr>
          <w:lang w:val="de-DE"/>
        </w:rPr>
        <w:t xml:space="preserve">keine </w:t>
      </w:r>
      <w:r w:rsidR="00A1191D">
        <w:rPr>
          <w:lang w:val="de-DE"/>
        </w:rPr>
        <w:t xml:space="preserve">extrem </w:t>
      </w:r>
      <w:r w:rsidR="00137636">
        <w:rPr>
          <w:lang w:val="de-DE"/>
        </w:rPr>
        <w:t>giftigen und reizenden Gase</w:t>
      </w:r>
      <w:r w:rsidR="00283B8E">
        <w:rPr>
          <w:lang w:val="de-DE"/>
        </w:rPr>
        <w:t xml:space="preserve">. Ihr Mantel </w:t>
      </w:r>
      <w:r w:rsidR="001317A5">
        <w:rPr>
          <w:lang w:val="de-DE"/>
        </w:rPr>
        <w:t>erlaubt kleine Biegeradien</w:t>
      </w:r>
      <w:r w:rsidR="00A1191D">
        <w:rPr>
          <w:lang w:val="de-DE"/>
        </w:rPr>
        <w:t xml:space="preserve"> (</w:t>
      </w:r>
      <w:r w:rsidR="00927B8B">
        <w:rPr>
          <w:lang w:val="de-DE"/>
        </w:rPr>
        <w:t>m</w:t>
      </w:r>
      <w:r w:rsidR="00A1191D">
        <w:rPr>
          <w:lang w:val="de-DE"/>
        </w:rPr>
        <w:t>ind. 2 Mi</w:t>
      </w:r>
      <w:r w:rsidR="00927B8B">
        <w:rPr>
          <w:lang w:val="de-DE"/>
        </w:rPr>
        <w:t xml:space="preserve">llionen </w:t>
      </w:r>
      <w:r w:rsidR="00A1191D">
        <w:rPr>
          <w:lang w:val="de-DE"/>
        </w:rPr>
        <w:t>Zyklen bei 10xd)</w:t>
      </w:r>
      <w:r w:rsidR="001317A5">
        <w:rPr>
          <w:lang w:val="de-DE"/>
        </w:rPr>
        <w:t xml:space="preserve">, ist </w:t>
      </w:r>
      <w:r w:rsidR="00283B8E">
        <w:rPr>
          <w:lang w:val="de-DE"/>
        </w:rPr>
        <w:t xml:space="preserve">abriebfest und widersteht Ölen </w:t>
      </w:r>
      <w:r w:rsidR="00137636">
        <w:rPr>
          <w:lang w:val="de-DE"/>
        </w:rPr>
        <w:t xml:space="preserve">und </w:t>
      </w:r>
      <w:r w:rsidR="00283B8E">
        <w:rPr>
          <w:lang w:val="de-DE"/>
        </w:rPr>
        <w:t>Kühlschmierstoffen</w:t>
      </w:r>
      <w:r w:rsidR="009A0EAC">
        <w:rPr>
          <w:lang w:val="de-DE"/>
        </w:rPr>
        <w:t>.</w:t>
      </w:r>
    </w:p>
    <w:p w:rsidR="008269AA" w:rsidRDefault="00A21E8F" w:rsidP="00A13487">
      <w:pPr>
        <w:pStyle w:val="Textedesaisie"/>
        <w:spacing w:after="240"/>
        <w:rPr>
          <w:lang w:val="de-DE"/>
        </w:rPr>
      </w:pPr>
      <w:r>
        <w:rPr>
          <w:lang w:val="de-DE"/>
        </w:rPr>
        <w:t xml:space="preserve">Die neuen </w:t>
      </w:r>
      <w:r w:rsidR="00283B8E">
        <w:rPr>
          <w:lang w:val="de-DE"/>
        </w:rPr>
        <w:t xml:space="preserve">HALEX-Leitungen </w:t>
      </w:r>
      <w:r>
        <w:rPr>
          <w:lang w:val="de-DE"/>
        </w:rPr>
        <w:t>sind daher ideal</w:t>
      </w:r>
      <w:r w:rsidR="001317A5">
        <w:rPr>
          <w:lang w:val="de-DE"/>
        </w:rPr>
        <w:t xml:space="preserve">, um </w:t>
      </w:r>
      <w:r w:rsidR="003679E1">
        <w:rPr>
          <w:lang w:val="de-DE"/>
        </w:rPr>
        <w:t>der Forderung nach PVC-freien Leitungen gerecht zu werden</w:t>
      </w:r>
      <w:r w:rsidR="005D3015">
        <w:rPr>
          <w:lang w:val="de-DE"/>
        </w:rPr>
        <w:t>,</w:t>
      </w:r>
      <w:r w:rsidR="001317A5">
        <w:rPr>
          <w:lang w:val="de-DE"/>
        </w:rPr>
        <w:t xml:space="preserve"> ohne Abstriche bei der Funktionalität machen zu müssen</w:t>
      </w:r>
      <w:r w:rsidR="00283B8E">
        <w:rPr>
          <w:lang w:val="de-DE"/>
        </w:rPr>
        <w:t xml:space="preserve">. </w:t>
      </w:r>
      <w:proofErr w:type="spellStart"/>
      <w:r>
        <w:rPr>
          <w:lang w:val="de-DE"/>
        </w:rPr>
        <w:t>Nexans</w:t>
      </w:r>
      <w:proofErr w:type="spellEnd"/>
      <w:r>
        <w:rPr>
          <w:lang w:val="de-DE"/>
        </w:rPr>
        <w:t xml:space="preserve"> bietet </w:t>
      </w:r>
      <w:r w:rsidR="001317A5">
        <w:rPr>
          <w:lang w:val="de-DE"/>
        </w:rPr>
        <w:t xml:space="preserve">HALEX-Leitungen </w:t>
      </w:r>
      <w:r>
        <w:rPr>
          <w:lang w:val="de-DE"/>
        </w:rPr>
        <w:t xml:space="preserve">als schleppkettenfähige </w:t>
      </w:r>
      <w:r w:rsidR="00283B8E" w:rsidRPr="00283B8E">
        <w:rPr>
          <w:lang w:val="de-DE"/>
        </w:rPr>
        <w:t>Sensor</w:t>
      </w:r>
      <w:r w:rsidR="00283B8E">
        <w:rPr>
          <w:lang w:val="de-DE"/>
        </w:rPr>
        <w:t xml:space="preserve">-, </w:t>
      </w:r>
      <w:proofErr w:type="spellStart"/>
      <w:r w:rsidR="00283B8E" w:rsidRPr="00283B8E">
        <w:rPr>
          <w:lang w:val="de-DE"/>
        </w:rPr>
        <w:t>Servo</w:t>
      </w:r>
      <w:proofErr w:type="spellEnd"/>
      <w:r w:rsidR="00283B8E">
        <w:rPr>
          <w:lang w:val="de-DE"/>
        </w:rPr>
        <w:t>-</w:t>
      </w:r>
      <w:r w:rsidR="00283B8E" w:rsidRPr="00283B8E">
        <w:rPr>
          <w:lang w:val="de-DE"/>
        </w:rPr>
        <w:t>, Bus</w:t>
      </w:r>
      <w:r w:rsidR="00283B8E">
        <w:rPr>
          <w:lang w:val="de-DE"/>
        </w:rPr>
        <w:t xml:space="preserve">- und </w:t>
      </w:r>
      <w:r w:rsidR="00E674B9" w:rsidRPr="00E674B9">
        <w:rPr>
          <w:lang w:val="de-DE"/>
        </w:rPr>
        <w:t>Industrial</w:t>
      </w:r>
      <w:r w:rsidR="00E674B9">
        <w:rPr>
          <w:lang w:val="de-DE"/>
        </w:rPr>
        <w:t>-</w:t>
      </w:r>
      <w:r w:rsidR="00283B8E" w:rsidRPr="00283B8E">
        <w:rPr>
          <w:lang w:val="de-DE"/>
        </w:rPr>
        <w:t>Ethernet</w:t>
      </w:r>
      <w:r w:rsidR="00E674B9">
        <w:rPr>
          <w:lang w:val="de-DE"/>
        </w:rPr>
        <w:t>-L</w:t>
      </w:r>
      <w:r w:rsidR="00283B8E">
        <w:rPr>
          <w:lang w:val="de-DE"/>
        </w:rPr>
        <w:t xml:space="preserve">eitung sowie als </w:t>
      </w:r>
      <w:r w:rsidR="00137636">
        <w:rPr>
          <w:lang w:val="de-DE"/>
        </w:rPr>
        <w:t xml:space="preserve">Energie- und </w:t>
      </w:r>
      <w:r w:rsidR="00283B8E" w:rsidRPr="00283B8E">
        <w:rPr>
          <w:lang w:val="de-DE"/>
        </w:rPr>
        <w:t>Steuer</w:t>
      </w:r>
      <w:r w:rsidR="00E674B9">
        <w:rPr>
          <w:lang w:val="de-DE"/>
        </w:rPr>
        <w:t>-L</w:t>
      </w:r>
      <w:r w:rsidR="00283B8E" w:rsidRPr="00283B8E">
        <w:rPr>
          <w:lang w:val="de-DE"/>
        </w:rPr>
        <w:t>eitung</w:t>
      </w:r>
      <w:r>
        <w:rPr>
          <w:lang w:val="de-DE"/>
        </w:rPr>
        <w:t xml:space="preserve"> an</w:t>
      </w:r>
      <w:r w:rsidR="003679E1">
        <w:rPr>
          <w:lang w:val="de-DE"/>
        </w:rPr>
        <w:t xml:space="preserve"> und folgt damit dem aus dem Consumer-Bereich kommenden Trend</w:t>
      </w:r>
      <w:r w:rsidR="005D3015">
        <w:rPr>
          <w:lang w:val="de-DE"/>
        </w:rPr>
        <w:t>,</w:t>
      </w:r>
      <w:r w:rsidR="003679E1">
        <w:rPr>
          <w:lang w:val="de-DE"/>
        </w:rPr>
        <w:t xml:space="preserve"> PVC aus Umweltschutzgründen nicht mehr einzusetzen.</w:t>
      </w:r>
      <w:r w:rsidR="005D3015">
        <w:rPr>
          <w:lang w:val="de-DE"/>
        </w:rPr>
        <w:t xml:space="preserve"> </w:t>
      </w:r>
      <w:r>
        <w:rPr>
          <w:lang w:val="de-DE"/>
        </w:rPr>
        <w:t>Wie die anderen MOTIONLINE</w:t>
      </w:r>
      <w:r w:rsidRPr="00A21E8F">
        <w:rPr>
          <w:rFonts w:cstheme="minorHAnsi"/>
          <w:vertAlign w:val="superscript"/>
          <w:lang w:val="de-DE"/>
        </w:rPr>
        <w:t>®</w:t>
      </w:r>
      <w:r>
        <w:rPr>
          <w:lang w:val="de-DE"/>
        </w:rPr>
        <w:t xml:space="preserve">-Leitungen lassen sich die Produkte der HALEX-Serie </w:t>
      </w:r>
      <w:r w:rsidR="00137636">
        <w:rPr>
          <w:lang w:val="de-DE"/>
        </w:rPr>
        <w:t>bezüglich ihres Aufbaus Kunden</w:t>
      </w:r>
      <w:r w:rsidR="0015780E">
        <w:rPr>
          <w:lang w:val="de-DE"/>
        </w:rPr>
        <w:t>wünschen</w:t>
      </w:r>
      <w:r w:rsidR="00137636">
        <w:rPr>
          <w:lang w:val="de-DE"/>
        </w:rPr>
        <w:t xml:space="preserve"> anpassen.</w:t>
      </w:r>
    </w:p>
    <w:p w:rsidR="009A0EAC" w:rsidRPr="00AE3E91" w:rsidRDefault="009A0EAC" w:rsidP="00AE3E91">
      <w:pPr>
        <w:pStyle w:val="Textedesaisie"/>
        <w:shd w:val="clear" w:color="auto" w:fill="D9D9D9" w:themeFill="background1" w:themeFillShade="D9"/>
        <w:spacing w:after="240"/>
        <w:jc w:val="center"/>
        <w:rPr>
          <w:color w:val="auto"/>
          <w:lang w:val="de-DE"/>
        </w:rPr>
      </w:pPr>
      <w:proofErr w:type="spellStart"/>
      <w:r w:rsidRPr="00AE3E91">
        <w:rPr>
          <w:color w:val="auto"/>
          <w:lang w:val="de-DE"/>
        </w:rPr>
        <w:t>Nexans</w:t>
      </w:r>
      <w:proofErr w:type="spellEnd"/>
      <w:r w:rsidRPr="00AE3E91">
        <w:rPr>
          <w:color w:val="auto"/>
          <w:lang w:val="de-DE"/>
        </w:rPr>
        <w:t xml:space="preserve"> präsentiert die neue MOTIONLINE</w:t>
      </w:r>
      <w:r w:rsidRPr="000227AF">
        <w:rPr>
          <w:color w:val="auto"/>
          <w:vertAlign w:val="superscript"/>
          <w:lang w:val="de-DE"/>
        </w:rPr>
        <w:t>®</w:t>
      </w:r>
      <w:r w:rsidRPr="00AE3E91">
        <w:rPr>
          <w:color w:val="auto"/>
          <w:lang w:val="de-DE"/>
        </w:rPr>
        <w:t xml:space="preserve"> HALEX-Leitung und viele weitere Produkte </w:t>
      </w:r>
      <w:r w:rsidRPr="00AE3E91">
        <w:rPr>
          <w:color w:val="auto"/>
          <w:lang w:val="de-DE"/>
        </w:rPr>
        <w:br/>
        <w:t>auf der SPS IPC Drives (Messe Nürnberg, 22.-24.11.2016) in Halle 5, Stand 5-130</w:t>
      </w:r>
    </w:p>
    <w:p w:rsidR="00A13487" w:rsidRDefault="006705B8" w:rsidP="009A0EAC">
      <w:pPr>
        <w:spacing w:after="240" w:line="240" w:lineRule="atLeast"/>
        <w:ind w:left="-28"/>
        <w:rPr>
          <w:lang w:val="de-DE"/>
        </w:rPr>
      </w:pPr>
      <w:r>
        <w:rPr>
          <w:noProof/>
          <w:lang w:val="de-DE" w:eastAsia="de-DE"/>
        </w:rPr>
        <w:t xml:space="preserve">Bilddatei: </w:t>
      </w:r>
      <w:hyperlink r:id="rId8" w:history="1">
        <w:r w:rsidRPr="006705B8">
          <w:rPr>
            <w:rStyle w:val="Hyperlink"/>
            <w:noProof/>
            <w:color w:val="0070C0"/>
            <w:lang w:val="de-DE" w:eastAsia="de-DE"/>
          </w:rPr>
          <w:t>nexans_halex-1.jpg</w:t>
        </w:r>
      </w:hyperlink>
    </w:p>
    <w:p w:rsidR="00490AF2" w:rsidRPr="008556AC" w:rsidRDefault="00490AF2" w:rsidP="006705B8">
      <w:pPr>
        <w:pStyle w:val="TitreAbout"/>
        <w:pBdr>
          <w:top w:val="none" w:sz="0" w:space="0" w:color="auto"/>
        </w:pBdr>
        <w:rPr>
          <w:lang w:val="de-DE"/>
        </w:rPr>
      </w:pPr>
      <w:proofErr w:type="spellStart"/>
      <w:r w:rsidRPr="008556AC">
        <w:rPr>
          <w:lang w:val="de-DE"/>
        </w:rPr>
        <w:t>Nexans</w:t>
      </w:r>
      <w:proofErr w:type="spellEnd"/>
      <w:r w:rsidRPr="008556AC">
        <w:rPr>
          <w:lang w:val="de-DE"/>
        </w:rPr>
        <w:t xml:space="preserve"> Deutschland</w:t>
      </w:r>
    </w:p>
    <w:p w:rsidR="00490AF2" w:rsidRDefault="00490AF2" w:rsidP="00490AF2">
      <w:pPr>
        <w:pStyle w:val="TexteAbout"/>
        <w:rPr>
          <w:lang w:val="de-DE"/>
        </w:rPr>
      </w:pPr>
      <w:proofErr w:type="spellStart"/>
      <w:r w:rsidRPr="008556AC">
        <w:rPr>
          <w:lang w:val="de-DE"/>
        </w:rPr>
        <w:t>Nexans</w:t>
      </w:r>
      <w:proofErr w:type="spellEnd"/>
      <w:r w:rsidRPr="008556AC">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sidRPr="008556AC">
        <w:rPr>
          <w:lang w:val="de-DE"/>
        </w:rPr>
        <w:t>Cryoflex</w:t>
      </w:r>
      <w:proofErr w:type="spellEnd"/>
      <w:r w:rsidRPr="008556AC">
        <w:rPr>
          <w:lang w:val="de-DE"/>
        </w:rPr>
        <w:t xml:space="preserve"> Transfersysteme und Spezialmaschinen für die Kabelindustrie. Gefertigt wird im In- und Ausland mit 11.440 Mitarbeitern. Der Umsatz im Jahr 2015 beträgt 966 Mio. Euro. Durch die enge Einbindung in den </w:t>
      </w:r>
      <w:proofErr w:type="spellStart"/>
      <w:r w:rsidRPr="008556AC">
        <w:rPr>
          <w:lang w:val="de-DE"/>
        </w:rPr>
        <w:t>Nexans</w:t>
      </w:r>
      <w:proofErr w:type="spellEnd"/>
      <w:r w:rsidRPr="008556AC">
        <w:rPr>
          <w:lang w:val="de-DE"/>
        </w:rPr>
        <w:t xml:space="preserve">-Konzern verfügt </w:t>
      </w:r>
      <w:proofErr w:type="spellStart"/>
      <w:r w:rsidRPr="008556AC">
        <w:rPr>
          <w:lang w:val="de-DE"/>
        </w:rPr>
        <w:t>Nexans</w:t>
      </w:r>
      <w:proofErr w:type="spellEnd"/>
      <w:r w:rsidRPr="008556AC">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9" w:history="1">
        <w:r w:rsidRPr="004A7098">
          <w:rPr>
            <w:rStyle w:val="Hyperlink"/>
            <w:lang w:val="de-DE"/>
          </w:rPr>
          <w:t>www.nexans.de</w:t>
        </w:r>
      </w:hyperlink>
      <w:r>
        <w:rPr>
          <w:lang w:val="de-DE"/>
        </w:rPr>
        <w:t>.</w:t>
      </w:r>
    </w:p>
    <w:p w:rsidR="002B6C66" w:rsidRPr="00D71B95" w:rsidRDefault="008269AA" w:rsidP="0062240D">
      <w:pPr>
        <w:pStyle w:val="TitreContacts"/>
      </w:pPr>
      <w:proofErr w:type="spellStart"/>
      <w:r w:rsidRPr="008269AA">
        <w:t>Weitere</w:t>
      </w:r>
      <w:proofErr w:type="spellEnd"/>
      <w:r w:rsidRPr="008269AA">
        <w:t xml:space="preserve"> </w:t>
      </w:r>
      <w:proofErr w:type="spellStart"/>
      <w:r w:rsidRPr="008269AA">
        <w:t>Informationen</w:t>
      </w:r>
      <w:proofErr w:type="spellEnd"/>
      <w:r w:rsidRPr="008269AA">
        <w:t xml:space="preserve"> / </w:t>
      </w:r>
      <w:proofErr w:type="spellStart"/>
      <w:r w:rsidRPr="008269AA">
        <w:t>Pressekontakt</w:t>
      </w:r>
      <w:proofErr w:type="spellEnd"/>
      <w:r w:rsidR="002B6C66" w:rsidRPr="00D71B95">
        <w:t>:</w:t>
      </w:r>
    </w:p>
    <w:p w:rsidR="008269AA" w:rsidRDefault="008269AA" w:rsidP="008269AA">
      <w:pPr>
        <w:pStyle w:val="TexteContacts"/>
        <w:tabs>
          <w:tab w:val="left" w:pos="709"/>
        </w:tabs>
        <w:sectPr w:rsidR="008269AA" w:rsidSect="0062240D">
          <w:type w:val="continuous"/>
          <w:pgSz w:w="11906" w:h="16838" w:code="9"/>
          <w:pgMar w:top="369" w:right="1191" w:bottom="2523" w:left="1191" w:header="369" w:footer="567" w:gutter="0"/>
          <w:cols w:space="708"/>
          <w:docGrid w:linePitch="360"/>
        </w:sectPr>
      </w:pPr>
    </w:p>
    <w:p w:rsidR="00490AF2" w:rsidRPr="008556AC" w:rsidRDefault="00490AF2" w:rsidP="00490AF2">
      <w:pPr>
        <w:pStyle w:val="TexteContacts"/>
        <w:tabs>
          <w:tab w:val="left" w:pos="851"/>
        </w:tabs>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0" w:history="1">
        <w:r w:rsidRPr="004A7098">
          <w:rPr>
            <w:rStyle w:val="Hyperlink"/>
            <w:lang w:val="de-DE"/>
          </w:rPr>
          <w:t>marion.gauler@nexans.com</w:t>
        </w:r>
      </w:hyperlink>
      <w:r w:rsidRPr="008556AC">
        <w:rPr>
          <w:lang w:val="de-DE"/>
        </w:rPr>
        <w:br/>
        <w:t>Internet:</w:t>
      </w:r>
      <w:r w:rsidRPr="008556AC">
        <w:rPr>
          <w:lang w:val="de-DE"/>
        </w:rPr>
        <w:tab/>
      </w:r>
      <w:hyperlink r:id="rId11" w:history="1">
        <w:r w:rsidRPr="008556AC">
          <w:rPr>
            <w:rStyle w:val="Hyperlink"/>
            <w:lang w:val="de-DE"/>
          </w:rPr>
          <w:t>www.nexans.de</w:t>
        </w:r>
      </w:hyperlink>
    </w:p>
    <w:p w:rsidR="008269AA" w:rsidRDefault="008269AA" w:rsidP="008269AA">
      <w:pPr>
        <w:pStyle w:val="TexteContacts"/>
        <w:tabs>
          <w:tab w:val="left" w:pos="851"/>
        </w:tabs>
      </w:pPr>
      <w:r>
        <w:br w:type="column"/>
      </w:r>
      <w:proofErr w:type="spellStart"/>
      <w:r>
        <w:lastRenderedPageBreak/>
        <w:t>Press’n’Relations</w:t>
      </w:r>
      <w:proofErr w:type="spellEnd"/>
      <w:r>
        <w:t xml:space="preserve"> II GmbH</w:t>
      </w:r>
    </w:p>
    <w:p w:rsidR="008269AA" w:rsidRDefault="008269AA" w:rsidP="008269AA">
      <w:pPr>
        <w:pStyle w:val="TexteContacts"/>
        <w:tabs>
          <w:tab w:val="left" w:pos="851"/>
        </w:tabs>
      </w:pPr>
      <w:r>
        <w:t>Ralf Dunker</w:t>
      </w:r>
    </w:p>
    <w:p w:rsidR="008269AA" w:rsidRDefault="008269AA" w:rsidP="008269AA">
      <w:pPr>
        <w:pStyle w:val="TexteContacts"/>
        <w:tabs>
          <w:tab w:val="left" w:pos="851"/>
        </w:tabs>
      </w:pPr>
      <w:proofErr w:type="spellStart"/>
      <w:r>
        <w:t>Gräfstraße</w:t>
      </w:r>
      <w:proofErr w:type="spellEnd"/>
      <w:r>
        <w:t xml:space="preserve"> 66</w:t>
      </w:r>
    </w:p>
    <w:p w:rsidR="008269AA" w:rsidRDefault="008269AA" w:rsidP="008269AA">
      <w:pPr>
        <w:pStyle w:val="TexteContacts"/>
        <w:tabs>
          <w:tab w:val="left" w:pos="851"/>
        </w:tabs>
      </w:pPr>
      <w:r>
        <w:t>81241 München</w:t>
      </w:r>
    </w:p>
    <w:p w:rsidR="008269AA" w:rsidRDefault="008269AA" w:rsidP="008269AA">
      <w:pPr>
        <w:pStyle w:val="TexteContacts"/>
        <w:tabs>
          <w:tab w:val="left" w:pos="851"/>
        </w:tabs>
      </w:pPr>
      <w:proofErr w:type="spellStart"/>
      <w:r>
        <w:t>Telefon</w:t>
      </w:r>
      <w:proofErr w:type="spellEnd"/>
      <w:r>
        <w:t>:</w:t>
      </w:r>
      <w:r>
        <w:tab/>
        <w:t>+49 (0)89 5404722-11</w:t>
      </w:r>
    </w:p>
    <w:p w:rsidR="008269AA" w:rsidRDefault="008269AA" w:rsidP="008269AA">
      <w:pPr>
        <w:pStyle w:val="TexteContacts"/>
        <w:tabs>
          <w:tab w:val="left" w:pos="851"/>
        </w:tabs>
      </w:pPr>
      <w:r>
        <w:t>Fax:</w:t>
      </w:r>
      <w:r>
        <w:tab/>
        <w:t>+49 (0)89 5404722-29</w:t>
      </w:r>
    </w:p>
    <w:p w:rsidR="008269AA" w:rsidRDefault="008269AA" w:rsidP="008269AA">
      <w:pPr>
        <w:pStyle w:val="TexteContacts"/>
        <w:tabs>
          <w:tab w:val="left" w:pos="851"/>
        </w:tabs>
      </w:pPr>
      <w:r>
        <w:t>E-Mail:</w:t>
      </w:r>
      <w:r>
        <w:tab/>
        <w:t>du@press-n-relations.de</w:t>
      </w:r>
    </w:p>
    <w:p w:rsidR="008269AA" w:rsidRDefault="008269AA" w:rsidP="008269AA">
      <w:pPr>
        <w:pStyle w:val="TexteContacts"/>
        <w:tabs>
          <w:tab w:val="left" w:pos="851"/>
        </w:tabs>
      </w:pPr>
      <w:r>
        <w:t>Internet:</w:t>
      </w:r>
      <w:r>
        <w:tab/>
        <w:t>www.press-n-relations.de</w:t>
      </w:r>
      <w:bookmarkStart w:id="0" w:name="_GoBack"/>
      <w:bookmarkEnd w:id="0"/>
    </w:p>
    <w:sectPr w:rsidR="008269AA" w:rsidSect="008269AA">
      <w:type w:val="continuous"/>
      <w:pgSz w:w="11906" w:h="16838" w:code="9"/>
      <w:pgMar w:top="369" w:right="1191" w:bottom="2523"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BED" w:rsidRDefault="002B7BED" w:rsidP="00BB63D0">
      <w:r>
        <w:separator/>
      </w:r>
    </w:p>
  </w:endnote>
  <w:endnote w:type="continuationSeparator" w:id="0">
    <w:p w:rsidR="002B7BED" w:rsidRDefault="002B7BED"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BED" w:rsidRDefault="002B7BED" w:rsidP="00BB63D0">
      <w:r>
        <w:separator/>
      </w:r>
    </w:p>
  </w:footnote>
  <w:footnote w:type="continuationSeparator" w:id="0">
    <w:p w:rsidR="002B7BED" w:rsidRDefault="002B7BED" w:rsidP="00BB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227AF"/>
    <w:rsid w:val="00051B60"/>
    <w:rsid w:val="00072D9D"/>
    <w:rsid w:val="000971EF"/>
    <w:rsid w:val="000A6EF9"/>
    <w:rsid w:val="000F702D"/>
    <w:rsid w:val="001317A5"/>
    <w:rsid w:val="00137636"/>
    <w:rsid w:val="0015780E"/>
    <w:rsid w:val="00181885"/>
    <w:rsid w:val="00194843"/>
    <w:rsid w:val="001D3547"/>
    <w:rsid w:val="00205737"/>
    <w:rsid w:val="002571BD"/>
    <w:rsid w:val="002662EF"/>
    <w:rsid w:val="00283B8E"/>
    <w:rsid w:val="00290562"/>
    <w:rsid w:val="00297E95"/>
    <w:rsid w:val="002B6C66"/>
    <w:rsid w:val="002B6E2D"/>
    <w:rsid w:val="002B7BED"/>
    <w:rsid w:val="003064EC"/>
    <w:rsid w:val="00316C7E"/>
    <w:rsid w:val="003561A5"/>
    <w:rsid w:val="003679E1"/>
    <w:rsid w:val="003976DB"/>
    <w:rsid w:val="003D19B8"/>
    <w:rsid w:val="003E6DA0"/>
    <w:rsid w:val="00490AF2"/>
    <w:rsid w:val="004B74D6"/>
    <w:rsid w:val="004C78D8"/>
    <w:rsid w:val="004F46B5"/>
    <w:rsid w:val="005D3015"/>
    <w:rsid w:val="005E4CE5"/>
    <w:rsid w:val="00600319"/>
    <w:rsid w:val="00614ACD"/>
    <w:rsid w:val="0062240D"/>
    <w:rsid w:val="0063214D"/>
    <w:rsid w:val="00633C32"/>
    <w:rsid w:val="0066062D"/>
    <w:rsid w:val="00667BAC"/>
    <w:rsid w:val="006705B8"/>
    <w:rsid w:val="006C405B"/>
    <w:rsid w:val="006F7926"/>
    <w:rsid w:val="007162B4"/>
    <w:rsid w:val="00734AD5"/>
    <w:rsid w:val="007729B1"/>
    <w:rsid w:val="007850D1"/>
    <w:rsid w:val="007A2D83"/>
    <w:rsid w:val="008269AA"/>
    <w:rsid w:val="008C59C9"/>
    <w:rsid w:val="008D4586"/>
    <w:rsid w:val="00914E35"/>
    <w:rsid w:val="00927B8B"/>
    <w:rsid w:val="009463F3"/>
    <w:rsid w:val="0095609A"/>
    <w:rsid w:val="00977FD2"/>
    <w:rsid w:val="009A0EAC"/>
    <w:rsid w:val="00A042B8"/>
    <w:rsid w:val="00A1191D"/>
    <w:rsid w:val="00A13487"/>
    <w:rsid w:val="00A21E8F"/>
    <w:rsid w:val="00A9400D"/>
    <w:rsid w:val="00AE328B"/>
    <w:rsid w:val="00AE3E91"/>
    <w:rsid w:val="00B11064"/>
    <w:rsid w:val="00B130D8"/>
    <w:rsid w:val="00B36D62"/>
    <w:rsid w:val="00BB63D0"/>
    <w:rsid w:val="00BD4E94"/>
    <w:rsid w:val="00BE6C32"/>
    <w:rsid w:val="00C21F25"/>
    <w:rsid w:val="00C45E32"/>
    <w:rsid w:val="00D21A4C"/>
    <w:rsid w:val="00D329AE"/>
    <w:rsid w:val="00D71B95"/>
    <w:rsid w:val="00DA63AC"/>
    <w:rsid w:val="00DA65F7"/>
    <w:rsid w:val="00DB3C04"/>
    <w:rsid w:val="00DD7783"/>
    <w:rsid w:val="00DF0F4A"/>
    <w:rsid w:val="00DF3484"/>
    <w:rsid w:val="00E674B9"/>
    <w:rsid w:val="00E80C7F"/>
    <w:rsid w:val="00E915C6"/>
    <w:rsid w:val="00EE405F"/>
    <w:rsid w:val="00F0641F"/>
    <w:rsid w:val="00FB45BB"/>
    <w:rsid w:val="00FC67CC"/>
    <w:rsid w:val="00FF12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BesuchterHyperlink">
    <w:name w:val="FollowedHyperlink"/>
    <w:basedOn w:val="Absatz-Standardschriftart"/>
    <w:uiPriority w:val="99"/>
    <w:semiHidden/>
    <w:unhideWhenUsed/>
    <w:rsid w:val="006705B8"/>
    <w:rPr>
      <w:color w:val="00000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BesuchterHyperlink">
    <w:name w:val="FollowedHyperlink"/>
    <w:basedOn w:val="Absatz-Standardschriftart"/>
    <w:uiPriority w:val="99"/>
    <w:semiHidden/>
    <w:unhideWhenUsed/>
    <w:rsid w:val="006705B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ss-n-relations.com/uploads/tt_news/nexans_halex-1.jp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xans.de" TargetMode="External"/><Relationship Id="rId5" Type="http://schemas.openxmlformats.org/officeDocument/2006/relationships/webSettings" Target="webSettings.xml"/><Relationship Id="rId10" Type="http://schemas.openxmlformats.org/officeDocument/2006/relationships/hyperlink" Target="mailto:marion.gauler@nexans.com" TargetMode="External"/><Relationship Id="rId4" Type="http://schemas.openxmlformats.org/officeDocument/2006/relationships/settings" Target="settings.xml"/><Relationship Id="rId9" Type="http://schemas.openxmlformats.org/officeDocument/2006/relationships/hyperlink" Target="http://www.nexans.de" TargetMode="Externa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E0CA9-B149-483C-A88D-EECED48F3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2766</Characters>
  <Application>Microsoft Office Word</Application>
  <DocSecurity>0</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4</cp:revision>
  <cp:lastPrinted>2016-11-22T13:10:00Z</cp:lastPrinted>
  <dcterms:created xsi:type="dcterms:W3CDTF">2016-11-22T13:15:00Z</dcterms:created>
  <dcterms:modified xsi:type="dcterms:W3CDTF">2016-11-22T13:18:00Z</dcterms:modified>
</cp:coreProperties>
</file>