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225CA2" w14:textId="505FBCCE"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2B4DF1">
        <w:rPr>
          <w:bCs/>
          <w:noProof/>
          <w:sz w:val="22"/>
          <w:szCs w:val="22"/>
          <w:lang w:val="de-DE"/>
        </w:rPr>
        <w:t>20</w:t>
      </w:r>
      <w:r>
        <w:rPr>
          <w:bCs/>
          <w:noProof/>
          <w:sz w:val="22"/>
          <w:szCs w:val="22"/>
          <w:lang w:val="de-DE"/>
        </w:rPr>
        <w:t xml:space="preserve">. </w:t>
      </w:r>
      <w:r w:rsidR="002B4DF1">
        <w:rPr>
          <w:bCs/>
          <w:noProof/>
          <w:sz w:val="22"/>
          <w:szCs w:val="22"/>
          <w:lang w:val="de-DE"/>
        </w:rPr>
        <w:t>März</w:t>
      </w:r>
      <w:r w:rsidR="0003334D">
        <w:rPr>
          <w:bCs/>
          <w:noProof/>
          <w:sz w:val="22"/>
          <w:szCs w:val="22"/>
          <w:lang w:val="de-DE"/>
        </w:rPr>
        <w:t xml:space="preserve"> 2013</w:t>
      </w:r>
      <w:r>
        <w:rPr>
          <w:bCs/>
          <w:noProof/>
          <w:sz w:val="22"/>
          <w:szCs w:val="22"/>
          <w:lang w:val="de-DE"/>
        </w:rPr>
        <w:t xml:space="preserve"> </w:t>
      </w:r>
    </w:p>
    <w:p w14:paraId="1C487DB5" w14:textId="77777777" w:rsidR="00C5175B" w:rsidRPr="00564323" w:rsidRDefault="00C5175B" w:rsidP="00C5175B">
      <w:pPr>
        <w:widowControl w:val="0"/>
        <w:spacing w:line="312" w:lineRule="auto"/>
        <w:ind w:right="-1"/>
        <w:rPr>
          <w:noProof/>
          <w:sz w:val="16"/>
          <w:szCs w:val="16"/>
          <w:lang w:val="de-DE"/>
        </w:rPr>
      </w:pPr>
    </w:p>
    <w:p w14:paraId="240B4DD7" w14:textId="77777777" w:rsidR="00474D3B" w:rsidRDefault="00EC6886" w:rsidP="00C5175B">
      <w:pPr>
        <w:widowControl w:val="0"/>
        <w:overflowPunct/>
        <w:spacing w:line="312" w:lineRule="auto"/>
        <w:ind w:right="425"/>
        <w:textAlignment w:val="auto"/>
        <w:rPr>
          <w:bCs/>
          <w:sz w:val="24"/>
          <w:szCs w:val="28"/>
          <w:lang w:val="de-DE" w:eastAsia="en-GB"/>
        </w:rPr>
      </w:pPr>
      <w:r>
        <w:rPr>
          <w:b/>
          <w:bCs/>
          <w:sz w:val="28"/>
          <w:szCs w:val="28"/>
          <w:lang w:val="de-DE" w:eastAsia="en-GB"/>
        </w:rPr>
        <w:t xml:space="preserve">Aon Hewitt-Studie zeigt: </w:t>
      </w:r>
      <w:r w:rsidR="001F5BD8">
        <w:rPr>
          <w:b/>
          <w:bCs/>
          <w:sz w:val="28"/>
          <w:szCs w:val="28"/>
          <w:lang w:val="de-DE" w:eastAsia="en-GB"/>
        </w:rPr>
        <w:t xml:space="preserve">Deutsche Dienstwagen werden </w:t>
      </w:r>
      <w:r w:rsidR="00474D3B">
        <w:rPr>
          <w:b/>
          <w:bCs/>
          <w:sz w:val="28"/>
          <w:szCs w:val="28"/>
          <w:lang w:val="de-DE" w:eastAsia="en-GB"/>
        </w:rPr>
        <w:br/>
      </w:r>
      <w:r w:rsidR="001F5BD8">
        <w:rPr>
          <w:b/>
          <w:bCs/>
          <w:sz w:val="28"/>
          <w:szCs w:val="28"/>
          <w:lang w:val="de-DE" w:eastAsia="en-GB"/>
        </w:rPr>
        <w:t>immer umweltfreundlicher</w:t>
      </w:r>
      <w:r w:rsidR="00B01527">
        <w:rPr>
          <w:b/>
          <w:bCs/>
          <w:sz w:val="28"/>
          <w:szCs w:val="28"/>
          <w:lang w:val="de-DE" w:eastAsia="en-GB"/>
        </w:rPr>
        <w:t xml:space="preserve"> </w:t>
      </w:r>
    </w:p>
    <w:p w14:paraId="60B5F6B6" w14:textId="77777777" w:rsidR="00C5175B" w:rsidRPr="00DE386A" w:rsidRDefault="00EC6886" w:rsidP="00C5175B">
      <w:pPr>
        <w:widowControl w:val="0"/>
        <w:overflowPunct/>
        <w:spacing w:line="312" w:lineRule="auto"/>
        <w:ind w:right="425"/>
        <w:textAlignment w:val="auto"/>
        <w:rPr>
          <w:bCs/>
          <w:sz w:val="24"/>
          <w:szCs w:val="28"/>
          <w:lang w:val="de-DE" w:eastAsia="en-GB"/>
        </w:rPr>
      </w:pPr>
      <w:r>
        <w:rPr>
          <w:bCs/>
          <w:sz w:val="24"/>
          <w:szCs w:val="28"/>
          <w:lang w:val="de-DE" w:eastAsia="en-GB"/>
        </w:rPr>
        <w:t>CO</w:t>
      </w:r>
      <w:r w:rsidRPr="00474D3B">
        <w:rPr>
          <w:bCs/>
          <w:sz w:val="24"/>
          <w:szCs w:val="28"/>
          <w:vertAlign w:val="subscript"/>
          <w:lang w:val="de-DE" w:eastAsia="en-GB"/>
        </w:rPr>
        <w:t>2</w:t>
      </w:r>
      <w:r>
        <w:rPr>
          <w:bCs/>
          <w:sz w:val="24"/>
          <w:szCs w:val="28"/>
          <w:lang w:val="de-DE" w:eastAsia="en-GB"/>
        </w:rPr>
        <w:t>-Ausstoß und</w:t>
      </w:r>
      <w:r w:rsidR="002A4A3F">
        <w:rPr>
          <w:bCs/>
          <w:sz w:val="24"/>
          <w:szCs w:val="28"/>
          <w:lang w:val="de-DE" w:eastAsia="en-GB"/>
        </w:rPr>
        <w:t xml:space="preserve"> Spritverbrauch </w:t>
      </w:r>
      <w:r w:rsidR="00474D3B">
        <w:rPr>
          <w:bCs/>
          <w:sz w:val="24"/>
          <w:szCs w:val="28"/>
          <w:lang w:val="de-DE" w:eastAsia="en-GB"/>
        </w:rPr>
        <w:t>unter</w:t>
      </w:r>
      <w:r w:rsidR="00E84289">
        <w:rPr>
          <w:bCs/>
          <w:sz w:val="24"/>
          <w:szCs w:val="28"/>
          <w:lang w:val="de-DE" w:eastAsia="en-GB"/>
        </w:rPr>
        <w:t xml:space="preserve"> den</w:t>
      </w:r>
      <w:r w:rsidR="00474D3B">
        <w:rPr>
          <w:bCs/>
          <w:sz w:val="24"/>
          <w:szCs w:val="28"/>
          <w:lang w:val="de-DE" w:eastAsia="en-GB"/>
        </w:rPr>
        <w:t xml:space="preserve"> </w:t>
      </w:r>
      <w:r w:rsidR="002A4A3F">
        <w:rPr>
          <w:bCs/>
          <w:sz w:val="24"/>
          <w:szCs w:val="28"/>
          <w:lang w:val="de-DE" w:eastAsia="en-GB"/>
        </w:rPr>
        <w:t>wichtigste</w:t>
      </w:r>
      <w:r w:rsidR="00474D3B">
        <w:rPr>
          <w:bCs/>
          <w:sz w:val="24"/>
          <w:szCs w:val="28"/>
          <w:lang w:val="de-DE" w:eastAsia="en-GB"/>
        </w:rPr>
        <w:t>n</w:t>
      </w:r>
      <w:r w:rsidR="002A4A3F">
        <w:rPr>
          <w:bCs/>
          <w:sz w:val="24"/>
          <w:szCs w:val="28"/>
          <w:lang w:val="de-DE" w:eastAsia="en-GB"/>
        </w:rPr>
        <w:t xml:space="preserve"> </w:t>
      </w:r>
      <w:r w:rsidR="00E84289">
        <w:rPr>
          <w:bCs/>
          <w:sz w:val="24"/>
          <w:szCs w:val="28"/>
          <w:lang w:val="de-DE" w:eastAsia="en-GB"/>
        </w:rPr>
        <w:t>Auswahlk</w:t>
      </w:r>
      <w:r w:rsidR="002A4A3F">
        <w:rPr>
          <w:bCs/>
          <w:sz w:val="24"/>
          <w:szCs w:val="28"/>
          <w:lang w:val="de-DE" w:eastAsia="en-GB"/>
        </w:rPr>
        <w:t>rit</w:t>
      </w:r>
      <w:r>
        <w:rPr>
          <w:bCs/>
          <w:sz w:val="24"/>
          <w:szCs w:val="28"/>
          <w:lang w:val="de-DE" w:eastAsia="en-GB"/>
        </w:rPr>
        <w:t>erien</w:t>
      </w:r>
    </w:p>
    <w:p w14:paraId="3FC69A81" w14:textId="77777777" w:rsidR="00C5175B" w:rsidRPr="00B0176E" w:rsidRDefault="00C5175B" w:rsidP="00C5175B">
      <w:pPr>
        <w:widowControl w:val="0"/>
        <w:overflowPunct/>
        <w:spacing w:line="312" w:lineRule="auto"/>
        <w:ind w:right="992"/>
        <w:textAlignment w:val="auto"/>
        <w:rPr>
          <w:b/>
          <w:lang w:val="de-DE" w:eastAsia="en-GB"/>
        </w:rPr>
      </w:pPr>
    </w:p>
    <w:p w14:paraId="41222067" w14:textId="77777777" w:rsidR="00841DE2" w:rsidRPr="005E0F6C" w:rsidRDefault="00AE69AB" w:rsidP="00C5175B">
      <w:pPr>
        <w:widowControl w:val="0"/>
        <w:overflowPunct/>
        <w:spacing w:line="312" w:lineRule="auto"/>
        <w:ind w:right="992"/>
        <w:textAlignment w:val="auto"/>
        <w:rPr>
          <w:b/>
          <w:lang w:val="de-DE" w:eastAsia="en-GB"/>
        </w:rPr>
      </w:pPr>
      <w:r>
        <w:rPr>
          <w:b/>
          <w:lang w:val="de-DE" w:eastAsia="en-GB"/>
        </w:rPr>
        <w:t xml:space="preserve">Der Klimaschutz </w:t>
      </w:r>
      <w:r w:rsidR="00CF3DB4">
        <w:rPr>
          <w:b/>
          <w:lang w:val="de-DE" w:eastAsia="en-GB"/>
        </w:rPr>
        <w:t>wird in</w:t>
      </w:r>
      <w:r>
        <w:rPr>
          <w:b/>
          <w:lang w:val="de-DE" w:eastAsia="en-GB"/>
        </w:rPr>
        <w:t xml:space="preserve"> deutschen Unternehmen</w:t>
      </w:r>
      <w:r w:rsidR="00CF3DB4">
        <w:rPr>
          <w:b/>
          <w:lang w:val="de-DE" w:eastAsia="en-GB"/>
        </w:rPr>
        <w:t xml:space="preserve"> immer wichtiger –</w:t>
      </w:r>
      <w:r>
        <w:rPr>
          <w:b/>
          <w:lang w:val="de-DE" w:eastAsia="en-GB"/>
        </w:rPr>
        <w:t xml:space="preserve"> zumindest was die Dienstfahrzeuge angeht: </w:t>
      </w:r>
      <w:r w:rsidR="005E414A">
        <w:rPr>
          <w:b/>
          <w:lang w:val="de-DE" w:eastAsia="en-GB"/>
        </w:rPr>
        <w:t xml:space="preserve">Knapp 70 Prozent der Unternehmen, die an Aon Hewitts Dienstwagenstudie 2012/2013 teilgenommen haben, haben ihre </w:t>
      </w:r>
      <w:r>
        <w:rPr>
          <w:b/>
          <w:lang w:val="de-DE" w:eastAsia="en-GB"/>
        </w:rPr>
        <w:t>R</w:t>
      </w:r>
      <w:r w:rsidR="005E414A">
        <w:rPr>
          <w:b/>
          <w:lang w:val="de-DE" w:eastAsia="en-GB"/>
        </w:rPr>
        <w:t>ichtlinien</w:t>
      </w:r>
      <w:r w:rsidR="006612A9">
        <w:rPr>
          <w:b/>
          <w:lang w:val="de-DE" w:eastAsia="en-GB"/>
        </w:rPr>
        <w:t xml:space="preserve"> bereits</w:t>
      </w:r>
      <w:r w:rsidR="005E414A">
        <w:rPr>
          <w:b/>
          <w:lang w:val="de-DE" w:eastAsia="en-GB"/>
        </w:rPr>
        <w:t xml:space="preserve"> nach Umweltgesichtspunkten angepasst oder planen, dies zu tun. </w:t>
      </w:r>
      <w:r w:rsidR="005848D5">
        <w:rPr>
          <w:b/>
          <w:lang w:val="de-DE" w:eastAsia="en-GB"/>
        </w:rPr>
        <w:t xml:space="preserve">2010 lag der Anteil </w:t>
      </w:r>
      <w:r w:rsidR="00CF3DB4">
        <w:rPr>
          <w:b/>
          <w:lang w:val="de-DE" w:eastAsia="en-GB"/>
        </w:rPr>
        <w:t xml:space="preserve">noch </w:t>
      </w:r>
      <w:r w:rsidR="005848D5">
        <w:rPr>
          <w:b/>
          <w:lang w:val="de-DE" w:eastAsia="en-GB"/>
        </w:rPr>
        <w:t>bei nur 33 Prozent.</w:t>
      </w:r>
      <w:r>
        <w:rPr>
          <w:b/>
          <w:lang w:val="de-DE" w:eastAsia="en-GB"/>
        </w:rPr>
        <w:t xml:space="preserve"> </w:t>
      </w:r>
      <w:r w:rsidR="00893603">
        <w:rPr>
          <w:b/>
          <w:lang w:val="de-DE" w:eastAsia="en-GB"/>
        </w:rPr>
        <w:t xml:space="preserve">Die </w:t>
      </w:r>
      <w:r w:rsidR="005848D5">
        <w:rPr>
          <w:b/>
          <w:lang w:val="de-DE" w:eastAsia="en-GB"/>
        </w:rPr>
        <w:t>Einführung</w:t>
      </w:r>
      <w:r w:rsidR="0037362A">
        <w:rPr>
          <w:b/>
          <w:lang w:val="de-DE" w:eastAsia="en-GB"/>
        </w:rPr>
        <w:t xml:space="preserve"> oder Senkung</w:t>
      </w:r>
      <w:r w:rsidR="005848D5">
        <w:rPr>
          <w:b/>
          <w:lang w:val="de-DE" w:eastAsia="en-GB"/>
        </w:rPr>
        <w:t xml:space="preserve"> von CO</w:t>
      </w:r>
      <w:r w:rsidR="005848D5" w:rsidRPr="00B07939">
        <w:rPr>
          <w:b/>
          <w:vertAlign w:val="subscript"/>
          <w:lang w:val="de-DE" w:eastAsia="en-GB"/>
        </w:rPr>
        <w:t>2</w:t>
      </w:r>
      <w:r w:rsidR="005848D5">
        <w:rPr>
          <w:b/>
          <w:lang w:val="de-DE" w:eastAsia="en-GB"/>
        </w:rPr>
        <w:t>-Obergrenzen</w:t>
      </w:r>
      <w:r w:rsidR="00893603" w:rsidRPr="00893603">
        <w:rPr>
          <w:b/>
          <w:lang w:val="de-DE" w:eastAsia="en-GB"/>
        </w:rPr>
        <w:t xml:space="preserve"> </w:t>
      </w:r>
      <w:r w:rsidR="00893603">
        <w:rPr>
          <w:b/>
          <w:lang w:val="de-DE" w:eastAsia="en-GB"/>
        </w:rPr>
        <w:t xml:space="preserve">war insgesamt </w:t>
      </w:r>
      <w:r w:rsidR="005848D5">
        <w:rPr>
          <w:b/>
          <w:lang w:val="de-DE" w:eastAsia="en-GB"/>
        </w:rPr>
        <w:t>der häufigste</w:t>
      </w:r>
      <w:r w:rsidR="00BB7860">
        <w:rPr>
          <w:b/>
          <w:lang w:val="de-DE" w:eastAsia="en-GB"/>
        </w:rPr>
        <w:t xml:space="preserve"> Änderungsgrund </w:t>
      </w:r>
      <w:r w:rsidR="005848D5">
        <w:rPr>
          <w:b/>
          <w:lang w:val="de-DE" w:eastAsia="en-GB"/>
        </w:rPr>
        <w:t xml:space="preserve">für die </w:t>
      </w:r>
      <w:r w:rsidR="00953D6E">
        <w:rPr>
          <w:b/>
          <w:lang w:val="de-DE" w:eastAsia="en-GB"/>
        </w:rPr>
        <w:t>Bestimmungen</w:t>
      </w:r>
      <w:r w:rsidR="00BB7860">
        <w:rPr>
          <w:b/>
          <w:lang w:val="de-DE" w:eastAsia="en-GB"/>
        </w:rPr>
        <w:t xml:space="preserve">. </w:t>
      </w:r>
      <w:r w:rsidR="00D71790">
        <w:rPr>
          <w:b/>
          <w:lang w:val="de-DE" w:eastAsia="en-GB"/>
        </w:rPr>
        <w:t xml:space="preserve">Auch bei den Auswahlkriterien für die Fahrzeuge haben </w:t>
      </w:r>
      <w:r w:rsidR="00CD01C3">
        <w:rPr>
          <w:b/>
          <w:lang w:val="de-DE" w:eastAsia="en-GB"/>
        </w:rPr>
        <w:t>Spritverbrauch</w:t>
      </w:r>
      <w:r w:rsidR="00CD01C3" w:rsidRPr="00CD01C3">
        <w:rPr>
          <w:b/>
          <w:lang w:val="de-DE" w:eastAsia="en-GB"/>
        </w:rPr>
        <w:t xml:space="preserve"> </w:t>
      </w:r>
      <w:r w:rsidR="00CD01C3">
        <w:rPr>
          <w:b/>
          <w:lang w:val="de-DE" w:eastAsia="en-GB"/>
        </w:rPr>
        <w:t>und</w:t>
      </w:r>
      <w:r w:rsidR="00C70E32">
        <w:rPr>
          <w:b/>
          <w:lang w:val="de-DE" w:eastAsia="en-GB"/>
        </w:rPr>
        <w:t xml:space="preserve"> </w:t>
      </w:r>
      <w:r w:rsidR="00CD01C3">
        <w:rPr>
          <w:b/>
          <w:lang w:val="de-DE" w:eastAsia="en-GB"/>
        </w:rPr>
        <w:t>CO</w:t>
      </w:r>
      <w:r w:rsidR="00CD01C3" w:rsidRPr="00BB7860">
        <w:rPr>
          <w:b/>
          <w:vertAlign w:val="subscript"/>
          <w:lang w:val="de-DE" w:eastAsia="en-GB"/>
        </w:rPr>
        <w:t>2</w:t>
      </w:r>
      <w:r w:rsidR="00CD01C3">
        <w:rPr>
          <w:b/>
          <w:lang w:val="de-DE" w:eastAsia="en-GB"/>
        </w:rPr>
        <w:t>-Ausstoß</w:t>
      </w:r>
      <w:r w:rsidR="00D71790">
        <w:rPr>
          <w:b/>
          <w:lang w:val="de-DE" w:eastAsia="en-GB"/>
        </w:rPr>
        <w:t xml:space="preserve"> an Bedeutung gewonnen: Sie werden noch </w:t>
      </w:r>
      <w:r w:rsidR="00CD01C3">
        <w:rPr>
          <w:b/>
          <w:lang w:val="de-DE" w:eastAsia="en-GB"/>
        </w:rPr>
        <w:t>vor der Marke des Fahrzeugs sowie Sicherheitsaspekten</w:t>
      </w:r>
      <w:r w:rsidR="00D71790">
        <w:rPr>
          <w:b/>
          <w:lang w:val="de-DE" w:eastAsia="en-GB"/>
        </w:rPr>
        <w:t xml:space="preserve"> an zweiter Stelle genannt, 2010 belegten sie noch Rang vier</w:t>
      </w:r>
      <w:r w:rsidR="00CD01C3">
        <w:rPr>
          <w:b/>
          <w:lang w:val="de-DE" w:eastAsia="en-GB"/>
        </w:rPr>
        <w:t xml:space="preserve">. </w:t>
      </w:r>
      <w:r w:rsidR="001C5871">
        <w:rPr>
          <w:b/>
          <w:lang w:val="de-DE" w:eastAsia="en-GB"/>
        </w:rPr>
        <w:t>Einzig die Kosten</w:t>
      </w:r>
      <w:r w:rsidR="0005210E">
        <w:rPr>
          <w:b/>
          <w:lang w:val="de-DE" w:eastAsia="en-GB"/>
        </w:rPr>
        <w:t xml:space="preserve"> für den Wagen</w:t>
      </w:r>
      <w:r w:rsidR="001C5871">
        <w:rPr>
          <w:b/>
          <w:lang w:val="de-DE" w:eastAsia="en-GB"/>
        </w:rPr>
        <w:t xml:space="preserve"> fallen</w:t>
      </w:r>
      <w:r w:rsidR="00D71790">
        <w:rPr>
          <w:b/>
          <w:lang w:val="de-DE" w:eastAsia="en-GB"/>
        </w:rPr>
        <w:t xml:space="preserve"> noch stärker ins Gewicht.</w:t>
      </w:r>
    </w:p>
    <w:p w14:paraId="5541EB94" w14:textId="77777777" w:rsidR="005D27B2" w:rsidRDefault="005D27B2" w:rsidP="00C5175B">
      <w:pPr>
        <w:widowControl w:val="0"/>
        <w:overflowPunct/>
        <w:spacing w:line="312" w:lineRule="auto"/>
        <w:ind w:right="992"/>
        <w:textAlignment w:val="auto"/>
        <w:rPr>
          <w:b/>
          <w:lang w:val="de-DE" w:eastAsia="en-GB"/>
        </w:rPr>
      </w:pPr>
    </w:p>
    <w:p w14:paraId="5CF776A3" w14:textId="77777777" w:rsidR="00AE4BCE" w:rsidRDefault="00701AEE" w:rsidP="00C5175B">
      <w:pPr>
        <w:widowControl w:val="0"/>
        <w:overflowPunct/>
        <w:spacing w:line="312" w:lineRule="auto"/>
        <w:ind w:right="992"/>
        <w:textAlignment w:val="auto"/>
        <w:rPr>
          <w:lang w:val="de-DE" w:eastAsia="en-GB"/>
        </w:rPr>
      </w:pPr>
      <w:r>
        <w:rPr>
          <w:lang w:val="de-DE" w:eastAsia="en-GB"/>
        </w:rPr>
        <w:t xml:space="preserve">„Die Obergrenzen für den Schadstoffausstoß der Fahrzeuge werden immer strikter“, ergänzt </w:t>
      </w:r>
      <w:r w:rsidR="00F807F5" w:rsidRPr="00F807F5">
        <w:rPr>
          <w:lang w:val="de-DE" w:eastAsia="en-GB"/>
        </w:rPr>
        <w:t xml:space="preserve">Marco Reiners, Leiter des Bereichs Performance, </w:t>
      </w:r>
      <w:proofErr w:type="spellStart"/>
      <w:r w:rsidR="00F807F5" w:rsidRPr="00F807F5">
        <w:rPr>
          <w:lang w:val="de-DE" w:eastAsia="en-GB"/>
        </w:rPr>
        <w:t>Reward</w:t>
      </w:r>
      <w:proofErr w:type="spellEnd"/>
      <w:r w:rsidR="00F807F5" w:rsidRPr="00F807F5">
        <w:rPr>
          <w:lang w:val="de-DE" w:eastAsia="en-GB"/>
        </w:rPr>
        <w:t xml:space="preserve"> &amp; Talent DACH bei Aon Hewitt</w:t>
      </w:r>
      <w:r w:rsidR="00F807F5">
        <w:rPr>
          <w:lang w:val="de-DE" w:eastAsia="en-GB"/>
        </w:rPr>
        <w:t>. „</w:t>
      </w:r>
      <w:r w:rsidR="00AD6B94">
        <w:rPr>
          <w:lang w:val="de-DE" w:eastAsia="en-GB"/>
        </w:rPr>
        <w:t>Im Schnitt</w:t>
      </w:r>
      <w:r w:rsidR="00C2138D">
        <w:rPr>
          <w:lang w:val="de-DE" w:eastAsia="en-GB"/>
        </w:rPr>
        <w:t xml:space="preserve"> </w:t>
      </w:r>
      <w:r w:rsidR="00F1389C">
        <w:rPr>
          <w:lang w:val="de-DE" w:eastAsia="en-GB"/>
        </w:rPr>
        <w:t xml:space="preserve">liegen sie </w:t>
      </w:r>
      <w:r w:rsidR="00C2138D">
        <w:rPr>
          <w:lang w:val="de-DE" w:eastAsia="en-GB"/>
        </w:rPr>
        <w:t>über alle Hierarchieebenen hinweg</w:t>
      </w:r>
      <w:r w:rsidR="00AD6B94">
        <w:rPr>
          <w:lang w:val="de-DE" w:eastAsia="en-GB"/>
        </w:rPr>
        <w:t xml:space="preserve"> sieben Prozent unter den Werten</w:t>
      </w:r>
      <w:r w:rsidR="00F1389C">
        <w:rPr>
          <w:lang w:val="de-DE" w:eastAsia="en-GB"/>
        </w:rPr>
        <w:t xml:space="preserve"> der letzten Untersuchung</w:t>
      </w:r>
      <w:r w:rsidR="00AD6B94">
        <w:rPr>
          <w:lang w:val="de-DE" w:eastAsia="en-GB"/>
        </w:rPr>
        <w:t xml:space="preserve">. </w:t>
      </w:r>
      <w:r w:rsidR="00F807F5">
        <w:rPr>
          <w:lang w:val="de-DE" w:eastAsia="en-GB"/>
        </w:rPr>
        <w:t>Dennoch gilt weiterhin: Je höher die Position im Unternehmen, desto mehr ist erlaubt.“</w:t>
      </w:r>
      <w:r w:rsidR="004716C8">
        <w:rPr>
          <w:lang w:val="de-DE" w:eastAsia="en-GB"/>
        </w:rPr>
        <w:t xml:space="preserve"> So überrascht es auch nicht, dass trotz verschärfter Richtlinien immer mehr SUV</w:t>
      </w:r>
      <w:r w:rsidR="00A27F3D">
        <w:rPr>
          <w:lang w:val="de-DE" w:eastAsia="en-GB"/>
        </w:rPr>
        <w:t>s in den Flotten zu finden sind.</w:t>
      </w:r>
      <w:r w:rsidR="00165C36">
        <w:rPr>
          <w:lang w:val="de-DE" w:eastAsia="en-GB"/>
        </w:rPr>
        <w:t xml:space="preserve"> Beim Einsatz von alternativen Antrieben zeigen sich die Betriebe allerdings zögerlich. Bisher machen diese Fahrzeuge nur ein</w:t>
      </w:r>
      <w:r w:rsidR="00050B13">
        <w:rPr>
          <w:lang w:val="de-DE" w:eastAsia="en-GB"/>
        </w:rPr>
        <w:t xml:space="preserve"> Prozent aller Dienstwagen aus</w:t>
      </w:r>
      <w:r w:rsidR="00E84289">
        <w:rPr>
          <w:lang w:val="de-DE" w:eastAsia="en-GB"/>
        </w:rPr>
        <w:t>. D</w:t>
      </w:r>
      <w:r w:rsidR="00050B13">
        <w:rPr>
          <w:lang w:val="de-DE" w:eastAsia="en-GB"/>
        </w:rPr>
        <w:t>en Fuhrpark</w:t>
      </w:r>
      <w:r w:rsidR="00E84289">
        <w:rPr>
          <w:lang w:val="de-DE" w:eastAsia="en-GB"/>
        </w:rPr>
        <w:t xml:space="preserve"> gar</w:t>
      </w:r>
      <w:r w:rsidR="00050B13">
        <w:rPr>
          <w:lang w:val="de-DE" w:eastAsia="en-GB"/>
        </w:rPr>
        <w:t xml:space="preserve"> komplett umzustellen</w:t>
      </w:r>
      <w:r w:rsidR="00511DEB">
        <w:rPr>
          <w:lang w:val="de-DE" w:eastAsia="en-GB"/>
        </w:rPr>
        <w:t>,</w:t>
      </w:r>
      <w:r w:rsidR="00050B13">
        <w:rPr>
          <w:lang w:val="de-DE" w:eastAsia="en-GB"/>
        </w:rPr>
        <w:t xml:space="preserve"> käme für kein Unternehmen in Frage. </w:t>
      </w:r>
      <w:r w:rsidR="006B66D3">
        <w:rPr>
          <w:lang w:val="de-DE" w:eastAsia="en-GB"/>
        </w:rPr>
        <w:t>Ziehen sie alternative Techniken in Betracht, tendieren die</w:t>
      </w:r>
      <w:r w:rsidR="00050B13">
        <w:rPr>
          <w:lang w:val="de-DE" w:eastAsia="en-GB"/>
        </w:rPr>
        <w:t xml:space="preserve"> Teilnehmer</w:t>
      </w:r>
      <w:r w:rsidR="00EE6918">
        <w:rPr>
          <w:lang w:val="de-DE" w:eastAsia="en-GB"/>
        </w:rPr>
        <w:t xml:space="preserve"> am ehesten</w:t>
      </w:r>
      <w:r w:rsidR="00050B13">
        <w:rPr>
          <w:lang w:val="de-DE" w:eastAsia="en-GB"/>
        </w:rPr>
        <w:t xml:space="preserve"> zu Diesel-Hybrid-Fahrzeugen</w:t>
      </w:r>
      <w:r w:rsidR="002F231A">
        <w:rPr>
          <w:lang w:val="de-DE" w:eastAsia="en-GB"/>
        </w:rPr>
        <w:t>.</w:t>
      </w:r>
      <w:r w:rsidR="005B3258">
        <w:rPr>
          <w:lang w:val="de-DE" w:eastAsia="en-GB"/>
        </w:rPr>
        <w:t xml:space="preserve"> </w:t>
      </w:r>
      <w:r w:rsidR="00BE5D67">
        <w:rPr>
          <w:lang w:val="de-DE" w:eastAsia="en-GB"/>
        </w:rPr>
        <w:t>Gründe gegen</w:t>
      </w:r>
      <w:r w:rsidR="005B3258">
        <w:rPr>
          <w:lang w:val="de-DE" w:eastAsia="en-GB"/>
        </w:rPr>
        <w:t xml:space="preserve"> die Anschaffung </w:t>
      </w:r>
      <w:r w:rsidR="00C33F36">
        <w:rPr>
          <w:lang w:val="de-DE" w:eastAsia="en-GB"/>
        </w:rPr>
        <w:t xml:space="preserve">von </w:t>
      </w:r>
      <w:r w:rsidR="00FC3C8E">
        <w:rPr>
          <w:lang w:val="de-DE" w:eastAsia="en-GB"/>
        </w:rPr>
        <w:t>beispielsweise</w:t>
      </w:r>
      <w:r w:rsidR="00C33F36">
        <w:rPr>
          <w:lang w:val="de-DE" w:eastAsia="en-GB"/>
        </w:rPr>
        <w:t xml:space="preserve"> Elektrof</w:t>
      </w:r>
      <w:r w:rsidR="005B3258">
        <w:rPr>
          <w:lang w:val="de-DE" w:eastAsia="en-GB"/>
        </w:rPr>
        <w:t>ahrzeuge</w:t>
      </w:r>
      <w:r w:rsidR="00C33F36">
        <w:rPr>
          <w:lang w:val="de-DE" w:eastAsia="en-GB"/>
        </w:rPr>
        <w:t>n</w:t>
      </w:r>
      <w:r w:rsidR="005B3258">
        <w:rPr>
          <w:lang w:val="de-DE" w:eastAsia="en-GB"/>
        </w:rPr>
        <w:t xml:space="preserve"> </w:t>
      </w:r>
      <w:r w:rsidR="00BE5D67">
        <w:rPr>
          <w:lang w:val="de-DE" w:eastAsia="en-GB"/>
        </w:rPr>
        <w:t>sind</w:t>
      </w:r>
      <w:r w:rsidR="005B3258">
        <w:rPr>
          <w:lang w:val="de-DE" w:eastAsia="en-GB"/>
        </w:rPr>
        <w:t xml:space="preserve"> der</w:t>
      </w:r>
      <w:r w:rsidR="00BE5D67">
        <w:rPr>
          <w:lang w:val="de-DE" w:eastAsia="en-GB"/>
        </w:rPr>
        <w:t>en</w:t>
      </w:r>
      <w:r w:rsidR="005B3258">
        <w:rPr>
          <w:lang w:val="de-DE" w:eastAsia="en-GB"/>
        </w:rPr>
        <w:t xml:space="preserve"> geringe Reichweite, </w:t>
      </w:r>
      <w:r w:rsidR="00A645DD">
        <w:rPr>
          <w:lang w:val="de-DE" w:eastAsia="en-GB"/>
        </w:rPr>
        <w:t>die mangelnde Akzeptanz bei de</w:t>
      </w:r>
      <w:r w:rsidR="00BE5D67">
        <w:rPr>
          <w:lang w:val="de-DE" w:eastAsia="en-GB"/>
        </w:rPr>
        <w:t>n Mitarbeitern sowi</w:t>
      </w:r>
      <w:r w:rsidR="00A645DD">
        <w:rPr>
          <w:lang w:val="de-DE" w:eastAsia="en-GB"/>
        </w:rPr>
        <w:t>e</w:t>
      </w:r>
      <w:r w:rsidR="00BE5D67">
        <w:rPr>
          <w:lang w:val="de-DE" w:eastAsia="en-GB"/>
        </w:rPr>
        <w:t xml:space="preserve"> das Fehlen eines flächendeckenden Tankstellennetz</w:t>
      </w:r>
      <w:r w:rsidR="00F93442">
        <w:rPr>
          <w:lang w:val="de-DE" w:eastAsia="en-GB"/>
        </w:rPr>
        <w:t xml:space="preserve">es – und vor allem die hohen </w:t>
      </w:r>
      <w:r w:rsidR="00C5256D">
        <w:rPr>
          <w:lang w:val="de-DE" w:eastAsia="en-GB"/>
        </w:rPr>
        <w:t>Anschaffungskosten.</w:t>
      </w:r>
      <w:r w:rsidR="00912FB3">
        <w:rPr>
          <w:lang w:val="de-DE" w:eastAsia="en-GB"/>
        </w:rPr>
        <w:t xml:space="preserve"> „</w:t>
      </w:r>
      <w:r w:rsidR="00B54933">
        <w:rPr>
          <w:lang w:val="de-DE" w:eastAsia="en-GB"/>
        </w:rPr>
        <w:t>Neben der verstärkten Berücksichtigung von</w:t>
      </w:r>
      <w:r w:rsidR="00912FB3">
        <w:rPr>
          <w:lang w:val="de-DE" w:eastAsia="en-GB"/>
        </w:rPr>
        <w:t xml:space="preserve"> Umweltaspekten</w:t>
      </w:r>
      <w:r w:rsidR="00B54933">
        <w:rPr>
          <w:lang w:val="de-DE" w:eastAsia="en-GB"/>
        </w:rPr>
        <w:t xml:space="preserve"> beobachten wir einen klaren Trend zu mehr Kostenbewusstsein. Diese</w:t>
      </w:r>
      <w:r w:rsidR="00511DEB">
        <w:rPr>
          <w:lang w:val="de-DE" w:eastAsia="en-GB"/>
        </w:rPr>
        <w:t>s</w:t>
      </w:r>
      <w:r w:rsidR="00912FB3">
        <w:rPr>
          <w:lang w:val="de-DE" w:eastAsia="en-GB"/>
        </w:rPr>
        <w:t xml:space="preserve"> </w:t>
      </w:r>
      <w:r w:rsidR="00511DEB">
        <w:rPr>
          <w:lang w:val="de-DE" w:eastAsia="en-GB"/>
        </w:rPr>
        <w:t xml:space="preserve">spielt </w:t>
      </w:r>
      <w:r w:rsidR="00912FB3">
        <w:rPr>
          <w:lang w:val="de-DE" w:eastAsia="en-GB"/>
        </w:rPr>
        <w:t>die größte Rolle in der Dienstwagenpolitik der Unternehmen</w:t>
      </w:r>
      <w:r w:rsidR="00B54933">
        <w:rPr>
          <w:lang w:val="de-DE" w:eastAsia="en-GB"/>
        </w:rPr>
        <w:t xml:space="preserve"> und </w:t>
      </w:r>
      <w:r w:rsidR="00511DEB">
        <w:rPr>
          <w:lang w:val="de-DE" w:eastAsia="en-GB"/>
        </w:rPr>
        <w:t xml:space="preserve">sticht </w:t>
      </w:r>
      <w:r w:rsidR="00B54933">
        <w:rPr>
          <w:lang w:val="de-DE" w:eastAsia="en-GB"/>
        </w:rPr>
        <w:t>die Umweltgesicht</w:t>
      </w:r>
      <w:r w:rsidR="000F5C42">
        <w:rPr>
          <w:lang w:val="de-DE" w:eastAsia="en-GB"/>
        </w:rPr>
        <w:t>s</w:t>
      </w:r>
      <w:r w:rsidR="00B54933">
        <w:rPr>
          <w:lang w:val="de-DE" w:eastAsia="en-GB"/>
        </w:rPr>
        <w:t>punkte im Zweifel sogar aus</w:t>
      </w:r>
      <w:r w:rsidR="00912FB3">
        <w:rPr>
          <w:lang w:val="de-DE" w:eastAsia="en-GB"/>
        </w:rPr>
        <w:t>“, so Reiners.</w:t>
      </w:r>
      <w:r w:rsidR="00C91F9D">
        <w:rPr>
          <w:lang w:val="de-DE" w:eastAsia="en-GB"/>
        </w:rPr>
        <w:t xml:space="preserve"> „In vielen Punkten gehen </w:t>
      </w:r>
      <w:r w:rsidR="00B54933">
        <w:rPr>
          <w:lang w:val="de-DE" w:eastAsia="en-GB"/>
        </w:rPr>
        <w:t>die beiden Aspekte</w:t>
      </w:r>
      <w:r w:rsidR="00C91F9D">
        <w:rPr>
          <w:lang w:val="de-DE" w:eastAsia="en-GB"/>
        </w:rPr>
        <w:t xml:space="preserve"> aber Hand in Hand, wie zum Beispiel bei den Maßnahmen zur Reduktion des Kraftstoffverbrauchs</w:t>
      </w:r>
      <w:r w:rsidR="00FB311F">
        <w:rPr>
          <w:lang w:val="de-DE" w:eastAsia="en-GB"/>
        </w:rPr>
        <w:t xml:space="preserve">, die knapp 55 Prozent der Unternehmen </w:t>
      </w:r>
      <w:r w:rsidR="001C79BE">
        <w:rPr>
          <w:lang w:val="de-DE" w:eastAsia="en-GB"/>
        </w:rPr>
        <w:t>im Programm haben</w:t>
      </w:r>
      <w:r w:rsidR="00C91F9D">
        <w:rPr>
          <w:lang w:val="de-DE" w:eastAsia="en-GB"/>
        </w:rPr>
        <w:t xml:space="preserve">.“ </w:t>
      </w:r>
    </w:p>
    <w:p w14:paraId="1C8F3E4F" w14:textId="77777777" w:rsidR="00406EFD" w:rsidRDefault="00406EFD" w:rsidP="00C5175B">
      <w:pPr>
        <w:widowControl w:val="0"/>
        <w:overflowPunct/>
        <w:spacing w:line="312" w:lineRule="auto"/>
        <w:ind w:right="992"/>
        <w:textAlignment w:val="auto"/>
        <w:rPr>
          <w:lang w:val="de-DE" w:eastAsia="en-GB"/>
        </w:rPr>
      </w:pPr>
    </w:p>
    <w:p w14:paraId="3E56102D" w14:textId="77777777" w:rsidR="00406EFD" w:rsidRPr="00406EFD" w:rsidRDefault="00406EFD" w:rsidP="00C5175B">
      <w:pPr>
        <w:widowControl w:val="0"/>
        <w:overflowPunct/>
        <w:spacing w:line="312" w:lineRule="auto"/>
        <w:ind w:right="992"/>
        <w:textAlignment w:val="auto"/>
        <w:rPr>
          <w:b/>
          <w:lang w:val="de-DE" w:eastAsia="en-GB"/>
        </w:rPr>
      </w:pPr>
      <w:r w:rsidRPr="00406EFD">
        <w:rPr>
          <w:b/>
          <w:lang w:val="de-DE" w:eastAsia="en-GB"/>
        </w:rPr>
        <w:t>Berechtigung und Nutzung</w:t>
      </w:r>
    </w:p>
    <w:p w14:paraId="06B76006" w14:textId="77777777" w:rsidR="00947FD5" w:rsidRDefault="00D45D82" w:rsidP="00C5175B">
      <w:pPr>
        <w:widowControl w:val="0"/>
        <w:overflowPunct/>
        <w:spacing w:line="312" w:lineRule="auto"/>
        <w:ind w:right="992"/>
        <w:textAlignment w:val="auto"/>
        <w:rPr>
          <w:lang w:val="de-DE" w:eastAsia="en-GB"/>
        </w:rPr>
      </w:pPr>
      <w:r>
        <w:rPr>
          <w:lang w:val="de-DE" w:eastAsia="en-GB"/>
        </w:rPr>
        <w:t>Um überhaupt für einen Dienstwagen berechtigt zu sein, ist bei den me</w:t>
      </w:r>
      <w:r w:rsidR="0065725D">
        <w:rPr>
          <w:lang w:val="de-DE" w:eastAsia="en-GB"/>
        </w:rPr>
        <w:t>isten Unternehmen die Zugehörig</w:t>
      </w:r>
      <w:r>
        <w:rPr>
          <w:lang w:val="de-DE" w:eastAsia="en-GB"/>
        </w:rPr>
        <w:t>keit zu einer Hierarchieebene</w:t>
      </w:r>
      <w:r w:rsidR="001617D2">
        <w:rPr>
          <w:lang w:val="de-DE" w:eastAsia="en-GB"/>
        </w:rPr>
        <w:t xml:space="preserve"> – in der Regel ab dem </w:t>
      </w:r>
      <w:r w:rsidR="001617D2">
        <w:rPr>
          <w:lang w:val="de-DE" w:eastAsia="en-GB"/>
        </w:rPr>
        <w:lastRenderedPageBreak/>
        <w:t>mittleren Management –</w:t>
      </w:r>
      <w:r>
        <w:rPr>
          <w:lang w:val="de-DE" w:eastAsia="en-GB"/>
        </w:rPr>
        <w:t xml:space="preserve"> die Grundvoraussetzung. </w:t>
      </w:r>
      <w:r w:rsidR="00782B2F">
        <w:rPr>
          <w:lang w:val="de-DE" w:eastAsia="en-GB"/>
        </w:rPr>
        <w:t>Das durchschnittliche Jahresgrundgehalt dafür liegt bei 70.000 Euro.</w:t>
      </w:r>
      <w:r w:rsidR="00E55A9C">
        <w:rPr>
          <w:lang w:val="de-DE" w:eastAsia="en-GB"/>
        </w:rPr>
        <w:t xml:space="preserve"> Eine Ausnahme sind Mitarbeitergruppen, die einen hohen Mobilitätsbedarf haben.</w:t>
      </w:r>
      <w:r w:rsidR="00B70C7C">
        <w:rPr>
          <w:lang w:val="de-DE" w:eastAsia="en-GB"/>
        </w:rPr>
        <w:t xml:space="preserve"> So erhalten im Schnitt 70 Prozent aller Vertriebsmitarbeiter ein Firmenfahrzeug.</w:t>
      </w:r>
      <w:r w:rsidR="00E55A9C">
        <w:rPr>
          <w:lang w:val="de-DE" w:eastAsia="en-GB"/>
        </w:rPr>
        <w:t xml:space="preserve"> Hier steht aber vor allem die Funktionalit</w:t>
      </w:r>
      <w:r w:rsidR="00B70C7C">
        <w:rPr>
          <w:lang w:val="de-DE" w:eastAsia="en-GB"/>
        </w:rPr>
        <w:t>ät des Fahrzeugs im Vordergrund</w:t>
      </w:r>
      <w:r w:rsidR="008D761A">
        <w:rPr>
          <w:lang w:val="de-DE" w:eastAsia="en-GB"/>
        </w:rPr>
        <w:t xml:space="preserve">, wohingegen im Management </w:t>
      </w:r>
      <w:r w:rsidR="00B87F8F">
        <w:rPr>
          <w:lang w:val="de-DE" w:eastAsia="en-GB"/>
        </w:rPr>
        <w:t>primär</w:t>
      </w:r>
      <w:r w:rsidR="008D761A">
        <w:rPr>
          <w:lang w:val="de-DE" w:eastAsia="en-GB"/>
        </w:rPr>
        <w:t xml:space="preserve"> der Status des Dienstwagenberechtigten widergespiegelt werden soll</w:t>
      </w:r>
      <w:r w:rsidR="00B70C7C">
        <w:rPr>
          <w:lang w:val="de-DE" w:eastAsia="en-GB"/>
        </w:rPr>
        <w:t>.</w:t>
      </w:r>
      <w:r w:rsidR="00B87F8F">
        <w:rPr>
          <w:lang w:val="de-DE" w:eastAsia="en-GB"/>
        </w:rPr>
        <w:t xml:space="preserve"> </w:t>
      </w:r>
      <w:r w:rsidR="007E1910">
        <w:rPr>
          <w:lang w:val="de-DE" w:eastAsia="en-GB"/>
        </w:rPr>
        <w:t xml:space="preserve">„In Deutschland ist das immer noch gängige Praxis und wird sich in absehbarer Zeit nicht ändern, auch wenn nachrückende Generationen aktuell immer weniger Wert auf das Statussymbol Auto legen“, meint Reiners. </w:t>
      </w:r>
      <w:r w:rsidR="007E1910" w:rsidRPr="007C6A8E">
        <w:rPr>
          <w:lang w:val="de-DE" w:eastAsia="en-GB"/>
        </w:rPr>
        <w:t xml:space="preserve">Ein Großteil der Unternehmen gestattet den Mitarbeitern daher auch, die jeweils zugestandenen Listenpreise oder Leasingraten für die Fahrzeuge bis zu einem gewissen Grad </w:t>
      </w:r>
      <w:r w:rsidR="007C6A8E" w:rsidRPr="008E49B7">
        <w:rPr>
          <w:lang w:val="de-DE" w:eastAsia="en-GB"/>
        </w:rPr>
        <w:t xml:space="preserve">durch einen Eigenanteil </w:t>
      </w:r>
      <w:r w:rsidR="007E1910" w:rsidRPr="007C6A8E">
        <w:rPr>
          <w:lang w:val="de-DE" w:eastAsia="en-GB"/>
        </w:rPr>
        <w:t xml:space="preserve">zu überschreiten. </w:t>
      </w:r>
      <w:r w:rsidR="00D5232A" w:rsidRPr="007C6A8E">
        <w:rPr>
          <w:lang w:val="de-DE" w:eastAsia="en-GB"/>
        </w:rPr>
        <w:t>Im Gehaltsbereich über</w:t>
      </w:r>
      <w:r w:rsidR="00D5232A">
        <w:rPr>
          <w:lang w:val="de-DE" w:eastAsia="en-GB"/>
        </w:rPr>
        <w:t xml:space="preserve"> 100.000 Euro werden vor allem </w:t>
      </w:r>
      <w:r w:rsidR="00D5232A">
        <w:rPr>
          <w:lang w:val="de-DE"/>
        </w:rPr>
        <w:t>der Audi A6, BMW 5er und die Mercedes Benz E-Klasse gefahren, darunter dominieren der Audi A4, BMW 3er, Mercedes Benz C-Klasse sowie der VW Passat. „Die Neigung zu deutschen Fahrzeugen ist ungebrochen“, so Reiners. „Fabrikate aus anderen Ländern finden sich am ehesten noch in den niedrigeren Gehaltsklassen.“</w:t>
      </w:r>
    </w:p>
    <w:p w14:paraId="43EB7935" w14:textId="77777777" w:rsidR="00947FD5" w:rsidRDefault="00947FD5" w:rsidP="00C5175B">
      <w:pPr>
        <w:widowControl w:val="0"/>
        <w:overflowPunct/>
        <w:spacing w:line="312" w:lineRule="auto"/>
        <w:ind w:right="992"/>
        <w:textAlignment w:val="auto"/>
        <w:rPr>
          <w:lang w:val="de-DE" w:eastAsia="en-GB"/>
        </w:rPr>
      </w:pPr>
    </w:p>
    <w:p w14:paraId="3B95B47B" w14:textId="13CB7D90" w:rsidR="00B80041" w:rsidRDefault="00C34D7F" w:rsidP="00C5175B">
      <w:pPr>
        <w:widowControl w:val="0"/>
        <w:overflowPunct/>
        <w:spacing w:line="312" w:lineRule="auto"/>
        <w:ind w:right="992"/>
        <w:textAlignment w:val="auto"/>
        <w:rPr>
          <w:lang w:val="de-DE" w:eastAsia="en-GB"/>
        </w:rPr>
      </w:pPr>
      <w:r>
        <w:rPr>
          <w:lang w:val="de-DE" w:eastAsia="en-GB"/>
        </w:rPr>
        <w:t>20 Prozent der Studienteilnehmer</w:t>
      </w:r>
      <w:r w:rsidR="00D5232A">
        <w:rPr>
          <w:lang w:val="de-DE" w:eastAsia="en-GB"/>
        </w:rPr>
        <w:t xml:space="preserve"> bieten darüber hinaus</w:t>
      </w:r>
      <w:r w:rsidR="007C6A8E">
        <w:rPr>
          <w:lang w:val="de-DE" w:eastAsia="en-GB"/>
        </w:rPr>
        <w:t xml:space="preserve"> ihren </w:t>
      </w:r>
      <w:r w:rsidRPr="008E49B7">
        <w:rPr>
          <w:lang w:val="de-DE" w:eastAsia="en-GB"/>
        </w:rPr>
        <w:t>Mitarbeitern</w:t>
      </w:r>
      <w:r>
        <w:rPr>
          <w:lang w:val="de-DE" w:eastAsia="en-GB"/>
        </w:rPr>
        <w:t xml:space="preserve"> die Möglichkeit, ein Fahrzeug über ein Entgeltumwandlung</w:t>
      </w:r>
      <w:r w:rsidR="00511DEB">
        <w:rPr>
          <w:lang w:val="de-DE" w:eastAsia="en-GB"/>
        </w:rPr>
        <w:t>s</w:t>
      </w:r>
      <w:r>
        <w:rPr>
          <w:lang w:val="de-DE" w:eastAsia="en-GB"/>
        </w:rPr>
        <w:t>modell zu finanzieren</w:t>
      </w:r>
      <w:r w:rsidR="0041154B">
        <w:rPr>
          <w:lang w:val="de-DE" w:eastAsia="en-GB"/>
        </w:rPr>
        <w:t xml:space="preserve">. Im Vergleich zu älteren Untersuchungen hat sich der Wert nahezu verdoppelt. </w:t>
      </w:r>
      <w:r w:rsidR="0075073D">
        <w:rPr>
          <w:lang w:val="de-DE" w:eastAsia="en-GB"/>
        </w:rPr>
        <w:t xml:space="preserve">„Das Modell hat deutlich an Popularität gewonnen“, meint Reiners, „da es Vorteile für beide Seiten bietet. Arbeitnehmer </w:t>
      </w:r>
      <w:r w:rsidR="003168C6">
        <w:rPr>
          <w:lang w:val="de-DE" w:eastAsia="en-GB"/>
        </w:rPr>
        <w:t>profitieren</w:t>
      </w:r>
      <w:r w:rsidR="0075073D">
        <w:rPr>
          <w:lang w:val="de-DE" w:eastAsia="en-GB"/>
        </w:rPr>
        <w:t xml:space="preserve"> von günstigen Firmenkonditionen bei Anschaffungspreis, </w:t>
      </w:r>
      <w:r w:rsidR="007C6A8E">
        <w:rPr>
          <w:lang w:val="de-DE" w:eastAsia="en-GB"/>
        </w:rPr>
        <w:t xml:space="preserve">und </w:t>
      </w:r>
      <w:r w:rsidR="0075073D">
        <w:rPr>
          <w:lang w:val="de-DE" w:eastAsia="en-GB"/>
        </w:rPr>
        <w:t>Versicherung</w:t>
      </w:r>
      <w:r w:rsidR="007C6A8E">
        <w:rPr>
          <w:lang w:val="de-DE" w:eastAsia="en-GB"/>
        </w:rPr>
        <w:t>, der Mehrwertsteuerersparnis</w:t>
      </w:r>
      <w:r w:rsidR="0075073D">
        <w:rPr>
          <w:lang w:val="de-DE" w:eastAsia="en-GB"/>
        </w:rPr>
        <w:t xml:space="preserve"> etc. und das Unternehmen kann </w:t>
      </w:r>
      <w:r w:rsidR="007C6A8E">
        <w:rPr>
          <w:lang w:val="de-DE" w:eastAsia="en-GB"/>
        </w:rPr>
        <w:t xml:space="preserve">häufig einen fast kostenlosen </w:t>
      </w:r>
      <w:r w:rsidR="0075073D">
        <w:rPr>
          <w:lang w:val="de-DE" w:eastAsia="en-GB"/>
        </w:rPr>
        <w:t xml:space="preserve"> </w:t>
      </w:r>
      <w:proofErr w:type="spellStart"/>
      <w:r w:rsidR="0075073D">
        <w:rPr>
          <w:lang w:val="de-DE" w:eastAsia="en-GB"/>
        </w:rPr>
        <w:t>Benefit</w:t>
      </w:r>
      <w:proofErr w:type="spellEnd"/>
      <w:r w:rsidR="0075073D">
        <w:rPr>
          <w:lang w:val="de-DE" w:eastAsia="en-GB"/>
        </w:rPr>
        <w:t xml:space="preserve"> anbieten, der die Arbeitnehmer motiviert.“ </w:t>
      </w:r>
    </w:p>
    <w:p w14:paraId="79399E6F" w14:textId="77777777" w:rsidR="00B80041" w:rsidRDefault="00B80041" w:rsidP="00C5175B">
      <w:pPr>
        <w:widowControl w:val="0"/>
        <w:overflowPunct/>
        <w:spacing w:line="312" w:lineRule="auto"/>
        <w:ind w:right="992"/>
        <w:textAlignment w:val="auto"/>
        <w:rPr>
          <w:lang w:val="de-DE" w:eastAsia="en-GB"/>
        </w:rPr>
      </w:pPr>
    </w:p>
    <w:p w14:paraId="518323D6" w14:textId="406D5CC3" w:rsidR="00406EFD" w:rsidRDefault="00A878A2" w:rsidP="00C5175B">
      <w:pPr>
        <w:widowControl w:val="0"/>
        <w:overflowPunct/>
        <w:spacing w:line="312" w:lineRule="auto"/>
        <w:ind w:right="992"/>
        <w:textAlignment w:val="auto"/>
        <w:rPr>
          <w:lang w:val="de-DE" w:eastAsia="en-GB"/>
        </w:rPr>
      </w:pPr>
      <w:r>
        <w:rPr>
          <w:lang w:val="de-DE" w:eastAsia="en-GB"/>
        </w:rPr>
        <w:t xml:space="preserve">Insgesamt spielen Dienstwagen nach wie vor eine große Rolle im Vergütungssystem deutscher Unternehmen. </w:t>
      </w:r>
      <w:r w:rsidR="00E7503A">
        <w:rPr>
          <w:lang w:val="de-DE" w:eastAsia="en-GB"/>
        </w:rPr>
        <w:t xml:space="preserve">80 Prozent der Teilnehmer schreiben ihm einen hohen bis sehr hohen Stellenwert zu. </w:t>
      </w:r>
      <w:r w:rsidR="005763E9">
        <w:rPr>
          <w:lang w:val="de-DE" w:eastAsia="en-GB"/>
        </w:rPr>
        <w:t>Die Übernahme der Tankkosten für die private Nutzung</w:t>
      </w:r>
      <w:r w:rsidR="00543376">
        <w:rPr>
          <w:lang w:val="de-DE" w:eastAsia="en-GB"/>
        </w:rPr>
        <w:t>, die allen Dienstwagenberechtigten erlaub</w:t>
      </w:r>
      <w:r w:rsidR="00511DEB">
        <w:rPr>
          <w:lang w:val="de-DE" w:eastAsia="en-GB"/>
        </w:rPr>
        <w:t>t</w:t>
      </w:r>
      <w:r w:rsidR="00543376">
        <w:rPr>
          <w:lang w:val="de-DE" w:eastAsia="en-GB"/>
        </w:rPr>
        <w:t xml:space="preserve"> ist,</w:t>
      </w:r>
      <w:r w:rsidR="005763E9">
        <w:rPr>
          <w:lang w:val="de-DE" w:eastAsia="en-GB"/>
        </w:rPr>
        <w:t xml:space="preserve"> ist dabei fester Bestandteil </w:t>
      </w:r>
      <w:r w:rsidR="00715FC1">
        <w:rPr>
          <w:lang w:val="de-DE" w:eastAsia="en-GB"/>
        </w:rPr>
        <w:t xml:space="preserve">des </w:t>
      </w:r>
      <w:r w:rsidR="005763E9">
        <w:rPr>
          <w:lang w:val="de-DE" w:eastAsia="en-GB"/>
        </w:rPr>
        <w:t>Vergütungspakets</w:t>
      </w:r>
      <w:r w:rsidR="00BD5BC9">
        <w:rPr>
          <w:lang w:val="de-DE" w:eastAsia="en-GB"/>
        </w:rPr>
        <w:t xml:space="preserve"> –</w:t>
      </w:r>
      <w:r w:rsidR="00715FC1">
        <w:rPr>
          <w:lang w:val="de-DE" w:eastAsia="en-GB"/>
        </w:rPr>
        <w:t xml:space="preserve"> zumindest so lange deutsche Tankstellen angefahren werden</w:t>
      </w:r>
      <w:r w:rsidR="005763E9">
        <w:rPr>
          <w:lang w:val="de-DE" w:eastAsia="en-GB"/>
        </w:rPr>
        <w:t>.</w:t>
      </w:r>
      <w:r w:rsidR="00715FC1">
        <w:rPr>
          <w:lang w:val="de-DE" w:eastAsia="en-GB"/>
        </w:rPr>
        <w:t xml:space="preserve"> Immer weniger Firmen zahlen</w:t>
      </w:r>
      <w:r w:rsidR="00511DEB">
        <w:rPr>
          <w:lang w:val="de-DE" w:eastAsia="en-GB"/>
        </w:rPr>
        <w:t xml:space="preserve"> hingegen</w:t>
      </w:r>
      <w:r w:rsidR="00715FC1">
        <w:rPr>
          <w:lang w:val="de-DE" w:eastAsia="en-GB"/>
        </w:rPr>
        <w:t xml:space="preserve"> auch den Kraftstoffverbrauch im Ausland</w:t>
      </w:r>
      <w:r w:rsidR="008F14B4">
        <w:rPr>
          <w:lang w:val="de-DE" w:eastAsia="en-GB"/>
        </w:rPr>
        <w:t>, wenn der Mitarbeiter beispielsweise mit dem Dienstwagen in den Urlaub fährt</w:t>
      </w:r>
      <w:r w:rsidR="00715FC1">
        <w:rPr>
          <w:lang w:val="de-DE" w:eastAsia="en-GB"/>
        </w:rPr>
        <w:t xml:space="preserve">. </w:t>
      </w:r>
    </w:p>
    <w:p w14:paraId="111AB885" w14:textId="77777777" w:rsidR="0062522F" w:rsidRDefault="0062522F" w:rsidP="00C5175B">
      <w:pPr>
        <w:widowControl w:val="0"/>
        <w:overflowPunct/>
        <w:spacing w:line="312" w:lineRule="auto"/>
        <w:ind w:right="992"/>
        <w:textAlignment w:val="auto"/>
        <w:rPr>
          <w:lang w:val="de-DE" w:eastAsia="en-GB"/>
        </w:rPr>
      </w:pPr>
    </w:p>
    <w:p w14:paraId="54E7F53D" w14:textId="61B81194" w:rsidR="00883553" w:rsidRPr="002B4DF1" w:rsidRDefault="00883553" w:rsidP="00883553">
      <w:pPr>
        <w:widowControl w:val="0"/>
        <w:overflowPunct/>
        <w:spacing w:line="312" w:lineRule="auto"/>
        <w:ind w:right="992"/>
        <w:textAlignment w:val="auto"/>
        <w:rPr>
          <w:b/>
          <w:sz w:val="16"/>
          <w:szCs w:val="16"/>
          <w:lang w:val="de-DE" w:eastAsia="en-GB"/>
        </w:rPr>
      </w:pPr>
      <w:bookmarkStart w:id="0" w:name="_GoBack"/>
      <w:r w:rsidRPr="002B4DF1">
        <w:rPr>
          <w:b/>
          <w:sz w:val="16"/>
          <w:szCs w:val="16"/>
          <w:lang w:val="de-DE" w:eastAsia="en-GB"/>
        </w:rPr>
        <w:t>Kontakt:</w:t>
      </w:r>
      <w:bookmarkEnd w:id="0"/>
    </w:p>
    <w:p w14:paraId="2F02BCA8" w14:textId="357B43E2" w:rsidR="00C5175B" w:rsidRPr="00883553" w:rsidRDefault="00883553" w:rsidP="00883553">
      <w:pPr>
        <w:widowControl w:val="0"/>
        <w:overflowPunct/>
        <w:spacing w:line="312" w:lineRule="auto"/>
        <w:ind w:right="992"/>
        <w:textAlignment w:val="auto"/>
        <w:rPr>
          <w:sz w:val="16"/>
          <w:szCs w:val="16"/>
          <w:lang w:val="de-DE" w:eastAsia="en-GB"/>
        </w:rPr>
      </w:pPr>
      <w:r w:rsidRPr="00883553">
        <w:rPr>
          <w:sz w:val="16"/>
          <w:szCs w:val="16"/>
          <w:lang w:val="de-DE" w:eastAsia="en-GB"/>
        </w:rPr>
        <w:t>Mehr Informationen zu den Studienergebnissen gibt es bei Marco Reiners (</w:t>
      </w:r>
      <w:hyperlink r:id="rId9" w:history="1">
        <w:r w:rsidRPr="00883553">
          <w:rPr>
            <w:rStyle w:val="Link"/>
            <w:rFonts w:cs="Arial"/>
            <w:sz w:val="16"/>
            <w:szCs w:val="16"/>
            <w:lang w:val="de-DE" w:eastAsia="en-GB"/>
          </w:rPr>
          <w:t>marco.reiners@aonhewitt.com</w:t>
        </w:r>
      </w:hyperlink>
      <w:r w:rsidRPr="00883553">
        <w:rPr>
          <w:sz w:val="16"/>
          <w:szCs w:val="16"/>
          <w:lang w:val="de-DE" w:eastAsia="en-GB"/>
        </w:rPr>
        <w:t>). Interessierte können diese auch käuflich erwerben.</w:t>
      </w:r>
    </w:p>
    <w:p w14:paraId="170C52CC" w14:textId="77777777" w:rsidR="00C5175B" w:rsidRPr="003F53C5" w:rsidRDefault="00C5175B" w:rsidP="00C5175B">
      <w:pPr>
        <w:widowControl w:val="0"/>
        <w:overflowPunct/>
        <w:spacing w:line="312" w:lineRule="auto"/>
        <w:ind w:right="-1"/>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C33F36" w14:paraId="137AD864" w14:textId="77777777">
        <w:trPr>
          <w:trHeight w:val="1064"/>
        </w:trPr>
        <w:tc>
          <w:tcPr>
            <w:tcW w:w="4606" w:type="dxa"/>
          </w:tcPr>
          <w:p w14:paraId="4ED126D0"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48CAD713" w14:textId="77777777" w:rsidR="00C5175B" w:rsidRPr="00976D35" w:rsidRDefault="00C5175B" w:rsidP="00C5175B">
            <w:pPr>
              <w:ind w:right="-1"/>
              <w:rPr>
                <w:sz w:val="18"/>
                <w:lang w:val="de-DE"/>
              </w:rPr>
            </w:pPr>
            <w:r w:rsidRPr="001073BA">
              <w:rPr>
                <w:sz w:val="18"/>
                <w:lang w:val="de-DE"/>
              </w:rPr>
              <w:t xml:space="preserve">Nina </w:t>
            </w:r>
            <w:proofErr w:type="spellStart"/>
            <w:r w:rsidRPr="001073BA">
              <w:rPr>
                <w:sz w:val="18"/>
                <w:lang w:val="de-DE"/>
              </w:rPr>
              <w:t>Südfeld</w:t>
            </w:r>
            <w:proofErr w:type="spellEnd"/>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28A9C1C1"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10" w:history="1">
              <w:r w:rsidRPr="00976D35">
                <w:rPr>
                  <w:sz w:val="18"/>
                  <w:lang w:val="de-DE"/>
                </w:rPr>
                <w:t>www.press-n-relations.com</w:t>
              </w:r>
            </w:hyperlink>
          </w:p>
        </w:tc>
      </w:tr>
    </w:tbl>
    <w:p w14:paraId="6ACC2E8C" w14:textId="77777777" w:rsidR="00C5175B" w:rsidRDefault="00C5175B" w:rsidP="00C5175B">
      <w:pPr>
        <w:ind w:right="-1"/>
        <w:outlineLvl w:val="0"/>
        <w:rPr>
          <w:rFonts w:ascii="Helvetica" w:hAnsi="Helvetica"/>
          <w:b/>
          <w:bCs/>
          <w:iCs/>
          <w:noProof/>
          <w:sz w:val="18"/>
          <w:lang w:val="de-DE" w:eastAsia="ar-SA"/>
        </w:rPr>
      </w:pPr>
    </w:p>
    <w:p w14:paraId="36228FDF" w14:textId="77777777" w:rsidR="0058070F" w:rsidRDefault="0058070F" w:rsidP="00C5175B">
      <w:pPr>
        <w:ind w:right="-1"/>
        <w:outlineLvl w:val="0"/>
        <w:rPr>
          <w:rFonts w:ascii="Helvetica" w:hAnsi="Helvetica"/>
          <w:b/>
          <w:bCs/>
          <w:iCs/>
          <w:noProof/>
          <w:sz w:val="18"/>
          <w:lang w:val="de-DE" w:eastAsia="ar-SA"/>
        </w:rPr>
      </w:pPr>
    </w:p>
    <w:p w14:paraId="66F61DC6"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lastRenderedPageBreak/>
        <w:t xml:space="preserve">Über Aon Hewitt </w:t>
      </w:r>
    </w:p>
    <w:p w14:paraId="0AE124E0"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sidR="00EF6D27">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7A506715" w14:textId="77777777" w:rsidR="00C5175B" w:rsidRPr="00827F18" w:rsidRDefault="00C5175B" w:rsidP="00C5175B">
      <w:pPr>
        <w:ind w:right="-1"/>
        <w:rPr>
          <w:b/>
          <w:sz w:val="18"/>
          <w:lang w:val="de-DE"/>
        </w:rPr>
      </w:pPr>
    </w:p>
    <w:p w14:paraId="798F9C4B" w14:textId="77777777" w:rsidR="00C5175B" w:rsidRPr="00062640" w:rsidRDefault="00C5175B" w:rsidP="00C5175B">
      <w:pPr>
        <w:ind w:right="-1"/>
        <w:rPr>
          <w:b/>
          <w:sz w:val="18"/>
          <w:lang w:val="de-DE"/>
        </w:rPr>
      </w:pPr>
      <w:r w:rsidRPr="00062640">
        <w:rPr>
          <w:b/>
          <w:sz w:val="18"/>
          <w:lang w:val="de-DE"/>
        </w:rPr>
        <w:t>Über Aon</w:t>
      </w:r>
    </w:p>
    <w:p w14:paraId="156BD944" w14:textId="77777777" w:rsidR="00C5175B" w:rsidRPr="00827F18" w:rsidRDefault="00C5175B" w:rsidP="00C5175B">
      <w:pPr>
        <w:ind w:right="-1"/>
        <w:rPr>
          <w:sz w:val="18"/>
          <w:szCs w:val="18"/>
          <w:lang w:val="de-DE"/>
        </w:rPr>
      </w:pPr>
      <w:r>
        <w:rPr>
          <w:sz w:val="18"/>
          <w:szCs w:val="18"/>
          <w:lang w:val="de-DE"/>
        </w:rPr>
        <w:t xml:space="preserve">Der </w:t>
      </w:r>
      <w:r w:rsidRPr="00BD0E4B">
        <w:rPr>
          <w:sz w:val="18"/>
          <w:szCs w:val="18"/>
          <w:lang w:val="de-DE"/>
        </w:rPr>
        <w:t xml:space="preserve">Aon </w:t>
      </w:r>
      <w:r>
        <w:rPr>
          <w:sz w:val="18"/>
          <w:szCs w:val="18"/>
          <w:lang w:val="de-DE"/>
        </w:rPr>
        <w:t>Konzern</w:t>
      </w:r>
      <w:r w:rsidRPr="00BD0E4B">
        <w:rPr>
          <w:sz w:val="18"/>
          <w:szCs w:val="18"/>
          <w:lang w:val="de-DE"/>
        </w:rPr>
        <w:t xml:space="preserve"> ist der führende globale Dienstleister für Risikomanagement</w:t>
      </w:r>
      <w:r>
        <w:rPr>
          <w:sz w:val="18"/>
          <w:szCs w:val="18"/>
          <w:lang w:val="de-DE"/>
        </w:rPr>
        <w:t>, HR-Lösungen und Outsourcing-Services</w:t>
      </w:r>
      <w:r w:rsidRPr="00BD0E4B">
        <w:rPr>
          <w:sz w:val="18"/>
          <w:szCs w:val="18"/>
          <w:lang w:val="de-DE"/>
        </w:rPr>
        <w:t xml:space="preserve"> sowie Versicherungs- und Rückversicherungsmakler. Weltweit </w:t>
      </w:r>
      <w:r>
        <w:rPr>
          <w:sz w:val="18"/>
          <w:szCs w:val="18"/>
          <w:lang w:val="de-DE"/>
        </w:rPr>
        <w:t>ermöglichen es mehr als</w:t>
      </w:r>
      <w:r w:rsidRPr="00BD0E4B">
        <w:rPr>
          <w:sz w:val="18"/>
          <w:szCs w:val="18"/>
          <w:lang w:val="de-DE"/>
        </w:rPr>
        <w:t xml:space="preserve"> </w:t>
      </w:r>
      <w:r>
        <w:rPr>
          <w:sz w:val="18"/>
          <w:szCs w:val="18"/>
          <w:lang w:val="de-DE"/>
        </w:rPr>
        <w:t>62.000 Mitarbeiter</w:t>
      </w:r>
      <w:r w:rsidRPr="00E44914">
        <w:rPr>
          <w:sz w:val="18"/>
          <w:szCs w:val="18"/>
          <w:lang w:val="de-DE"/>
        </w:rPr>
        <w:t xml:space="preserve"> </w:t>
      </w:r>
      <w:r>
        <w:rPr>
          <w:sz w:val="18"/>
          <w:szCs w:val="18"/>
          <w:lang w:val="de-DE"/>
        </w:rPr>
        <w:t xml:space="preserve">durch ihr </w:t>
      </w:r>
      <w:r w:rsidRPr="00BD0E4B">
        <w:rPr>
          <w:sz w:val="18"/>
          <w:szCs w:val="18"/>
          <w:lang w:val="de-DE"/>
        </w:rPr>
        <w:t xml:space="preserve">branchenführenden </w:t>
      </w:r>
      <w:r>
        <w:rPr>
          <w:sz w:val="18"/>
          <w:szCs w:val="18"/>
          <w:lang w:val="de-DE"/>
        </w:rPr>
        <w:t xml:space="preserve">Wissen und ihre technische </w:t>
      </w:r>
      <w:r w:rsidRPr="00BD0E4B">
        <w:rPr>
          <w:sz w:val="18"/>
          <w:szCs w:val="18"/>
          <w:lang w:val="de-DE"/>
        </w:rPr>
        <w:t>Know-how</w:t>
      </w:r>
      <w:r>
        <w:rPr>
          <w:sz w:val="18"/>
          <w:szCs w:val="18"/>
          <w:lang w:val="de-DE"/>
        </w:rPr>
        <w:t>,</w:t>
      </w:r>
      <w:r w:rsidRPr="00BD0E4B">
        <w:rPr>
          <w:sz w:val="18"/>
          <w:szCs w:val="18"/>
          <w:lang w:val="de-DE"/>
        </w:rPr>
        <w:t xml:space="preserve"> Kunden</w:t>
      </w:r>
      <w:r>
        <w:rPr>
          <w:sz w:val="18"/>
          <w:szCs w:val="18"/>
          <w:lang w:val="de-DE"/>
        </w:rPr>
        <w:t xml:space="preserve"> in über 120 Ländern </w:t>
      </w:r>
      <w:r w:rsidRPr="00BD0E4B">
        <w:rPr>
          <w:sz w:val="18"/>
          <w:szCs w:val="18"/>
          <w:lang w:val="de-DE"/>
        </w:rPr>
        <w:t>mit innovativen und effizienten Lösungen für Risikomanagement und Arbeitsproduktivität</w:t>
      </w:r>
      <w:r w:rsidRPr="00BD0E4B">
        <w:rPr>
          <w:b/>
          <w:sz w:val="18"/>
          <w:szCs w:val="18"/>
          <w:lang w:val="de-DE"/>
        </w:rPr>
        <w:t xml:space="preserve"> </w:t>
      </w:r>
      <w:r w:rsidRPr="00BD0E4B">
        <w:rPr>
          <w:sz w:val="18"/>
          <w:szCs w:val="18"/>
          <w:lang w:val="de-DE"/>
        </w:rPr>
        <w:t xml:space="preserve">einen deutlichen Mehrwert zu bieten. </w:t>
      </w:r>
      <w:r>
        <w:rPr>
          <w:sz w:val="18"/>
          <w:szCs w:val="18"/>
          <w:lang w:val="de-DE"/>
        </w:rPr>
        <w:t>Dafür wurde Aon mehrfach als weltbestes Broker-Unternehmen,</w:t>
      </w:r>
      <w:r w:rsidRPr="00BD0E4B">
        <w:rPr>
          <w:sz w:val="18"/>
          <w:szCs w:val="18"/>
          <w:lang w:val="de-DE"/>
        </w:rPr>
        <w:t xml:space="preserve"> Versicherungs</w:t>
      </w:r>
      <w:r>
        <w:rPr>
          <w:sz w:val="18"/>
          <w:szCs w:val="18"/>
          <w:lang w:val="de-DE"/>
        </w:rPr>
        <w:t>- und Rückversicherungs</w:t>
      </w:r>
      <w:r w:rsidRPr="00BD0E4B">
        <w:rPr>
          <w:sz w:val="18"/>
          <w:szCs w:val="18"/>
          <w:lang w:val="de-DE"/>
        </w:rPr>
        <w:t>makler</w:t>
      </w:r>
      <w:r>
        <w:rPr>
          <w:sz w:val="18"/>
          <w:szCs w:val="18"/>
          <w:lang w:val="de-DE"/>
        </w:rPr>
        <w:t xml:space="preserve">, </w:t>
      </w:r>
      <w:proofErr w:type="spellStart"/>
      <w:r>
        <w:rPr>
          <w:sz w:val="18"/>
          <w:szCs w:val="18"/>
          <w:lang w:val="de-DE"/>
        </w:rPr>
        <w:t>Captive</w:t>
      </w:r>
      <w:proofErr w:type="spellEnd"/>
      <w:r>
        <w:rPr>
          <w:sz w:val="18"/>
          <w:szCs w:val="18"/>
          <w:lang w:val="de-DE"/>
        </w:rPr>
        <w:t xml:space="preserve"> Manager und Berater für Sozialleistungen </w:t>
      </w:r>
      <w:r w:rsidRPr="002B2447">
        <w:rPr>
          <w:sz w:val="18"/>
          <w:szCs w:val="18"/>
          <w:lang w:val="de-DE"/>
        </w:rPr>
        <w:t>ausgezeichnet.</w:t>
      </w:r>
      <w:r w:rsidRPr="00A37747">
        <w:rPr>
          <w:sz w:val="18"/>
          <w:szCs w:val="18"/>
          <w:lang w:val="de-DE"/>
        </w:rPr>
        <w:t xml:space="preserve"> Weitere Informationen zu Aon gibt es unter www.aon.com, unter </w:t>
      </w:r>
      <w:hyperlink r:id="rId11" w:history="1">
        <w:r w:rsidRPr="00A37747">
          <w:rPr>
            <w:rStyle w:val="Link"/>
            <w:rFonts w:cs="Arial"/>
            <w:color w:val="auto"/>
            <w:sz w:val="18"/>
            <w:szCs w:val="18"/>
            <w:u w:val="none"/>
            <w:lang w:val="de-DE"/>
          </w:rPr>
          <w:t>http://www.aon.com/unitedin2010</w:t>
        </w:r>
      </w:hyperlink>
      <w:r w:rsidRPr="00A37747">
        <w:rPr>
          <w:sz w:val="18"/>
          <w:szCs w:val="18"/>
          <w:lang w:val="de-DE"/>
        </w:rPr>
        <w:t xml:space="preserve"> zudem alles über die globale Partnerschaft zwischen Aon und Manchester United inklusive </w:t>
      </w:r>
      <w:bookmarkStart w:id="1" w:name="_Hlk272755561"/>
      <w:r w:rsidRPr="00A37747">
        <w:rPr>
          <w:sz w:val="18"/>
          <w:szCs w:val="18"/>
          <w:lang w:val="de-DE"/>
        </w:rPr>
        <w:t>Trikotsponsoring</w:t>
      </w:r>
      <w:bookmarkEnd w:id="1"/>
      <w:r w:rsidRPr="00A37747">
        <w:rPr>
          <w:sz w:val="18"/>
          <w:szCs w:val="18"/>
          <w:lang w:val="de-DE"/>
        </w:rPr>
        <w:t xml:space="preserve"> des Vereins durch Aon.</w:t>
      </w:r>
    </w:p>
    <w:sectPr w:rsidR="00C5175B" w:rsidRPr="00827F18" w:rsidSect="00C5175B">
      <w:headerReference w:type="default" r:id="rId12"/>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2FA99B" w14:textId="77777777" w:rsidR="002C7D9B" w:rsidRDefault="002C7D9B">
      <w:r>
        <w:separator/>
      </w:r>
    </w:p>
  </w:endnote>
  <w:endnote w:type="continuationSeparator" w:id="0">
    <w:p w14:paraId="4684F8F0" w14:textId="77777777" w:rsidR="002C7D9B" w:rsidRDefault="002C7D9B">
      <w:r>
        <w:continuationSeparator/>
      </w:r>
    </w:p>
  </w:endnote>
  <w:endnote w:type="continuationNotice" w:id="1">
    <w:p w14:paraId="4C06A673" w14:textId="77777777" w:rsidR="002C7D9B" w:rsidRDefault="002C7D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7ACE75" w14:textId="77777777" w:rsidR="002C7D9B" w:rsidRDefault="002C7D9B">
      <w:r>
        <w:separator/>
      </w:r>
    </w:p>
  </w:footnote>
  <w:footnote w:type="continuationSeparator" w:id="0">
    <w:p w14:paraId="035660F2" w14:textId="77777777" w:rsidR="002C7D9B" w:rsidRDefault="002C7D9B">
      <w:r>
        <w:continuationSeparator/>
      </w:r>
    </w:p>
  </w:footnote>
  <w:footnote w:type="continuationNotice" w:id="1">
    <w:p w14:paraId="4135EC0C" w14:textId="77777777" w:rsidR="002C7D9B" w:rsidRDefault="002C7D9B"/>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194B89" w14:textId="77777777" w:rsidR="007C6A8E" w:rsidRDefault="007C6A8E" w:rsidP="00C5175B">
    <w:pPr>
      <w:pStyle w:val="Kopfzeile"/>
      <w:spacing w:line="336" w:lineRule="auto"/>
      <w:rPr>
        <w:sz w:val="18"/>
        <w:szCs w:val="18"/>
        <w:lang w:val="de-DE"/>
      </w:rPr>
    </w:pPr>
    <w:r>
      <w:rPr>
        <w:noProof/>
        <w:lang w:val="de-DE" w:eastAsia="de-DE"/>
      </w:rPr>
      <w:drawing>
        <wp:anchor distT="0" distB="0" distL="114300" distR="114300" simplePos="0" relativeHeight="251657728" behindDoc="0" locked="0" layoutInCell="1" allowOverlap="1" wp14:anchorId="5D7143F7" wp14:editId="5D495251">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0B73C015" w14:textId="77777777" w:rsidR="007C6A8E" w:rsidRDefault="007C6A8E" w:rsidP="00C5175B">
    <w:pPr>
      <w:pStyle w:val="Kopfzeile"/>
      <w:spacing w:line="336" w:lineRule="auto"/>
      <w:rPr>
        <w:sz w:val="18"/>
        <w:szCs w:val="18"/>
      </w:rPr>
    </w:pPr>
  </w:p>
  <w:p w14:paraId="729C9C06" w14:textId="77777777" w:rsidR="007C6A8E" w:rsidRDefault="007C6A8E" w:rsidP="00C5175B">
    <w:pPr>
      <w:spacing w:line="336" w:lineRule="auto"/>
      <w:rPr>
        <w:sz w:val="18"/>
        <w:szCs w:val="18"/>
      </w:rPr>
    </w:pPr>
  </w:p>
  <w:p w14:paraId="7D1A8D6F" w14:textId="77777777" w:rsidR="007C6A8E" w:rsidRPr="00F65173" w:rsidRDefault="007C6A8E"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
  <w:rsids>
    <w:rsidRoot w:val="00D047FE"/>
    <w:rsid w:val="000025CF"/>
    <w:rsid w:val="00011B2F"/>
    <w:rsid w:val="00021239"/>
    <w:rsid w:val="0003334D"/>
    <w:rsid w:val="00047191"/>
    <w:rsid w:val="00050B13"/>
    <w:rsid w:val="0005210E"/>
    <w:rsid w:val="0005414D"/>
    <w:rsid w:val="00063D46"/>
    <w:rsid w:val="00082ACE"/>
    <w:rsid w:val="000B125A"/>
    <w:rsid w:val="000D77A5"/>
    <w:rsid w:val="000E0A37"/>
    <w:rsid w:val="000F1F29"/>
    <w:rsid w:val="000F5C42"/>
    <w:rsid w:val="001069EB"/>
    <w:rsid w:val="0011131A"/>
    <w:rsid w:val="00117853"/>
    <w:rsid w:val="0012524B"/>
    <w:rsid w:val="00125989"/>
    <w:rsid w:val="00127FAD"/>
    <w:rsid w:val="00153396"/>
    <w:rsid w:val="001617D2"/>
    <w:rsid w:val="001642FF"/>
    <w:rsid w:val="00165C36"/>
    <w:rsid w:val="00177E44"/>
    <w:rsid w:val="00183B94"/>
    <w:rsid w:val="001C5871"/>
    <w:rsid w:val="001C79BE"/>
    <w:rsid w:val="001D7905"/>
    <w:rsid w:val="001E37E7"/>
    <w:rsid w:val="001F5BD8"/>
    <w:rsid w:val="00200527"/>
    <w:rsid w:val="00205289"/>
    <w:rsid w:val="002207E4"/>
    <w:rsid w:val="00231AE6"/>
    <w:rsid w:val="00254A54"/>
    <w:rsid w:val="0026381C"/>
    <w:rsid w:val="0026789D"/>
    <w:rsid w:val="002801FA"/>
    <w:rsid w:val="00287E48"/>
    <w:rsid w:val="002A4A3F"/>
    <w:rsid w:val="002B2E2F"/>
    <w:rsid w:val="002B4DF1"/>
    <w:rsid w:val="002C0ACB"/>
    <w:rsid w:val="002C5CA5"/>
    <w:rsid w:val="002C7D9B"/>
    <w:rsid w:val="002F231A"/>
    <w:rsid w:val="00302136"/>
    <w:rsid w:val="0031342B"/>
    <w:rsid w:val="003168C6"/>
    <w:rsid w:val="00344B97"/>
    <w:rsid w:val="00360AA8"/>
    <w:rsid w:val="003618D1"/>
    <w:rsid w:val="00365025"/>
    <w:rsid w:val="0037362A"/>
    <w:rsid w:val="003A3799"/>
    <w:rsid w:val="003B3928"/>
    <w:rsid w:val="003B475A"/>
    <w:rsid w:val="003C509F"/>
    <w:rsid w:val="003D108D"/>
    <w:rsid w:val="003D4C81"/>
    <w:rsid w:val="003E4242"/>
    <w:rsid w:val="003E577D"/>
    <w:rsid w:val="00400A54"/>
    <w:rsid w:val="00400C82"/>
    <w:rsid w:val="00406BA7"/>
    <w:rsid w:val="00406EFD"/>
    <w:rsid w:val="0041154B"/>
    <w:rsid w:val="00416CD0"/>
    <w:rsid w:val="004207D0"/>
    <w:rsid w:val="00445241"/>
    <w:rsid w:val="00455C2A"/>
    <w:rsid w:val="004716C8"/>
    <w:rsid w:val="00472DF2"/>
    <w:rsid w:val="00474D3B"/>
    <w:rsid w:val="00475D81"/>
    <w:rsid w:val="00491427"/>
    <w:rsid w:val="004A2A64"/>
    <w:rsid w:val="004B6728"/>
    <w:rsid w:val="004C1F90"/>
    <w:rsid w:val="004C4579"/>
    <w:rsid w:val="004D2142"/>
    <w:rsid w:val="004D2AA5"/>
    <w:rsid w:val="004D304D"/>
    <w:rsid w:val="004D5378"/>
    <w:rsid w:val="004D5610"/>
    <w:rsid w:val="004E2853"/>
    <w:rsid w:val="00511DEB"/>
    <w:rsid w:val="00522AA3"/>
    <w:rsid w:val="00540457"/>
    <w:rsid w:val="00543376"/>
    <w:rsid w:val="0055195B"/>
    <w:rsid w:val="0056769F"/>
    <w:rsid w:val="005763E9"/>
    <w:rsid w:val="0058070F"/>
    <w:rsid w:val="005848D5"/>
    <w:rsid w:val="00585D23"/>
    <w:rsid w:val="005933A4"/>
    <w:rsid w:val="005951B3"/>
    <w:rsid w:val="005B3258"/>
    <w:rsid w:val="005B5139"/>
    <w:rsid w:val="005C341B"/>
    <w:rsid w:val="005D27B2"/>
    <w:rsid w:val="005E0F6C"/>
    <w:rsid w:val="005E414A"/>
    <w:rsid w:val="005E750D"/>
    <w:rsid w:val="005F2238"/>
    <w:rsid w:val="005F7C8F"/>
    <w:rsid w:val="00620F44"/>
    <w:rsid w:val="0062522F"/>
    <w:rsid w:val="00630470"/>
    <w:rsid w:val="006409C7"/>
    <w:rsid w:val="0064689F"/>
    <w:rsid w:val="0065147B"/>
    <w:rsid w:val="0065725D"/>
    <w:rsid w:val="006612A9"/>
    <w:rsid w:val="006649D9"/>
    <w:rsid w:val="00694C4C"/>
    <w:rsid w:val="006A3215"/>
    <w:rsid w:val="006B58A5"/>
    <w:rsid w:val="006B66D3"/>
    <w:rsid w:val="006F0FEE"/>
    <w:rsid w:val="00701AED"/>
    <w:rsid w:val="00701AEE"/>
    <w:rsid w:val="00703A41"/>
    <w:rsid w:val="00715FC1"/>
    <w:rsid w:val="0073153B"/>
    <w:rsid w:val="00747A10"/>
    <w:rsid w:val="0075073D"/>
    <w:rsid w:val="007751FE"/>
    <w:rsid w:val="00782B2F"/>
    <w:rsid w:val="007835AA"/>
    <w:rsid w:val="00783C0B"/>
    <w:rsid w:val="007B1CB7"/>
    <w:rsid w:val="007C22F3"/>
    <w:rsid w:val="007C6A8E"/>
    <w:rsid w:val="007E1910"/>
    <w:rsid w:val="007E3DD0"/>
    <w:rsid w:val="007F0F36"/>
    <w:rsid w:val="007F5531"/>
    <w:rsid w:val="007F6942"/>
    <w:rsid w:val="00800604"/>
    <w:rsid w:val="00803FC9"/>
    <w:rsid w:val="00805D66"/>
    <w:rsid w:val="008158A0"/>
    <w:rsid w:val="00827F7D"/>
    <w:rsid w:val="00836027"/>
    <w:rsid w:val="00841DE2"/>
    <w:rsid w:val="008456AA"/>
    <w:rsid w:val="008561A1"/>
    <w:rsid w:val="00873135"/>
    <w:rsid w:val="00881694"/>
    <w:rsid w:val="00883553"/>
    <w:rsid w:val="00893603"/>
    <w:rsid w:val="008C0396"/>
    <w:rsid w:val="008D761A"/>
    <w:rsid w:val="008E49B7"/>
    <w:rsid w:val="008F14B4"/>
    <w:rsid w:val="008F6B72"/>
    <w:rsid w:val="00902133"/>
    <w:rsid w:val="00910268"/>
    <w:rsid w:val="00912FB3"/>
    <w:rsid w:val="00916E05"/>
    <w:rsid w:val="009173F6"/>
    <w:rsid w:val="009260AB"/>
    <w:rsid w:val="00946AD6"/>
    <w:rsid w:val="00947FD5"/>
    <w:rsid w:val="00953D6E"/>
    <w:rsid w:val="009626A8"/>
    <w:rsid w:val="009627FC"/>
    <w:rsid w:val="00964A55"/>
    <w:rsid w:val="00992B74"/>
    <w:rsid w:val="009C6251"/>
    <w:rsid w:val="009C7CE0"/>
    <w:rsid w:val="009D1976"/>
    <w:rsid w:val="009D1E9A"/>
    <w:rsid w:val="00A10E7B"/>
    <w:rsid w:val="00A24A69"/>
    <w:rsid w:val="00A27F3D"/>
    <w:rsid w:val="00A313FF"/>
    <w:rsid w:val="00A645DD"/>
    <w:rsid w:val="00A878A2"/>
    <w:rsid w:val="00A90CC8"/>
    <w:rsid w:val="00A94175"/>
    <w:rsid w:val="00A95132"/>
    <w:rsid w:val="00AD44B3"/>
    <w:rsid w:val="00AD6B94"/>
    <w:rsid w:val="00AE4BCE"/>
    <w:rsid w:val="00AE69AB"/>
    <w:rsid w:val="00AF1DBE"/>
    <w:rsid w:val="00B01527"/>
    <w:rsid w:val="00B03443"/>
    <w:rsid w:val="00B05B5B"/>
    <w:rsid w:val="00B07939"/>
    <w:rsid w:val="00B34A5F"/>
    <w:rsid w:val="00B35FA9"/>
    <w:rsid w:val="00B46072"/>
    <w:rsid w:val="00B461CD"/>
    <w:rsid w:val="00B54933"/>
    <w:rsid w:val="00B70C7C"/>
    <w:rsid w:val="00B73840"/>
    <w:rsid w:val="00B77A19"/>
    <w:rsid w:val="00B80041"/>
    <w:rsid w:val="00B8262F"/>
    <w:rsid w:val="00B87F8F"/>
    <w:rsid w:val="00B94F48"/>
    <w:rsid w:val="00BA2AC5"/>
    <w:rsid w:val="00BA2D51"/>
    <w:rsid w:val="00BB7860"/>
    <w:rsid w:val="00BC45BA"/>
    <w:rsid w:val="00BD5BC9"/>
    <w:rsid w:val="00BE5D67"/>
    <w:rsid w:val="00BF427D"/>
    <w:rsid w:val="00C200E1"/>
    <w:rsid w:val="00C2138D"/>
    <w:rsid w:val="00C2218A"/>
    <w:rsid w:val="00C33F36"/>
    <w:rsid w:val="00C34D7F"/>
    <w:rsid w:val="00C363D0"/>
    <w:rsid w:val="00C433BA"/>
    <w:rsid w:val="00C4374B"/>
    <w:rsid w:val="00C442C1"/>
    <w:rsid w:val="00C5175B"/>
    <w:rsid w:val="00C5256D"/>
    <w:rsid w:val="00C5540F"/>
    <w:rsid w:val="00C70E32"/>
    <w:rsid w:val="00C77690"/>
    <w:rsid w:val="00C823F5"/>
    <w:rsid w:val="00C91F9D"/>
    <w:rsid w:val="00CC025C"/>
    <w:rsid w:val="00CD01C3"/>
    <w:rsid w:val="00CE321E"/>
    <w:rsid w:val="00CF3DB4"/>
    <w:rsid w:val="00D00E7A"/>
    <w:rsid w:val="00D047FE"/>
    <w:rsid w:val="00D07791"/>
    <w:rsid w:val="00D141C1"/>
    <w:rsid w:val="00D1736E"/>
    <w:rsid w:val="00D21C7C"/>
    <w:rsid w:val="00D31433"/>
    <w:rsid w:val="00D35BFB"/>
    <w:rsid w:val="00D45D82"/>
    <w:rsid w:val="00D5232A"/>
    <w:rsid w:val="00D71790"/>
    <w:rsid w:val="00D82283"/>
    <w:rsid w:val="00DA4C56"/>
    <w:rsid w:val="00DA58EB"/>
    <w:rsid w:val="00DB0CF3"/>
    <w:rsid w:val="00DE386A"/>
    <w:rsid w:val="00E3164E"/>
    <w:rsid w:val="00E465E7"/>
    <w:rsid w:val="00E55A9C"/>
    <w:rsid w:val="00E620C9"/>
    <w:rsid w:val="00E7208D"/>
    <w:rsid w:val="00E7503A"/>
    <w:rsid w:val="00E7726B"/>
    <w:rsid w:val="00E84289"/>
    <w:rsid w:val="00E917CB"/>
    <w:rsid w:val="00EB0AE4"/>
    <w:rsid w:val="00EC6886"/>
    <w:rsid w:val="00EE6918"/>
    <w:rsid w:val="00EF6D27"/>
    <w:rsid w:val="00F014A3"/>
    <w:rsid w:val="00F1389C"/>
    <w:rsid w:val="00F153CC"/>
    <w:rsid w:val="00F24C15"/>
    <w:rsid w:val="00F33FFA"/>
    <w:rsid w:val="00F77890"/>
    <w:rsid w:val="00F807F5"/>
    <w:rsid w:val="00F8398D"/>
    <w:rsid w:val="00F93442"/>
    <w:rsid w:val="00FB311F"/>
    <w:rsid w:val="00FC3C8E"/>
    <w:rsid w:val="00FC4A70"/>
    <w:rsid w:val="00FC4F84"/>
    <w:rsid w:val="00FD146E"/>
    <w:rsid w:val="00FE21F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63ED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on.com/unitedin2010"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marco.reiners@aonhewitt.com"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25B3DA-21A7-DB49-8AD6-87ECD0117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980</Words>
  <Characters>6174</Characters>
  <Application>Microsoft Macintosh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7140</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9</cp:revision>
  <cp:lastPrinted>2013-02-27T11:02:00Z</cp:lastPrinted>
  <dcterms:created xsi:type="dcterms:W3CDTF">2013-02-27T12:42:00Z</dcterms:created>
  <dcterms:modified xsi:type="dcterms:W3CDTF">2013-03-13T10:19:00Z</dcterms:modified>
</cp:coreProperties>
</file>