
<file path=[Content_Types].xml><?xml version="1.0" encoding="utf-8"?>
<Types xmlns="http://schemas.openxmlformats.org/package/2006/content-types"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12F" w:rsidRDefault="00D22D49">
      <w:pPr>
        <w:widowControl w:val="0"/>
        <w:spacing w:line="312" w:lineRule="auto"/>
        <w:rPr>
          <w:sz w:val="22"/>
          <w:lang w:val="de-DE"/>
        </w:rPr>
      </w:pPr>
      <w:r>
        <w:rPr>
          <w:sz w:val="22"/>
          <w:lang w:val="de-DE"/>
        </w:rPr>
        <w:t>München</w:t>
      </w:r>
      <w:r w:rsidR="0026712F">
        <w:rPr>
          <w:sz w:val="22"/>
          <w:lang w:val="de-DE"/>
        </w:rPr>
        <w:t>,</w:t>
      </w:r>
      <w:r w:rsidR="001A3661">
        <w:rPr>
          <w:sz w:val="22"/>
          <w:lang w:val="de-DE"/>
        </w:rPr>
        <w:t xml:space="preserve"> </w:t>
      </w:r>
      <w:r w:rsidR="00B87F5C">
        <w:rPr>
          <w:sz w:val="22"/>
          <w:lang w:val="de-DE"/>
        </w:rPr>
        <w:t>23</w:t>
      </w:r>
      <w:r w:rsidR="00C35774">
        <w:rPr>
          <w:sz w:val="22"/>
          <w:lang w:val="de-DE"/>
        </w:rPr>
        <w:t xml:space="preserve">. </w:t>
      </w:r>
      <w:r w:rsidR="00C611DB">
        <w:rPr>
          <w:sz w:val="22"/>
          <w:lang w:val="de-DE"/>
        </w:rPr>
        <w:t>September</w:t>
      </w:r>
      <w:r w:rsidR="00C35774">
        <w:rPr>
          <w:sz w:val="22"/>
          <w:lang w:val="de-DE"/>
        </w:rPr>
        <w:t xml:space="preserve"> 2014</w:t>
      </w:r>
      <w:r w:rsidR="0026712F">
        <w:rPr>
          <w:sz w:val="22"/>
          <w:lang w:val="de-DE"/>
        </w:rPr>
        <w:t xml:space="preserve"> </w:t>
      </w:r>
    </w:p>
    <w:p w:rsidR="0026712F" w:rsidRDefault="0026712F">
      <w:pPr>
        <w:widowControl w:val="0"/>
        <w:spacing w:line="312" w:lineRule="auto"/>
        <w:rPr>
          <w:sz w:val="16"/>
          <w:lang w:val="de-DE"/>
        </w:rPr>
      </w:pPr>
    </w:p>
    <w:p w:rsidR="006B6C4D" w:rsidRPr="00BE1FF4" w:rsidRDefault="00D84D38">
      <w:pPr>
        <w:widowControl w:val="0"/>
        <w:spacing w:line="312" w:lineRule="auto"/>
        <w:ind w:right="425"/>
        <w:rPr>
          <w:b/>
          <w:bCs/>
          <w:w w:val="99"/>
          <w:sz w:val="28"/>
          <w:szCs w:val="28"/>
          <w:lang w:val="de-DE"/>
        </w:rPr>
      </w:pPr>
      <w:r>
        <w:rPr>
          <w:b/>
          <w:bCs/>
          <w:w w:val="99"/>
          <w:sz w:val="28"/>
          <w:szCs w:val="28"/>
          <w:lang w:val="de-DE"/>
        </w:rPr>
        <w:t>Herausforderungen annehmen</w:t>
      </w:r>
      <w:r w:rsidR="00E94645">
        <w:rPr>
          <w:b/>
          <w:bCs/>
          <w:w w:val="99"/>
          <w:sz w:val="28"/>
          <w:szCs w:val="28"/>
          <w:lang w:val="de-DE"/>
        </w:rPr>
        <w:t xml:space="preserve"> – </w:t>
      </w:r>
      <w:r w:rsidR="00377F40">
        <w:rPr>
          <w:b/>
          <w:bCs/>
          <w:w w:val="99"/>
          <w:sz w:val="28"/>
          <w:szCs w:val="28"/>
          <w:lang w:val="de-DE"/>
        </w:rPr>
        <w:t xml:space="preserve">Zukunft </w:t>
      </w:r>
      <w:r>
        <w:rPr>
          <w:b/>
          <w:bCs/>
          <w:w w:val="99"/>
          <w:sz w:val="28"/>
          <w:szCs w:val="28"/>
          <w:lang w:val="de-DE"/>
        </w:rPr>
        <w:t xml:space="preserve">aktiv </w:t>
      </w:r>
      <w:r w:rsidR="00377F40">
        <w:rPr>
          <w:b/>
          <w:bCs/>
          <w:w w:val="99"/>
          <w:sz w:val="28"/>
          <w:szCs w:val="28"/>
          <w:lang w:val="de-DE"/>
        </w:rPr>
        <w:t>gestalten</w:t>
      </w:r>
    </w:p>
    <w:p w:rsidR="003048B0" w:rsidRDefault="00377F40">
      <w:pPr>
        <w:widowControl w:val="0"/>
        <w:spacing w:line="312" w:lineRule="auto"/>
        <w:ind w:right="425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Aon Hewitt Management-Konferenz bietet Ausblick auf künftige personal</w:t>
      </w:r>
      <w:r w:rsidR="003048B0">
        <w:rPr>
          <w:sz w:val="24"/>
          <w:szCs w:val="24"/>
          <w:lang w:val="de-DE"/>
        </w:rPr>
        <w:t>-</w:t>
      </w:r>
    </w:p>
    <w:p w:rsidR="0026712F" w:rsidRPr="008E78E1" w:rsidRDefault="00377F40">
      <w:pPr>
        <w:widowControl w:val="0"/>
        <w:spacing w:line="312" w:lineRule="auto"/>
        <w:ind w:right="425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rele</w:t>
      </w:r>
      <w:r w:rsidR="003048B0">
        <w:rPr>
          <w:sz w:val="24"/>
          <w:szCs w:val="24"/>
          <w:lang w:val="de-DE"/>
        </w:rPr>
        <w:t>vante</w:t>
      </w:r>
      <w:r>
        <w:rPr>
          <w:sz w:val="24"/>
          <w:szCs w:val="24"/>
          <w:lang w:val="de-DE"/>
        </w:rPr>
        <w:t xml:space="preserve"> Herausforderungen</w:t>
      </w:r>
    </w:p>
    <w:p w:rsidR="0026712F" w:rsidRDefault="0026712F">
      <w:pPr>
        <w:widowControl w:val="0"/>
        <w:spacing w:line="312" w:lineRule="auto"/>
        <w:ind w:right="992"/>
        <w:rPr>
          <w:b/>
          <w:lang w:val="de-DE"/>
        </w:rPr>
      </w:pPr>
    </w:p>
    <w:p w:rsidR="00377F40" w:rsidRPr="00B05783" w:rsidRDefault="00250AC5">
      <w:pPr>
        <w:widowControl w:val="0"/>
        <w:spacing w:line="312" w:lineRule="auto"/>
        <w:ind w:right="992"/>
        <w:rPr>
          <w:b/>
          <w:lang w:val="de-DE"/>
        </w:rPr>
      </w:pPr>
      <w:r w:rsidRPr="00B05783">
        <w:rPr>
          <w:b/>
          <w:lang w:val="de-DE"/>
        </w:rPr>
        <w:t xml:space="preserve">Die diesjährige Management-Konferenz von Aon Hewitt fand am 17. </w:t>
      </w:r>
      <w:r w:rsidR="003048B0">
        <w:rPr>
          <w:b/>
          <w:lang w:val="de-DE"/>
        </w:rPr>
        <w:t>u</w:t>
      </w:r>
      <w:r w:rsidRPr="00B05783">
        <w:rPr>
          <w:b/>
          <w:lang w:val="de-DE"/>
        </w:rPr>
        <w:t>nd 18. Se</w:t>
      </w:r>
      <w:r w:rsidRPr="00B05783">
        <w:rPr>
          <w:b/>
          <w:lang w:val="de-DE"/>
        </w:rPr>
        <w:t>p</w:t>
      </w:r>
      <w:r w:rsidRPr="00B05783">
        <w:rPr>
          <w:b/>
          <w:lang w:val="de-DE"/>
        </w:rPr>
        <w:t>tember im Münchner Sofitel Bayerpost statt. Unter dem Motto „Wendepunkte – oder bleibt alles anders?</w:t>
      </w:r>
      <w:r w:rsidR="00D84D38">
        <w:rPr>
          <w:b/>
          <w:lang w:val="de-DE"/>
        </w:rPr>
        <w:t xml:space="preserve"> Zukunft gestalten</w:t>
      </w:r>
      <w:r w:rsidR="00B658ED">
        <w:rPr>
          <w:b/>
          <w:lang w:val="de-DE"/>
        </w:rPr>
        <w:t>: Vorsorge und HR-Herausforderungen bei knappen Ressourcen</w:t>
      </w:r>
      <w:r w:rsidRPr="00B05783">
        <w:rPr>
          <w:b/>
          <w:lang w:val="de-DE"/>
        </w:rPr>
        <w:t xml:space="preserve">“ </w:t>
      </w:r>
      <w:r w:rsidR="00226CB4" w:rsidRPr="00B05783">
        <w:rPr>
          <w:b/>
          <w:lang w:val="de-DE"/>
        </w:rPr>
        <w:t xml:space="preserve">lieferten </w:t>
      </w:r>
      <w:r w:rsidR="00D84D38">
        <w:rPr>
          <w:b/>
          <w:lang w:val="de-DE"/>
        </w:rPr>
        <w:t>HR-</w:t>
      </w:r>
      <w:r w:rsidR="00226CB4" w:rsidRPr="00B05783">
        <w:rPr>
          <w:b/>
          <w:lang w:val="de-DE"/>
        </w:rPr>
        <w:t>Experten</w:t>
      </w:r>
      <w:r w:rsidR="001C401E" w:rsidRPr="00B05783">
        <w:rPr>
          <w:b/>
          <w:lang w:val="de-DE"/>
        </w:rPr>
        <w:t xml:space="preserve"> von Aon Hewitt</w:t>
      </w:r>
      <w:r w:rsidR="00B658ED">
        <w:rPr>
          <w:b/>
          <w:lang w:val="de-DE"/>
        </w:rPr>
        <w:t xml:space="preserve"> </w:t>
      </w:r>
      <w:r w:rsidR="00123389">
        <w:rPr>
          <w:b/>
          <w:lang w:val="de-DE"/>
        </w:rPr>
        <w:t>und externe Ref</w:t>
      </w:r>
      <w:r w:rsidR="00123389">
        <w:rPr>
          <w:b/>
          <w:lang w:val="de-DE"/>
        </w:rPr>
        <w:t>e</w:t>
      </w:r>
      <w:r w:rsidR="00123389">
        <w:rPr>
          <w:b/>
          <w:lang w:val="de-DE"/>
        </w:rPr>
        <w:t>renten</w:t>
      </w:r>
      <w:r w:rsidR="00226CB4" w:rsidRPr="00B05783">
        <w:rPr>
          <w:b/>
          <w:lang w:val="de-DE"/>
        </w:rPr>
        <w:t xml:space="preserve"> den Teilnehmern in zahlreichen Vorträgen und Workshops Ideen, Antworten und Lösungsvorschläge für die kommenden Herausforderungen in </w:t>
      </w:r>
      <w:r w:rsidR="00D84D38">
        <w:rPr>
          <w:b/>
          <w:lang w:val="de-DE"/>
        </w:rPr>
        <w:t>de</w:t>
      </w:r>
      <w:r w:rsidR="00167EA9">
        <w:rPr>
          <w:b/>
          <w:lang w:val="de-DE"/>
        </w:rPr>
        <w:t xml:space="preserve">n </w:t>
      </w:r>
      <w:r w:rsidR="00226CB4" w:rsidRPr="00B05783">
        <w:rPr>
          <w:b/>
          <w:lang w:val="de-DE"/>
        </w:rPr>
        <w:t xml:space="preserve">Bereichen </w:t>
      </w:r>
      <w:r w:rsidR="00B658ED">
        <w:rPr>
          <w:b/>
          <w:lang w:val="de-DE"/>
        </w:rPr>
        <w:t>betriebliche Altersversorgung, Gewinnung und Bindung von Talent</w:t>
      </w:r>
      <w:r w:rsidR="00680E81">
        <w:rPr>
          <w:b/>
          <w:lang w:val="de-DE"/>
        </w:rPr>
        <w:t>en</w:t>
      </w:r>
      <w:r w:rsidR="00B658ED">
        <w:rPr>
          <w:b/>
          <w:lang w:val="de-DE"/>
        </w:rPr>
        <w:t xml:space="preserve"> sowie </w:t>
      </w:r>
      <w:r w:rsidR="00167EA9">
        <w:rPr>
          <w:b/>
          <w:lang w:val="de-DE"/>
        </w:rPr>
        <w:t>G</w:t>
      </w:r>
      <w:r w:rsidR="00167EA9">
        <w:rPr>
          <w:b/>
          <w:lang w:val="de-DE"/>
        </w:rPr>
        <w:t>e</w:t>
      </w:r>
      <w:r w:rsidR="00167EA9">
        <w:rPr>
          <w:b/>
          <w:lang w:val="de-DE"/>
        </w:rPr>
        <w:t xml:space="preserve">staltung der </w:t>
      </w:r>
      <w:r w:rsidR="00680E81">
        <w:rPr>
          <w:b/>
          <w:lang w:val="de-DE"/>
        </w:rPr>
        <w:t>Vergütung</w:t>
      </w:r>
      <w:r w:rsidR="00226CB4" w:rsidRPr="00B05783">
        <w:rPr>
          <w:b/>
          <w:lang w:val="de-DE"/>
        </w:rPr>
        <w:t xml:space="preserve">. </w:t>
      </w:r>
      <w:r w:rsidR="001C401E" w:rsidRPr="00B05783">
        <w:rPr>
          <w:b/>
          <w:lang w:val="de-DE"/>
        </w:rPr>
        <w:t xml:space="preserve">Aon Hewitt Geschäftsführer </w:t>
      </w:r>
      <w:r w:rsidR="003048B0">
        <w:rPr>
          <w:b/>
          <w:lang w:val="de-DE"/>
        </w:rPr>
        <w:t xml:space="preserve">Fred Marchlewski </w:t>
      </w:r>
      <w:r w:rsidR="001C401E" w:rsidRPr="00B05783">
        <w:rPr>
          <w:b/>
          <w:lang w:val="de-DE"/>
        </w:rPr>
        <w:t xml:space="preserve">eröffnete die Konferenz, Chefaktuar Dr. Georg Thurnes startete die Vortragsreihe und führte als Moderator durch die Veranstaltung. </w:t>
      </w:r>
      <w:r w:rsidR="00226CB4" w:rsidRPr="00B05783">
        <w:rPr>
          <w:b/>
          <w:lang w:val="de-DE"/>
        </w:rPr>
        <w:t>„Wir stellen zunehmend fest, dass der U</w:t>
      </w:r>
      <w:r w:rsidR="00226CB4" w:rsidRPr="00B05783">
        <w:rPr>
          <w:b/>
          <w:lang w:val="de-DE"/>
        </w:rPr>
        <w:t>m</w:t>
      </w:r>
      <w:r w:rsidR="00226CB4" w:rsidRPr="00B05783">
        <w:rPr>
          <w:b/>
          <w:lang w:val="de-DE"/>
        </w:rPr>
        <w:t>gang mit den knapper werdenden Ressourcen die Unternehmen gerade in den pe</w:t>
      </w:r>
      <w:r w:rsidR="00226CB4" w:rsidRPr="00B05783">
        <w:rPr>
          <w:b/>
          <w:lang w:val="de-DE"/>
        </w:rPr>
        <w:t>r</w:t>
      </w:r>
      <w:r w:rsidR="00226CB4" w:rsidRPr="00B05783">
        <w:rPr>
          <w:b/>
          <w:lang w:val="de-DE"/>
        </w:rPr>
        <w:t>sonalrelevanten Bereichen vor immer größere Herausforderun</w:t>
      </w:r>
      <w:r w:rsidR="001C401E" w:rsidRPr="00B05783">
        <w:rPr>
          <w:b/>
          <w:lang w:val="de-DE"/>
        </w:rPr>
        <w:t>gen stellt“, erklärt Thurnes.</w:t>
      </w:r>
      <w:r w:rsidR="00226CB4" w:rsidRPr="00B05783">
        <w:rPr>
          <w:b/>
          <w:lang w:val="de-DE"/>
        </w:rPr>
        <w:t xml:space="preserve"> </w:t>
      </w:r>
      <w:r w:rsidR="001C401E" w:rsidRPr="00B05783">
        <w:rPr>
          <w:b/>
          <w:lang w:val="de-DE"/>
        </w:rPr>
        <w:t>„Besonder</w:t>
      </w:r>
      <w:r w:rsidR="00A31F7B">
        <w:rPr>
          <w:b/>
          <w:lang w:val="de-DE"/>
        </w:rPr>
        <w:t>e</w:t>
      </w:r>
      <w:r w:rsidR="001C401E" w:rsidRPr="00B05783">
        <w:rPr>
          <w:b/>
          <w:lang w:val="de-DE"/>
        </w:rPr>
        <w:t xml:space="preserve">s </w:t>
      </w:r>
      <w:r w:rsidR="00A31F7B">
        <w:rPr>
          <w:b/>
          <w:lang w:val="de-DE"/>
        </w:rPr>
        <w:t>Augenmerk</w:t>
      </w:r>
      <w:r w:rsidR="002B4BB7">
        <w:rPr>
          <w:b/>
          <w:lang w:val="de-DE"/>
        </w:rPr>
        <w:t xml:space="preserve"> </w:t>
      </w:r>
      <w:r w:rsidR="00BA2173">
        <w:rPr>
          <w:b/>
          <w:lang w:val="de-DE"/>
        </w:rPr>
        <w:t>muss der</w:t>
      </w:r>
      <w:r w:rsidR="00B658ED">
        <w:rPr>
          <w:b/>
          <w:lang w:val="de-DE"/>
        </w:rPr>
        <w:t xml:space="preserve"> Verknappung der Ressource „Mensch“</w:t>
      </w:r>
      <w:r w:rsidR="005D6532">
        <w:rPr>
          <w:b/>
          <w:lang w:val="de-DE"/>
        </w:rPr>
        <w:t xml:space="preserve"> </w:t>
      </w:r>
      <w:r w:rsidR="002B4BB7">
        <w:rPr>
          <w:b/>
          <w:lang w:val="de-DE"/>
        </w:rPr>
        <w:t>sowie</w:t>
      </w:r>
      <w:r w:rsidR="00ED6068">
        <w:rPr>
          <w:b/>
          <w:lang w:val="de-DE"/>
        </w:rPr>
        <w:t xml:space="preserve"> </w:t>
      </w:r>
      <w:r w:rsidR="00B658ED">
        <w:rPr>
          <w:b/>
          <w:lang w:val="de-DE"/>
        </w:rPr>
        <w:t xml:space="preserve">der Ressource „Zins“ </w:t>
      </w:r>
      <w:r w:rsidR="00A31F7B">
        <w:rPr>
          <w:b/>
          <w:lang w:val="de-DE"/>
        </w:rPr>
        <w:t>mit Blick auf a</w:t>
      </w:r>
      <w:r w:rsidR="00B658ED">
        <w:rPr>
          <w:b/>
          <w:lang w:val="de-DE"/>
        </w:rPr>
        <w:t>ufgeschobene Vergütung</w:t>
      </w:r>
      <w:r w:rsidR="00B658ED">
        <w:rPr>
          <w:b/>
          <w:lang w:val="de-DE"/>
        </w:rPr>
        <w:t>s</w:t>
      </w:r>
      <w:r w:rsidR="00B658ED">
        <w:rPr>
          <w:b/>
          <w:lang w:val="de-DE"/>
        </w:rPr>
        <w:t>elemente</w:t>
      </w:r>
      <w:r w:rsidR="00123389">
        <w:rPr>
          <w:b/>
          <w:lang w:val="de-DE"/>
        </w:rPr>
        <w:t xml:space="preserve"> </w:t>
      </w:r>
      <w:r w:rsidR="00BA2173">
        <w:rPr>
          <w:b/>
          <w:lang w:val="de-DE"/>
        </w:rPr>
        <w:t>gelten</w:t>
      </w:r>
      <w:r w:rsidR="001C401E" w:rsidRPr="00B05783">
        <w:rPr>
          <w:b/>
          <w:lang w:val="de-DE"/>
        </w:rPr>
        <w:t>“, so Thurnes weiter.</w:t>
      </w:r>
      <w:r w:rsidR="001C401E" w:rsidRPr="00B05783">
        <w:rPr>
          <w:lang w:val="de-DE"/>
        </w:rPr>
        <w:t xml:space="preserve"> </w:t>
      </w:r>
      <w:r w:rsidR="001C401E" w:rsidRPr="00B05783">
        <w:rPr>
          <w:b/>
          <w:lang w:val="de-DE"/>
        </w:rPr>
        <w:t xml:space="preserve">Bei den </w:t>
      </w:r>
      <w:r w:rsidR="00680E81">
        <w:rPr>
          <w:b/>
          <w:lang w:val="de-DE"/>
        </w:rPr>
        <w:t>mehr als 10</w:t>
      </w:r>
      <w:r w:rsidR="001C401E" w:rsidRPr="00B05783">
        <w:rPr>
          <w:b/>
          <w:lang w:val="de-DE"/>
        </w:rPr>
        <w:t xml:space="preserve">0 Konferenzteilnehmern </w:t>
      </w:r>
      <w:r w:rsidR="00227041">
        <w:rPr>
          <w:b/>
          <w:lang w:val="de-DE"/>
        </w:rPr>
        <w:t>– Personal</w:t>
      </w:r>
      <w:r w:rsidR="004D36EE">
        <w:rPr>
          <w:b/>
          <w:lang w:val="de-DE"/>
        </w:rPr>
        <w:t>- und Finanz</w:t>
      </w:r>
      <w:r w:rsidR="00227041">
        <w:rPr>
          <w:b/>
          <w:lang w:val="de-DE"/>
        </w:rPr>
        <w:t xml:space="preserve">verantwortliche von mittelständischen </w:t>
      </w:r>
      <w:r w:rsidR="003048B0">
        <w:rPr>
          <w:b/>
          <w:lang w:val="de-DE"/>
        </w:rPr>
        <w:t>wie auch</w:t>
      </w:r>
      <w:r w:rsidR="00227041">
        <w:rPr>
          <w:b/>
          <w:lang w:val="de-DE"/>
        </w:rPr>
        <w:t xml:space="preserve"> </w:t>
      </w:r>
      <w:r w:rsidR="00680E81">
        <w:rPr>
          <w:b/>
          <w:lang w:val="de-DE"/>
        </w:rPr>
        <w:t>großen</w:t>
      </w:r>
      <w:r w:rsidR="004D36EE">
        <w:rPr>
          <w:b/>
          <w:lang w:val="de-DE"/>
        </w:rPr>
        <w:t>,</w:t>
      </w:r>
      <w:r w:rsidR="00680E81">
        <w:rPr>
          <w:b/>
          <w:lang w:val="de-DE"/>
        </w:rPr>
        <w:t xml:space="preserve"> mu</w:t>
      </w:r>
      <w:r w:rsidR="00680E81">
        <w:rPr>
          <w:b/>
          <w:lang w:val="de-DE"/>
        </w:rPr>
        <w:t>l</w:t>
      </w:r>
      <w:r w:rsidR="00680E81">
        <w:rPr>
          <w:b/>
          <w:lang w:val="de-DE"/>
        </w:rPr>
        <w:t>tinationalen Unternehmen</w:t>
      </w:r>
      <w:r w:rsidR="00227041">
        <w:rPr>
          <w:b/>
          <w:lang w:val="de-DE"/>
        </w:rPr>
        <w:t xml:space="preserve"> – traf das Mot</w:t>
      </w:r>
      <w:r w:rsidR="003048B0">
        <w:rPr>
          <w:b/>
          <w:lang w:val="de-DE"/>
        </w:rPr>
        <w:t>t</w:t>
      </w:r>
      <w:r w:rsidR="00227041">
        <w:rPr>
          <w:b/>
          <w:lang w:val="de-DE"/>
        </w:rPr>
        <w:t xml:space="preserve">o der </w:t>
      </w:r>
      <w:r w:rsidR="003048B0">
        <w:rPr>
          <w:b/>
          <w:lang w:val="de-DE"/>
        </w:rPr>
        <w:t>Veranstaltung</w:t>
      </w:r>
      <w:r w:rsidR="00227041">
        <w:rPr>
          <w:b/>
          <w:lang w:val="de-DE"/>
        </w:rPr>
        <w:t xml:space="preserve"> </w:t>
      </w:r>
      <w:r w:rsidR="003048B0">
        <w:rPr>
          <w:b/>
          <w:lang w:val="de-DE"/>
        </w:rPr>
        <w:t>ins S</w:t>
      </w:r>
      <w:r w:rsidR="00227041">
        <w:rPr>
          <w:b/>
          <w:lang w:val="de-DE"/>
        </w:rPr>
        <w:t>chwarze</w:t>
      </w:r>
      <w:r w:rsidR="001C401E" w:rsidRPr="00B05783">
        <w:rPr>
          <w:b/>
          <w:lang w:val="de-DE"/>
        </w:rPr>
        <w:t xml:space="preserve">. Dies spiegelte sich auch in </w:t>
      </w:r>
      <w:r w:rsidR="00ED6068">
        <w:rPr>
          <w:b/>
          <w:lang w:val="de-DE"/>
        </w:rPr>
        <w:t xml:space="preserve">anregenden </w:t>
      </w:r>
      <w:r w:rsidR="001C401E" w:rsidRPr="00B05783">
        <w:rPr>
          <w:b/>
          <w:lang w:val="de-DE"/>
        </w:rPr>
        <w:t xml:space="preserve">Diskussionen innerhalb </w:t>
      </w:r>
      <w:r w:rsidR="00ED6068">
        <w:rPr>
          <w:b/>
          <w:lang w:val="de-DE"/>
        </w:rPr>
        <w:t xml:space="preserve">von </w:t>
      </w:r>
      <w:r w:rsidR="001C401E" w:rsidRPr="00B05783">
        <w:rPr>
          <w:b/>
          <w:lang w:val="de-DE"/>
        </w:rPr>
        <w:t>„Open S</w:t>
      </w:r>
      <w:r w:rsidR="00680E81">
        <w:rPr>
          <w:b/>
          <w:lang w:val="de-DE"/>
        </w:rPr>
        <w:t>paces</w:t>
      </w:r>
      <w:r w:rsidR="001C401E" w:rsidRPr="00B05783">
        <w:rPr>
          <w:b/>
          <w:lang w:val="de-DE"/>
        </w:rPr>
        <w:t xml:space="preserve">“ wider – sechs </w:t>
      </w:r>
      <w:r w:rsidR="00680E81">
        <w:rPr>
          <w:b/>
          <w:lang w:val="de-DE"/>
        </w:rPr>
        <w:t>Diskussionsforen</w:t>
      </w:r>
      <w:r w:rsidR="003048B0">
        <w:rPr>
          <w:b/>
          <w:lang w:val="de-DE"/>
        </w:rPr>
        <w:t>,</w:t>
      </w:r>
      <w:r w:rsidR="001C401E" w:rsidRPr="00B05783">
        <w:rPr>
          <w:b/>
          <w:lang w:val="de-DE"/>
        </w:rPr>
        <w:t xml:space="preserve"> die jeweils </w:t>
      </w:r>
      <w:r w:rsidR="008A7A2B" w:rsidRPr="00B05783">
        <w:rPr>
          <w:b/>
          <w:lang w:val="de-DE"/>
        </w:rPr>
        <w:t xml:space="preserve">unter der Moderation </w:t>
      </w:r>
      <w:r w:rsidR="00D47017">
        <w:rPr>
          <w:b/>
          <w:lang w:val="de-DE"/>
        </w:rPr>
        <w:t>von</w:t>
      </w:r>
      <w:r w:rsidR="008A7A2B" w:rsidRPr="00B05783">
        <w:rPr>
          <w:b/>
          <w:lang w:val="de-DE"/>
        </w:rPr>
        <w:t xml:space="preserve"> Aon</w:t>
      </w:r>
      <w:r w:rsidR="00123389">
        <w:rPr>
          <w:b/>
          <w:lang w:val="de-DE"/>
        </w:rPr>
        <w:t xml:space="preserve"> Hewitt</w:t>
      </w:r>
      <w:r w:rsidR="008A7A2B" w:rsidRPr="00B05783">
        <w:rPr>
          <w:b/>
          <w:lang w:val="de-DE"/>
        </w:rPr>
        <w:t>-E</w:t>
      </w:r>
      <w:r w:rsidR="001C401E" w:rsidRPr="00B05783">
        <w:rPr>
          <w:b/>
          <w:lang w:val="de-DE"/>
        </w:rPr>
        <w:t>xperten u</w:t>
      </w:r>
      <w:r w:rsidR="008A7A2B" w:rsidRPr="00B05783">
        <w:rPr>
          <w:b/>
          <w:lang w:val="de-DE"/>
        </w:rPr>
        <w:t>m Austausch über</w:t>
      </w:r>
      <w:r w:rsidR="001C401E" w:rsidRPr="00B05783">
        <w:rPr>
          <w:b/>
          <w:lang w:val="de-DE"/>
        </w:rPr>
        <w:t xml:space="preserve"> Themen wie „Risikomanagement/Kapitalanlagen“, </w:t>
      </w:r>
      <w:r w:rsidR="002B4BB7">
        <w:rPr>
          <w:b/>
          <w:lang w:val="de-DE"/>
        </w:rPr>
        <w:t>„</w:t>
      </w:r>
      <w:r w:rsidR="00167EA9">
        <w:rPr>
          <w:b/>
          <w:lang w:val="de-DE"/>
        </w:rPr>
        <w:t>Zukunft der Führung</w:t>
      </w:r>
      <w:r w:rsidR="002B4BB7">
        <w:rPr>
          <w:b/>
          <w:lang w:val="de-DE"/>
        </w:rPr>
        <w:t>“</w:t>
      </w:r>
      <w:r w:rsidR="00167EA9">
        <w:rPr>
          <w:b/>
          <w:lang w:val="de-DE"/>
        </w:rPr>
        <w:t xml:space="preserve">, </w:t>
      </w:r>
      <w:r w:rsidR="002B4BB7">
        <w:rPr>
          <w:b/>
          <w:lang w:val="de-DE"/>
        </w:rPr>
        <w:t>„</w:t>
      </w:r>
      <w:r w:rsidR="001C401E" w:rsidRPr="00B05783">
        <w:rPr>
          <w:b/>
          <w:lang w:val="de-DE"/>
        </w:rPr>
        <w:t xml:space="preserve">Global Governance“ </w:t>
      </w:r>
      <w:r w:rsidR="00ED6068">
        <w:rPr>
          <w:b/>
          <w:lang w:val="de-DE"/>
        </w:rPr>
        <w:t xml:space="preserve">und </w:t>
      </w:r>
      <w:r w:rsidR="001C401E" w:rsidRPr="00B05783">
        <w:rPr>
          <w:b/>
          <w:lang w:val="de-DE"/>
        </w:rPr>
        <w:t xml:space="preserve">„Vergütung vs. Nebenleistung“ </w:t>
      </w:r>
      <w:r w:rsidR="00ED6068">
        <w:rPr>
          <w:b/>
          <w:lang w:val="de-DE"/>
        </w:rPr>
        <w:t xml:space="preserve">durchgeführt </w:t>
      </w:r>
      <w:r w:rsidR="008A7A2B" w:rsidRPr="00B05783">
        <w:rPr>
          <w:b/>
          <w:lang w:val="de-DE"/>
        </w:rPr>
        <w:t xml:space="preserve">wurden. </w:t>
      </w:r>
      <w:r w:rsidR="007D3C15">
        <w:rPr>
          <w:b/>
          <w:lang w:val="de-DE"/>
        </w:rPr>
        <w:t xml:space="preserve">Unterstützung erhielt </w:t>
      </w:r>
      <w:r w:rsidR="0089534A">
        <w:rPr>
          <w:b/>
          <w:lang w:val="de-DE"/>
        </w:rPr>
        <w:t>Aon Hewitt</w:t>
      </w:r>
      <w:r w:rsidR="00D47017">
        <w:rPr>
          <w:b/>
          <w:lang w:val="de-DE"/>
        </w:rPr>
        <w:t xml:space="preserve"> </w:t>
      </w:r>
      <w:r w:rsidR="007D3C15">
        <w:rPr>
          <w:b/>
          <w:lang w:val="de-DE"/>
        </w:rPr>
        <w:t>von</w:t>
      </w:r>
      <w:r w:rsidR="00D47017">
        <w:rPr>
          <w:b/>
          <w:lang w:val="de-DE"/>
        </w:rPr>
        <w:t xml:space="preserve"> </w:t>
      </w:r>
      <w:r w:rsidR="007D3C15">
        <w:rPr>
          <w:b/>
          <w:lang w:val="de-DE"/>
        </w:rPr>
        <w:t xml:space="preserve">Kundenseite: </w:t>
      </w:r>
      <w:r w:rsidR="00D47017">
        <w:rPr>
          <w:b/>
          <w:lang w:val="de-DE"/>
        </w:rPr>
        <w:t>Gastm</w:t>
      </w:r>
      <w:r w:rsidR="00D47017">
        <w:rPr>
          <w:b/>
          <w:lang w:val="de-DE"/>
        </w:rPr>
        <w:t>o</w:t>
      </w:r>
      <w:r w:rsidR="00D47017">
        <w:rPr>
          <w:b/>
          <w:lang w:val="de-DE"/>
        </w:rPr>
        <w:t xml:space="preserve">deratoren aus Unternehmen </w:t>
      </w:r>
      <w:r w:rsidR="007D3C15">
        <w:rPr>
          <w:b/>
          <w:lang w:val="de-DE"/>
        </w:rPr>
        <w:t xml:space="preserve">bereicherten die </w:t>
      </w:r>
      <w:r w:rsidR="008640D2">
        <w:rPr>
          <w:b/>
          <w:lang w:val="de-DE"/>
        </w:rPr>
        <w:t>Foren</w:t>
      </w:r>
      <w:r w:rsidR="007D3C15">
        <w:rPr>
          <w:b/>
          <w:lang w:val="de-DE"/>
        </w:rPr>
        <w:t xml:space="preserve"> mit ihrem Fachwissen</w:t>
      </w:r>
      <w:r w:rsidR="00D47017">
        <w:rPr>
          <w:b/>
          <w:lang w:val="de-DE"/>
        </w:rPr>
        <w:t xml:space="preserve">. </w:t>
      </w:r>
      <w:r w:rsidR="00227041">
        <w:rPr>
          <w:b/>
          <w:lang w:val="de-DE"/>
        </w:rPr>
        <w:t xml:space="preserve">Den Teilnehmern </w:t>
      </w:r>
      <w:r w:rsidR="003048B0">
        <w:rPr>
          <w:b/>
          <w:lang w:val="de-DE"/>
        </w:rPr>
        <w:t>stand</w:t>
      </w:r>
      <w:r w:rsidR="00227041">
        <w:rPr>
          <w:b/>
          <w:lang w:val="de-DE"/>
        </w:rPr>
        <w:t xml:space="preserve"> dort viel Raum für </w:t>
      </w:r>
      <w:r w:rsidR="00123389">
        <w:rPr>
          <w:b/>
          <w:lang w:val="de-DE"/>
        </w:rPr>
        <w:t xml:space="preserve">den </w:t>
      </w:r>
      <w:r w:rsidR="00ED6068">
        <w:rPr>
          <w:b/>
          <w:lang w:val="de-DE"/>
        </w:rPr>
        <w:t>Erfahrungsa</w:t>
      </w:r>
      <w:bookmarkStart w:id="0" w:name="_GoBack"/>
      <w:bookmarkEnd w:id="0"/>
      <w:r w:rsidR="00ED6068">
        <w:rPr>
          <w:b/>
          <w:lang w:val="de-DE"/>
        </w:rPr>
        <w:t>ustausch und die Entwic</w:t>
      </w:r>
      <w:r w:rsidR="00ED6068">
        <w:rPr>
          <w:b/>
          <w:lang w:val="de-DE"/>
        </w:rPr>
        <w:t>k</w:t>
      </w:r>
      <w:r w:rsidR="00ED6068">
        <w:rPr>
          <w:b/>
          <w:lang w:val="de-DE"/>
        </w:rPr>
        <w:t>lung neue</w:t>
      </w:r>
      <w:r w:rsidR="00BA2173">
        <w:rPr>
          <w:b/>
          <w:lang w:val="de-DE"/>
        </w:rPr>
        <w:t>r</w:t>
      </w:r>
      <w:r w:rsidR="00ED6068">
        <w:rPr>
          <w:b/>
          <w:lang w:val="de-DE"/>
        </w:rPr>
        <w:t xml:space="preserve"> Lösungsansätze</w:t>
      </w:r>
      <w:r w:rsidR="00227041">
        <w:rPr>
          <w:b/>
          <w:lang w:val="de-DE"/>
        </w:rPr>
        <w:t xml:space="preserve"> </w:t>
      </w:r>
      <w:r w:rsidR="003048B0">
        <w:rPr>
          <w:b/>
          <w:lang w:val="de-DE"/>
        </w:rPr>
        <w:t>zur Verfügung</w:t>
      </w:r>
      <w:r w:rsidR="00227041">
        <w:rPr>
          <w:b/>
          <w:lang w:val="de-DE"/>
        </w:rPr>
        <w:t>, w</w:t>
      </w:r>
      <w:r w:rsidR="004D36EE">
        <w:rPr>
          <w:b/>
          <w:lang w:val="de-DE"/>
        </w:rPr>
        <w:t xml:space="preserve">elcher dann auch rege genutzt wurde. </w:t>
      </w:r>
    </w:p>
    <w:p w:rsidR="00377F40" w:rsidRDefault="00377F40">
      <w:pPr>
        <w:widowControl w:val="0"/>
        <w:spacing w:line="312" w:lineRule="auto"/>
        <w:ind w:right="992"/>
        <w:rPr>
          <w:rFonts w:ascii="Helvetica" w:hAnsi="Helvetica"/>
          <w:lang w:val="de-DE"/>
        </w:rPr>
      </w:pPr>
    </w:p>
    <w:p w:rsidR="00B05783" w:rsidRPr="000F05E5" w:rsidRDefault="008A7A2B">
      <w:pPr>
        <w:widowControl w:val="0"/>
        <w:spacing w:line="312" w:lineRule="auto"/>
        <w:ind w:right="992"/>
        <w:rPr>
          <w:rFonts w:eastAsia="Times New Roman" w:cs="Calibri"/>
          <w:i/>
          <w:color w:val="FF0000"/>
          <w:szCs w:val="30"/>
          <w:lang w:val="de-DE"/>
        </w:rPr>
      </w:pPr>
      <w:r w:rsidRPr="00B05783">
        <w:rPr>
          <w:lang w:val="de-DE"/>
        </w:rPr>
        <w:t>Die Auswirkungen des Niedrigzinsumfelds</w:t>
      </w:r>
      <w:r w:rsidR="003048B0">
        <w:rPr>
          <w:lang w:val="de-DE"/>
        </w:rPr>
        <w:t xml:space="preserve"> auf die bAV, </w:t>
      </w:r>
      <w:r w:rsidR="00781ECC">
        <w:rPr>
          <w:lang w:val="de-DE"/>
        </w:rPr>
        <w:t>generationengerechte Verso</w:t>
      </w:r>
      <w:r w:rsidR="00781ECC">
        <w:rPr>
          <w:lang w:val="de-DE"/>
        </w:rPr>
        <w:t>r</w:t>
      </w:r>
      <w:r w:rsidR="00781ECC">
        <w:rPr>
          <w:lang w:val="de-DE"/>
        </w:rPr>
        <w:t>gung und Vergütung</w:t>
      </w:r>
      <w:r w:rsidR="00E30A82">
        <w:rPr>
          <w:lang w:val="de-DE"/>
        </w:rPr>
        <w:t>, Veränderung des Kommunikationsverhaltens</w:t>
      </w:r>
      <w:r w:rsidR="00781ECC">
        <w:rPr>
          <w:lang w:val="de-DE"/>
        </w:rPr>
        <w:t>, die richtigen Mita</w:t>
      </w:r>
      <w:r w:rsidR="00781ECC">
        <w:rPr>
          <w:lang w:val="de-DE"/>
        </w:rPr>
        <w:t>r</w:t>
      </w:r>
      <w:r w:rsidR="00781ECC">
        <w:rPr>
          <w:lang w:val="de-DE"/>
        </w:rPr>
        <w:t xml:space="preserve">beiter an Bord halten </w:t>
      </w:r>
      <w:r w:rsidR="00E30A82">
        <w:rPr>
          <w:lang w:val="de-DE"/>
        </w:rPr>
        <w:t xml:space="preserve">bzw. </w:t>
      </w:r>
      <w:r w:rsidR="00781ECC">
        <w:rPr>
          <w:lang w:val="de-DE"/>
        </w:rPr>
        <w:t>gewinnen oder der Umgang mit Cyber</w:t>
      </w:r>
      <w:r w:rsidR="00E30A82">
        <w:rPr>
          <w:lang w:val="de-DE"/>
        </w:rPr>
        <w:t>-</w:t>
      </w:r>
      <w:r w:rsidR="00781ECC">
        <w:rPr>
          <w:lang w:val="de-DE"/>
        </w:rPr>
        <w:t>Risken</w:t>
      </w:r>
      <w:r w:rsidRPr="00B05783">
        <w:rPr>
          <w:lang w:val="de-DE"/>
        </w:rPr>
        <w:t xml:space="preserve">: </w:t>
      </w:r>
      <w:r w:rsidR="00B05783" w:rsidRPr="00B05783">
        <w:rPr>
          <w:lang w:val="de-DE"/>
        </w:rPr>
        <w:t>Personalve</w:t>
      </w:r>
      <w:r w:rsidR="00B05783" w:rsidRPr="00B05783">
        <w:rPr>
          <w:lang w:val="de-DE"/>
        </w:rPr>
        <w:t>r</w:t>
      </w:r>
      <w:r w:rsidR="00B05783" w:rsidRPr="00B05783">
        <w:rPr>
          <w:lang w:val="de-DE"/>
        </w:rPr>
        <w:t xml:space="preserve">antwortliche müssen sich künftig immer diffizileren Anforderungen stellen. </w:t>
      </w:r>
      <w:r w:rsidR="00663989">
        <w:rPr>
          <w:lang w:val="de-DE"/>
        </w:rPr>
        <w:t xml:space="preserve">Der Tenor der </w:t>
      </w:r>
      <w:r w:rsidR="00E30A82">
        <w:rPr>
          <w:lang w:val="de-DE"/>
        </w:rPr>
        <w:t xml:space="preserve">Referenten und </w:t>
      </w:r>
      <w:r w:rsidR="00663989">
        <w:rPr>
          <w:lang w:val="de-DE"/>
        </w:rPr>
        <w:t xml:space="preserve">Konferenzteilnehmer </w:t>
      </w:r>
      <w:r w:rsidR="00227041">
        <w:rPr>
          <w:lang w:val="de-DE"/>
        </w:rPr>
        <w:t xml:space="preserve">war jedoch </w:t>
      </w:r>
      <w:r w:rsidR="00E30A82">
        <w:rPr>
          <w:lang w:val="de-DE"/>
        </w:rPr>
        <w:t>von Optimismus für die Zukunft geprägt</w:t>
      </w:r>
      <w:r w:rsidR="00227041">
        <w:rPr>
          <w:lang w:val="de-DE"/>
        </w:rPr>
        <w:t xml:space="preserve">. </w:t>
      </w:r>
      <w:r w:rsidR="00227041">
        <w:rPr>
          <w:rFonts w:eastAsia="Times New Roman" w:cs="Calibri"/>
          <w:color w:val="auto"/>
          <w:szCs w:val="30"/>
          <w:lang w:val="de-DE"/>
        </w:rPr>
        <w:t>Zwar gäbe es keine Patentrezepte für die aufkommenden Probleme, mit kreativen L</w:t>
      </w:r>
      <w:r w:rsidR="00227041">
        <w:rPr>
          <w:rFonts w:eastAsia="Times New Roman" w:cs="Calibri"/>
          <w:color w:val="auto"/>
          <w:szCs w:val="30"/>
          <w:lang w:val="de-DE"/>
        </w:rPr>
        <w:t>ö</w:t>
      </w:r>
      <w:r w:rsidR="003048B0">
        <w:rPr>
          <w:rFonts w:eastAsia="Times New Roman" w:cs="Calibri"/>
          <w:color w:val="auto"/>
          <w:szCs w:val="30"/>
          <w:lang w:val="de-DE"/>
        </w:rPr>
        <w:t>sungen ließ</w:t>
      </w:r>
      <w:r w:rsidR="000F05E5">
        <w:rPr>
          <w:rFonts w:eastAsia="Times New Roman" w:cs="Calibri"/>
          <w:color w:val="auto"/>
          <w:szCs w:val="30"/>
          <w:lang w:val="de-DE"/>
        </w:rPr>
        <w:t>en sich diese jedoch meistern. Einigkeit herrschte darin, dass alle notwend</w:t>
      </w:r>
      <w:r w:rsidR="000F05E5">
        <w:rPr>
          <w:rFonts w:eastAsia="Times New Roman" w:cs="Calibri"/>
          <w:color w:val="auto"/>
          <w:szCs w:val="30"/>
          <w:lang w:val="de-DE"/>
        </w:rPr>
        <w:t>i</w:t>
      </w:r>
      <w:r w:rsidR="000F05E5">
        <w:rPr>
          <w:rFonts w:eastAsia="Times New Roman" w:cs="Calibri"/>
          <w:color w:val="auto"/>
          <w:szCs w:val="30"/>
          <w:lang w:val="de-DE"/>
        </w:rPr>
        <w:t>gen Instrumente vorhanden seien</w:t>
      </w:r>
      <w:r w:rsidR="00E30A82">
        <w:rPr>
          <w:rFonts w:eastAsia="Times New Roman" w:cs="Calibri"/>
          <w:color w:val="auto"/>
          <w:szCs w:val="30"/>
          <w:lang w:val="de-DE"/>
        </w:rPr>
        <w:t xml:space="preserve">, auch wenn der Gesetzgeber </w:t>
      </w:r>
      <w:r w:rsidR="00A31F7B">
        <w:rPr>
          <w:rFonts w:eastAsia="Times New Roman" w:cs="Calibri"/>
          <w:color w:val="auto"/>
          <w:szCs w:val="30"/>
          <w:lang w:val="de-DE"/>
        </w:rPr>
        <w:t xml:space="preserve">sicher </w:t>
      </w:r>
      <w:r w:rsidR="00E30A82">
        <w:rPr>
          <w:rFonts w:eastAsia="Times New Roman" w:cs="Calibri"/>
          <w:color w:val="auto"/>
          <w:szCs w:val="30"/>
          <w:lang w:val="de-DE"/>
        </w:rPr>
        <w:t xml:space="preserve">an der einen oder anderen Stelle durch bessere Rahmenbedingungen einen </w:t>
      </w:r>
      <w:r w:rsidR="00A31F7B">
        <w:rPr>
          <w:rFonts w:eastAsia="Times New Roman" w:cs="Calibri"/>
          <w:color w:val="auto"/>
          <w:szCs w:val="30"/>
          <w:lang w:val="de-DE"/>
        </w:rPr>
        <w:t xml:space="preserve">wichtigen </w:t>
      </w:r>
      <w:r w:rsidR="00E30A82">
        <w:rPr>
          <w:rFonts w:eastAsia="Times New Roman" w:cs="Calibri"/>
          <w:color w:val="auto"/>
          <w:szCs w:val="30"/>
          <w:lang w:val="de-DE"/>
        </w:rPr>
        <w:t>Beitrag leisten kö</w:t>
      </w:r>
      <w:r w:rsidR="00E30A82">
        <w:rPr>
          <w:rFonts w:eastAsia="Times New Roman" w:cs="Calibri"/>
          <w:color w:val="auto"/>
          <w:szCs w:val="30"/>
          <w:lang w:val="de-DE"/>
        </w:rPr>
        <w:t>n</w:t>
      </w:r>
      <w:r w:rsidR="00E30A82">
        <w:rPr>
          <w:rFonts w:eastAsia="Times New Roman" w:cs="Calibri"/>
          <w:color w:val="auto"/>
          <w:szCs w:val="30"/>
          <w:lang w:val="de-DE"/>
        </w:rPr>
        <w:t>ne</w:t>
      </w:r>
      <w:r w:rsidR="000F05E5">
        <w:rPr>
          <w:rFonts w:eastAsia="Times New Roman" w:cs="Calibri"/>
          <w:color w:val="auto"/>
          <w:szCs w:val="30"/>
          <w:lang w:val="de-DE"/>
        </w:rPr>
        <w:t xml:space="preserve">. </w:t>
      </w:r>
      <w:r w:rsidR="00A31F7B" w:rsidRPr="00A31F7B">
        <w:rPr>
          <w:rFonts w:eastAsia="Times New Roman" w:cs="Calibri"/>
          <w:color w:val="auto"/>
          <w:szCs w:val="30"/>
          <w:lang w:val="de-DE"/>
        </w:rPr>
        <w:t>Als Veranstalter erntete das Team von Aon Hewitt anerkennendes Feedback</w:t>
      </w:r>
      <w:r w:rsidR="00A31F7B">
        <w:rPr>
          <w:rFonts w:eastAsia="Times New Roman" w:cs="Calibri"/>
          <w:color w:val="auto"/>
          <w:szCs w:val="30"/>
          <w:lang w:val="de-DE"/>
        </w:rPr>
        <w:t xml:space="preserve"> der Teilnehmer</w:t>
      </w:r>
      <w:r w:rsidR="00A31F7B" w:rsidRPr="00A31F7B">
        <w:rPr>
          <w:rFonts w:eastAsia="Times New Roman" w:cs="Calibri"/>
          <w:color w:val="auto"/>
          <w:szCs w:val="30"/>
          <w:lang w:val="de-DE"/>
        </w:rPr>
        <w:t xml:space="preserve">. Gerade die </w:t>
      </w:r>
      <w:r w:rsidR="00A31F7B">
        <w:rPr>
          <w:rFonts w:eastAsia="Times New Roman" w:cs="Calibri"/>
          <w:color w:val="auto"/>
          <w:szCs w:val="30"/>
          <w:lang w:val="de-DE"/>
        </w:rPr>
        <w:t xml:space="preserve">Vielfalt der angesprochenen </w:t>
      </w:r>
      <w:r w:rsidR="00A31F7B" w:rsidRPr="00A31F7B">
        <w:rPr>
          <w:rFonts w:eastAsia="Times New Roman" w:cs="Calibri"/>
          <w:color w:val="auto"/>
          <w:szCs w:val="30"/>
          <w:lang w:val="de-DE"/>
        </w:rPr>
        <w:t xml:space="preserve">Themen </w:t>
      </w:r>
      <w:r w:rsidR="00A31F7B">
        <w:rPr>
          <w:rFonts w:eastAsia="Times New Roman" w:cs="Calibri"/>
          <w:color w:val="auto"/>
          <w:szCs w:val="30"/>
          <w:lang w:val="de-DE"/>
        </w:rPr>
        <w:t>und Lösungsansätze sowie d</w:t>
      </w:r>
      <w:r w:rsidR="00BA2173">
        <w:rPr>
          <w:rFonts w:eastAsia="Times New Roman" w:cs="Calibri"/>
          <w:color w:val="auto"/>
          <w:szCs w:val="30"/>
          <w:lang w:val="de-DE"/>
        </w:rPr>
        <w:t xml:space="preserve">ie Feiräume </w:t>
      </w:r>
      <w:r w:rsidR="00A31F7B">
        <w:rPr>
          <w:rFonts w:eastAsia="Times New Roman" w:cs="Calibri"/>
          <w:color w:val="auto"/>
          <w:szCs w:val="30"/>
          <w:lang w:val="de-DE"/>
        </w:rPr>
        <w:t xml:space="preserve">für Diskussionen </w:t>
      </w:r>
      <w:r w:rsidR="00A31F7B" w:rsidRPr="00A31F7B">
        <w:rPr>
          <w:rFonts w:eastAsia="Times New Roman" w:cs="Calibri"/>
          <w:color w:val="auto"/>
          <w:szCs w:val="30"/>
          <w:lang w:val="de-DE"/>
        </w:rPr>
        <w:t>wurde</w:t>
      </w:r>
      <w:r w:rsidR="002B4BB7">
        <w:rPr>
          <w:rFonts w:eastAsia="Times New Roman" w:cs="Calibri"/>
          <w:color w:val="auto"/>
          <w:szCs w:val="30"/>
          <w:lang w:val="de-DE"/>
        </w:rPr>
        <w:t>n</w:t>
      </w:r>
      <w:r w:rsidR="00A31F7B" w:rsidRPr="00A31F7B">
        <w:rPr>
          <w:rFonts w:eastAsia="Times New Roman" w:cs="Calibri"/>
          <w:color w:val="auto"/>
          <w:szCs w:val="30"/>
          <w:lang w:val="de-DE"/>
        </w:rPr>
        <w:t xml:space="preserve"> als </w:t>
      </w:r>
      <w:r w:rsidR="00AB2D27">
        <w:rPr>
          <w:rFonts w:eastAsia="Times New Roman" w:cs="Calibri"/>
          <w:color w:val="auto"/>
          <w:szCs w:val="30"/>
          <w:lang w:val="de-DE"/>
        </w:rPr>
        <w:t>besonders positiv herausgestellt.</w:t>
      </w:r>
    </w:p>
    <w:p w:rsidR="00B05783" w:rsidRDefault="00B05783">
      <w:pPr>
        <w:widowControl w:val="0"/>
        <w:spacing w:line="312" w:lineRule="auto"/>
        <w:ind w:right="992"/>
        <w:rPr>
          <w:rFonts w:eastAsia="Times New Roman" w:cs="Calibri"/>
          <w:color w:val="auto"/>
          <w:szCs w:val="30"/>
          <w:lang w:val="de-DE"/>
        </w:rPr>
      </w:pPr>
    </w:p>
    <w:p w:rsidR="00377F40" w:rsidRPr="00377F40" w:rsidRDefault="000F05E5">
      <w:pPr>
        <w:widowControl w:val="0"/>
        <w:spacing w:line="312" w:lineRule="auto"/>
        <w:ind w:right="992"/>
        <w:rPr>
          <w:rFonts w:ascii="Helvetica" w:hAnsi="Helvetica"/>
          <w:b/>
          <w:lang w:val="de-DE"/>
        </w:rPr>
      </w:pPr>
      <w:r>
        <w:rPr>
          <w:rFonts w:ascii="Helvetica" w:hAnsi="Helvetica"/>
          <w:b/>
          <w:lang w:val="de-DE"/>
        </w:rPr>
        <w:t>Pointierter Gastvortrag beim gemeinsamen Abendessen</w:t>
      </w:r>
    </w:p>
    <w:p w:rsidR="00AD7200" w:rsidRDefault="008A7A2B">
      <w:pPr>
        <w:widowControl w:val="0"/>
        <w:spacing w:line="312" w:lineRule="auto"/>
        <w:ind w:right="992"/>
        <w:rPr>
          <w:rFonts w:ascii="Helvetica" w:hAnsi="Helvetica"/>
          <w:lang w:val="de-DE"/>
        </w:rPr>
      </w:pPr>
      <w:r w:rsidRPr="008A7A2B">
        <w:rPr>
          <w:rFonts w:ascii="Helvetica" w:hAnsi="Helvetica"/>
          <w:lang w:val="de-DE"/>
        </w:rPr>
        <w:t xml:space="preserve">Das Abendessen zum Abschluss des ersten Konferenztages fand im Traditionshaus </w:t>
      </w:r>
      <w:r w:rsidR="003048B0">
        <w:rPr>
          <w:rFonts w:ascii="Helvetica" w:hAnsi="Helvetica"/>
          <w:lang w:val="de-DE"/>
        </w:rPr>
        <w:t>Dallmay</w:t>
      </w:r>
      <w:r w:rsidRPr="008A7A2B">
        <w:rPr>
          <w:rFonts w:ascii="Helvetica" w:hAnsi="Helvetica"/>
          <w:lang w:val="de-DE"/>
        </w:rPr>
        <w:t>r in der Münchner Innenstadt statt. Prof. Dr. Ursula Münch, Direktorin der Ak</w:t>
      </w:r>
      <w:r w:rsidRPr="008A7A2B">
        <w:rPr>
          <w:rFonts w:ascii="Helvetica" w:hAnsi="Helvetica"/>
          <w:lang w:val="de-DE"/>
        </w:rPr>
        <w:t>a</w:t>
      </w:r>
      <w:r w:rsidRPr="008A7A2B">
        <w:rPr>
          <w:rFonts w:ascii="Helvetica" w:hAnsi="Helvetica"/>
          <w:lang w:val="de-DE"/>
        </w:rPr>
        <w:t>demie für Politische Bildung Tutzing, begleitete das Abendprogramm mit ihrem Vortrag „Demographischer Wandel und Europäisierung: Diversität als Chance für Unternehmen und Gesellschaft?“.</w:t>
      </w:r>
      <w:r w:rsidR="004D36EE">
        <w:rPr>
          <w:rFonts w:ascii="Helvetica" w:hAnsi="Helvetica"/>
          <w:lang w:val="de-DE"/>
        </w:rPr>
        <w:t xml:space="preserve"> Das hoch aktuelle und interessante Thema wurde nicht nur komp</w:t>
      </w:r>
      <w:r w:rsidR="004D36EE">
        <w:rPr>
          <w:rFonts w:ascii="Helvetica" w:hAnsi="Helvetica"/>
          <w:lang w:val="de-DE"/>
        </w:rPr>
        <w:t>e</w:t>
      </w:r>
      <w:r w:rsidR="004D36EE">
        <w:rPr>
          <w:rFonts w:ascii="Helvetica" w:hAnsi="Helvetica"/>
          <w:lang w:val="de-DE"/>
        </w:rPr>
        <w:t>tent sondern auch fesselnd behandelt. Dr. Thurnes bedankte sich bei Professorin Münch</w:t>
      </w:r>
      <w:r w:rsidR="00D85C45">
        <w:rPr>
          <w:rFonts w:ascii="Helvetica" w:hAnsi="Helvetica"/>
          <w:lang w:val="de-DE"/>
        </w:rPr>
        <w:t xml:space="preserve"> mit dem Hinweis, das</w:t>
      </w:r>
      <w:r w:rsidR="000F5159">
        <w:rPr>
          <w:rFonts w:ascii="Helvetica" w:hAnsi="Helvetica"/>
          <w:lang w:val="de-DE"/>
        </w:rPr>
        <w:t>s es der Referentin gelungen sei</w:t>
      </w:r>
      <w:r w:rsidR="00D85C45">
        <w:rPr>
          <w:rFonts w:ascii="Helvetica" w:hAnsi="Helvetica"/>
          <w:lang w:val="de-DE"/>
        </w:rPr>
        <w:t xml:space="preserve">, ein in der Öffentlichkeit </w:t>
      </w:r>
      <w:r w:rsidR="00035415">
        <w:rPr>
          <w:rFonts w:ascii="Helvetica" w:hAnsi="Helvetica"/>
          <w:lang w:val="de-DE"/>
        </w:rPr>
        <w:t xml:space="preserve">oft </w:t>
      </w:r>
      <w:r w:rsidR="00D85C45">
        <w:rPr>
          <w:rFonts w:ascii="Helvetica" w:hAnsi="Helvetica"/>
          <w:lang w:val="de-DE"/>
        </w:rPr>
        <w:t>wenig sachlich behandeltes Thema objektiv, fachlich exzellent und t</w:t>
      </w:r>
      <w:r w:rsidR="00035415">
        <w:rPr>
          <w:rFonts w:ascii="Helvetica" w:hAnsi="Helvetica"/>
          <w:lang w:val="de-DE"/>
        </w:rPr>
        <w:t>r</w:t>
      </w:r>
      <w:r w:rsidR="00D85C45">
        <w:rPr>
          <w:rFonts w:ascii="Helvetica" w:hAnsi="Helvetica"/>
          <w:lang w:val="de-DE"/>
        </w:rPr>
        <w:t xml:space="preserve">otz </w:t>
      </w:r>
      <w:r w:rsidR="00035415">
        <w:rPr>
          <w:rFonts w:ascii="Helvetica" w:hAnsi="Helvetica"/>
          <w:lang w:val="de-DE"/>
        </w:rPr>
        <w:t>seiner</w:t>
      </w:r>
      <w:r w:rsidR="00D85C45">
        <w:rPr>
          <w:rFonts w:ascii="Helvetica" w:hAnsi="Helvetica"/>
          <w:lang w:val="de-DE"/>
        </w:rPr>
        <w:t xml:space="preserve"> Ernst</w:t>
      </w:r>
      <w:r w:rsidR="00035415">
        <w:rPr>
          <w:rFonts w:ascii="Helvetica" w:hAnsi="Helvetica"/>
          <w:lang w:val="de-DE"/>
        </w:rPr>
        <w:t>haftigk</w:t>
      </w:r>
      <w:r w:rsidR="00D85C45">
        <w:rPr>
          <w:rFonts w:ascii="Helvetica" w:hAnsi="Helvetica"/>
          <w:lang w:val="de-DE"/>
        </w:rPr>
        <w:t xml:space="preserve">eit amüsant und spannend vermittelt zu haben. </w:t>
      </w:r>
    </w:p>
    <w:p w:rsidR="00D6315A" w:rsidRDefault="00D6315A">
      <w:pPr>
        <w:widowControl w:val="0"/>
        <w:spacing w:line="312" w:lineRule="auto"/>
        <w:ind w:right="992"/>
        <w:rPr>
          <w:rFonts w:ascii="Helvetica" w:hAnsi="Helvetica"/>
          <w:lang w:val="de-DE"/>
        </w:rPr>
      </w:pPr>
    </w:p>
    <w:p w:rsidR="00D6315A" w:rsidRPr="00065259" w:rsidRDefault="00D6315A">
      <w:pPr>
        <w:widowControl w:val="0"/>
        <w:spacing w:line="312" w:lineRule="auto"/>
        <w:ind w:right="992"/>
        <w:rPr>
          <w:lang w:val="de-DE"/>
        </w:rPr>
      </w:pPr>
    </w:p>
    <w:tbl>
      <w:tblPr>
        <w:tblW w:w="9286" w:type="dxa"/>
        <w:tblCellMar>
          <w:left w:w="70" w:type="dxa"/>
          <w:right w:w="70" w:type="dxa"/>
        </w:tblCellMar>
        <w:tblLook w:val="0000"/>
      </w:tblPr>
      <w:tblGrid>
        <w:gridCol w:w="4606"/>
        <w:gridCol w:w="4680"/>
      </w:tblGrid>
      <w:tr w:rsidR="0026712F" w:rsidRPr="0089534A">
        <w:trPr>
          <w:trHeight w:val="1064"/>
        </w:trPr>
        <w:tc>
          <w:tcPr>
            <w:tcW w:w="4606" w:type="dxa"/>
          </w:tcPr>
          <w:p w:rsidR="00C35774" w:rsidRDefault="0026712F" w:rsidP="00EC51A8">
            <w:pPr>
              <w:ind w:right="-1"/>
              <w:rPr>
                <w:sz w:val="18"/>
                <w:lang w:val="de-DE"/>
              </w:rPr>
            </w:pPr>
            <w:r w:rsidRPr="00596F23">
              <w:rPr>
                <w:b/>
                <w:sz w:val="18"/>
                <w:lang w:val="de-DE"/>
              </w:rPr>
              <w:t>Kontakt:</w:t>
            </w:r>
            <w:r w:rsidRPr="00596F23">
              <w:rPr>
                <w:sz w:val="18"/>
                <w:lang w:val="de-DE"/>
              </w:rPr>
              <w:br/>
              <w:t xml:space="preserve">Aon Hewitt GmbH – </w:t>
            </w:r>
            <w:r w:rsidR="00EC51A8">
              <w:rPr>
                <w:sz w:val="18"/>
                <w:lang w:val="de-DE"/>
              </w:rPr>
              <w:t>Melanie Vogt</w:t>
            </w:r>
            <w:r w:rsidRPr="00596F23">
              <w:rPr>
                <w:sz w:val="18"/>
                <w:lang w:val="de-DE"/>
              </w:rPr>
              <w:br/>
              <w:t xml:space="preserve">Tel.: </w:t>
            </w:r>
            <w:r w:rsidR="00A75AE8">
              <w:rPr>
                <w:sz w:val="18"/>
                <w:lang w:val="de-DE"/>
              </w:rPr>
              <w:t xml:space="preserve">+49 89 </w:t>
            </w:r>
            <w:r w:rsidR="00A36728">
              <w:rPr>
                <w:sz w:val="18"/>
                <w:lang w:val="de-DE"/>
              </w:rPr>
              <w:t>52305-4781</w:t>
            </w:r>
            <w:r w:rsidRPr="00596F23">
              <w:rPr>
                <w:sz w:val="18"/>
                <w:lang w:val="de-DE"/>
              </w:rPr>
              <w:br/>
            </w:r>
            <w:r w:rsidR="00C35774">
              <w:rPr>
                <w:sz w:val="18"/>
                <w:lang w:val="de-DE"/>
              </w:rPr>
              <w:t xml:space="preserve">pressegermany@aonhewitt.com </w:t>
            </w:r>
          </w:p>
          <w:p w:rsidR="0026712F" w:rsidRPr="00596F23" w:rsidRDefault="0026712F" w:rsidP="00EC51A8">
            <w:pPr>
              <w:ind w:right="-1"/>
              <w:rPr>
                <w:sz w:val="18"/>
                <w:lang w:val="de-DE"/>
              </w:rPr>
            </w:pPr>
            <w:r w:rsidRPr="00596F23">
              <w:rPr>
                <w:sz w:val="18"/>
                <w:lang w:val="de-DE"/>
              </w:rPr>
              <w:t>www.aonhewitt.de</w:t>
            </w:r>
          </w:p>
        </w:tc>
        <w:tc>
          <w:tcPr>
            <w:tcW w:w="4680" w:type="dxa"/>
          </w:tcPr>
          <w:p w:rsidR="00C35774" w:rsidRDefault="0026712F" w:rsidP="00C35774">
            <w:pPr>
              <w:ind w:right="-1"/>
              <w:rPr>
                <w:sz w:val="18"/>
                <w:lang w:val="de-DE"/>
              </w:rPr>
            </w:pPr>
            <w:r w:rsidRPr="00596F23">
              <w:rPr>
                <w:b/>
                <w:sz w:val="18"/>
                <w:lang w:val="de-DE"/>
              </w:rPr>
              <w:t>Presse- und Öffentlichkeitsarbeit:</w:t>
            </w:r>
            <w:r w:rsidRPr="00596F23">
              <w:rPr>
                <w:sz w:val="18"/>
                <w:lang w:val="de-DE"/>
              </w:rPr>
              <w:br/>
              <w:t xml:space="preserve">Press'n'Relations GmbH – </w:t>
            </w:r>
            <w:r w:rsidR="00C35774">
              <w:rPr>
                <w:sz w:val="18"/>
                <w:lang w:val="de-DE"/>
              </w:rPr>
              <w:t>Désirée Müller</w:t>
            </w:r>
            <w:r w:rsidRPr="00596F23">
              <w:rPr>
                <w:sz w:val="18"/>
                <w:lang w:val="de-DE"/>
              </w:rPr>
              <w:br/>
            </w:r>
            <w:r w:rsidR="00C35774">
              <w:rPr>
                <w:sz w:val="18"/>
                <w:lang w:val="de-DE"/>
              </w:rPr>
              <w:t>Magirusstr. 33</w:t>
            </w:r>
            <w:r w:rsidRPr="00596F23">
              <w:rPr>
                <w:sz w:val="18"/>
                <w:lang w:val="de-DE"/>
              </w:rPr>
              <w:t xml:space="preserve"> – D-</w:t>
            </w:r>
            <w:r w:rsidR="00C35774">
              <w:rPr>
                <w:sz w:val="18"/>
                <w:lang w:val="de-DE"/>
              </w:rPr>
              <w:t>89077 Ulm</w:t>
            </w:r>
            <w:r w:rsidRPr="00596F23">
              <w:rPr>
                <w:sz w:val="18"/>
                <w:lang w:val="de-DE"/>
              </w:rPr>
              <w:br/>
              <w:t xml:space="preserve">Tel.: +49 </w:t>
            </w:r>
            <w:r w:rsidR="00C35774">
              <w:rPr>
                <w:sz w:val="18"/>
                <w:lang w:val="de-DE"/>
              </w:rPr>
              <w:t>731 96287-32</w:t>
            </w:r>
            <w:r w:rsidRPr="00596F23">
              <w:rPr>
                <w:sz w:val="18"/>
                <w:lang w:val="de-DE"/>
              </w:rPr>
              <w:t xml:space="preserve"> – Fax: +49 </w:t>
            </w:r>
            <w:r w:rsidR="00C35774">
              <w:rPr>
                <w:sz w:val="18"/>
                <w:lang w:val="de-DE"/>
              </w:rPr>
              <w:t>731 96287-97</w:t>
            </w:r>
            <w:r w:rsidR="00C35774">
              <w:rPr>
                <w:sz w:val="18"/>
                <w:lang w:val="de-DE"/>
              </w:rPr>
              <w:br/>
              <w:t xml:space="preserve">dmt@press-n-relations.de </w:t>
            </w:r>
          </w:p>
          <w:p w:rsidR="0026712F" w:rsidRPr="00596F23" w:rsidRDefault="006D5EDA" w:rsidP="00C35774">
            <w:pPr>
              <w:ind w:right="-1"/>
              <w:rPr>
                <w:sz w:val="18"/>
                <w:lang w:val="de-DE"/>
              </w:rPr>
            </w:pPr>
            <w:hyperlink r:id="rId7" w:history="1">
              <w:r w:rsidR="0026712F" w:rsidRPr="00596F23">
                <w:rPr>
                  <w:sz w:val="18"/>
                  <w:lang w:val="de-DE"/>
                </w:rPr>
                <w:t>www.press-n-relations.com</w:t>
              </w:r>
            </w:hyperlink>
          </w:p>
        </w:tc>
      </w:tr>
    </w:tbl>
    <w:p w:rsidR="0026712F" w:rsidRDefault="0026712F">
      <w:pPr>
        <w:rPr>
          <w:rFonts w:ascii="Helvetica" w:hAnsi="Helvetica"/>
          <w:b/>
          <w:sz w:val="18"/>
          <w:lang w:val="de-DE"/>
        </w:rPr>
      </w:pPr>
    </w:p>
    <w:p w:rsidR="00C35774" w:rsidRPr="00266BDF" w:rsidRDefault="00C35774" w:rsidP="00C35774">
      <w:pPr>
        <w:rPr>
          <w:b/>
          <w:sz w:val="18"/>
          <w:lang w:val="de-DE"/>
        </w:rPr>
      </w:pPr>
      <w:r w:rsidRPr="00266BDF">
        <w:rPr>
          <w:b/>
          <w:sz w:val="18"/>
          <w:lang w:val="de-DE"/>
        </w:rPr>
        <w:t xml:space="preserve">Über Aon Hewitt </w:t>
      </w:r>
    </w:p>
    <w:p w:rsidR="00C35774" w:rsidRPr="006E21C3" w:rsidRDefault="00C35774" w:rsidP="00C35774">
      <w:pPr>
        <w:rPr>
          <w:rFonts w:eastAsia="Times New Roman" w:cs="Calibri"/>
          <w:color w:val="auto"/>
          <w:sz w:val="18"/>
          <w:szCs w:val="30"/>
          <w:lang w:val="de-DE"/>
        </w:rPr>
      </w:pPr>
      <w:r w:rsidRPr="006E21C3">
        <w:rPr>
          <w:rFonts w:eastAsia="Times New Roman" w:cs="Calibri"/>
          <w:color w:val="auto"/>
          <w:sz w:val="18"/>
          <w:szCs w:val="30"/>
          <w:lang w:val="de-DE"/>
        </w:rPr>
        <w:t>Aon Hewitt ist weltweit führend in Sachen HR-Lösungen. Das Unternehmen konzipiert, implementiert, komm</w:t>
      </w:r>
      <w:r w:rsidRPr="006E21C3">
        <w:rPr>
          <w:rFonts w:eastAsia="Times New Roman" w:cs="Calibri"/>
          <w:color w:val="auto"/>
          <w:sz w:val="18"/>
          <w:szCs w:val="30"/>
          <w:lang w:val="de-DE"/>
        </w:rPr>
        <w:t>u</w:t>
      </w:r>
      <w:r w:rsidRPr="006E21C3">
        <w:rPr>
          <w:rFonts w:eastAsia="Times New Roman" w:cs="Calibri"/>
          <w:color w:val="auto"/>
          <w:sz w:val="18"/>
          <w:szCs w:val="30"/>
          <w:lang w:val="de-DE"/>
        </w:rPr>
        <w:t>niziert und verwaltet Lösungen und Strategien in den Bereichen Human Resources, Investment Consulting, Pension Administration, Vergütung und Talent Management. Zudem berät Aon Hewitt in komplexen Frageste</w:t>
      </w:r>
      <w:r w:rsidRPr="006E21C3">
        <w:rPr>
          <w:rFonts w:eastAsia="Times New Roman" w:cs="Calibri"/>
          <w:color w:val="auto"/>
          <w:sz w:val="18"/>
          <w:szCs w:val="30"/>
          <w:lang w:val="de-DE"/>
        </w:rPr>
        <w:t>l</w:t>
      </w:r>
      <w:r w:rsidRPr="006E21C3">
        <w:rPr>
          <w:rFonts w:eastAsia="Times New Roman" w:cs="Calibri"/>
          <w:color w:val="auto"/>
          <w:sz w:val="18"/>
          <w:szCs w:val="30"/>
          <w:lang w:val="de-DE"/>
        </w:rPr>
        <w:t>lungen der betrieblichen Altersversorgung. Weltweit ist Aon Hewitt mit mehr als 30.000 Mitarbeitern in 90 Lä</w:t>
      </w:r>
      <w:r w:rsidRPr="006E21C3">
        <w:rPr>
          <w:rFonts w:eastAsia="Times New Roman" w:cs="Calibri"/>
          <w:color w:val="auto"/>
          <w:sz w:val="18"/>
          <w:szCs w:val="30"/>
          <w:lang w:val="de-DE"/>
        </w:rPr>
        <w:t>n</w:t>
      </w:r>
      <w:r w:rsidRPr="006E21C3">
        <w:rPr>
          <w:rFonts w:eastAsia="Times New Roman" w:cs="Calibri"/>
          <w:color w:val="auto"/>
          <w:sz w:val="18"/>
          <w:szCs w:val="30"/>
          <w:lang w:val="de-DE"/>
        </w:rPr>
        <w:t>dern vertreten. In Deutschland arbeiten etwa 500 Mitarbeiter an den Standorten Frankfurt, Hamburg, Mülheim an der Ruhr, München, Stuttgart, Wiesbaden. Weitere Informationen zu Aon Hewitt finden Sie unter www.aonhewitt.de.</w:t>
      </w:r>
    </w:p>
    <w:p w:rsidR="0026712F" w:rsidRDefault="0026712F">
      <w:pPr>
        <w:rPr>
          <w:b/>
          <w:sz w:val="18"/>
          <w:lang w:val="de-DE"/>
        </w:rPr>
      </w:pPr>
    </w:p>
    <w:p w:rsidR="0026712F" w:rsidRDefault="0026712F">
      <w:pPr>
        <w:rPr>
          <w:b/>
          <w:sz w:val="18"/>
          <w:lang w:val="de-DE"/>
        </w:rPr>
      </w:pPr>
      <w:r>
        <w:rPr>
          <w:b/>
          <w:sz w:val="18"/>
          <w:lang w:val="de-DE"/>
        </w:rPr>
        <w:t>Über Aon</w:t>
      </w:r>
    </w:p>
    <w:p w:rsidR="0026712F" w:rsidRDefault="008E34FB">
      <w:pPr>
        <w:rPr>
          <w:sz w:val="18"/>
          <w:lang w:val="de-DE"/>
        </w:rPr>
      </w:pPr>
      <w:r w:rsidRPr="008E34FB">
        <w:rPr>
          <w:sz w:val="18"/>
          <w:lang w:val="de-DE"/>
        </w:rPr>
        <w:t>Der Aon Konzern ist der führende globale Dienstleister für Risikomanagement, HR-Lösungen und Outsourcing-Services sowie Versicherungs- und Rückversicherungsmakler. Weltweit ermöglichen es mehr als 65.000 Mita</w:t>
      </w:r>
      <w:r w:rsidRPr="008E34FB">
        <w:rPr>
          <w:sz w:val="18"/>
          <w:lang w:val="de-DE"/>
        </w:rPr>
        <w:t>r</w:t>
      </w:r>
      <w:r w:rsidRPr="008E34FB">
        <w:rPr>
          <w:sz w:val="18"/>
          <w:lang w:val="de-DE"/>
        </w:rPr>
        <w:t>beiter durch ihr branchenführendes Wissen und ihr technisches Know-how, Kunden in über 120 Ländern mit innovativen und effizienten Lösungen für Risikomanagement und Arbeitsproduktivität einen deutlichen Mehrwert zu bieten. Dafür wurde Aon mehrfach als weltbestes Broker-Unternehmen, Versicherungs- und Rückversich</w:t>
      </w:r>
      <w:r w:rsidRPr="008E34FB">
        <w:rPr>
          <w:sz w:val="18"/>
          <w:lang w:val="de-DE"/>
        </w:rPr>
        <w:t>e</w:t>
      </w:r>
      <w:r w:rsidRPr="008E34FB">
        <w:rPr>
          <w:sz w:val="18"/>
          <w:lang w:val="de-DE"/>
        </w:rPr>
        <w:t>rungsmakler, Captive Manager und Berater für Sozialleistungen ausgezeichnet. Weitere Informationen zu Aon gibt es unter www.aon.com, unter www.aon.com/unitedin2010 zudem alles über die globale Partnerschaft zw</w:t>
      </w:r>
      <w:r w:rsidRPr="008E34FB">
        <w:rPr>
          <w:sz w:val="18"/>
          <w:lang w:val="de-DE"/>
        </w:rPr>
        <w:t>i</w:t>
      </w:r>
      <w:r w:rsidRPr="008E34FB">
        <w:rPr>
          <w:sz w:val="18"/>
          <w:lang w:val="de-DE"/>
        </w:rPr>
        <w:t>schen Aon und Manchester United inklusive Trikotsponsoring des Vereins durch Aon.</w:t>
      </w:r>
    </w:p>
    <w:p w:rsidR="00B34D1A" w:rsidRDefault="00B34D1A">
      <w:pPr>
        <w:rPr>
          <w:sz w:val="18"/>
          <w:lang w:val="de-DE"/>
        </w:rPr>
      </w:pPr>
    </w:p>
    <w:p w:rsidR="00B34D1A" w:rsidRDefault="00B34D1A">
      <w:pPr>
        <w:rPr>
          <w:rFonts w:ascii="Times New Roman" w:hAnsi="Times New Roman"/>
          <w:color w:val="auto"/>
          <w:lang w:val="de-DE"/>
        </w:rPr>
      </w:pPr>
    </w:p>
    <w:sectPr w:rsidR="00B34D1A" w:rsidSect="00AD7F55">
      <w:headerReference w:type="even" r:id="rId8"/>
      <w:headerReference w:type="default" r:id="rId9"/>
      <w:pgSz w:w="11900" w:h="16840"/>
      <w:pgMar w:top="2552" w:right="1416" w:bottom="1843" w:left="1560" w:header="567" w:footer="709" w:gutter="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7017" w:rsidRDefault="00D47017" w:rsidP="00EB5F64">
      <w:r>
        <w:separator/>
      </w:r>
    </w:p>
  </w:endnote>
  <w:endnote w:type="continuationSeparator" w:id="0">
    <w:p w:rsidR="00D47017" w:rsidRDefault="00D47017" w:rsidP="00EB5F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?????? Pro W3">
    <w:altName w:val="ＭＳ 明朝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ucida Grande">
    <w:panose1 w:val="050000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7017" w:rsidRDefault="00D47017" w:rsidP="00EB5F64">
      <w:r>
        <w:separator/>
      </w:r>
    </w:p>
  </w:footnote>
  <w:footnote w:type="continuationSeparator" w:id="0">
    <w:p w:rsidR="00D47017" w:rsidRDefault="00D47017" w:rsidP="00EB5F64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7017" w:rsidRDefault="00D47017">
    <w:pPr>
      <w:pStyle w:val="Kopfzeile"/>
      <w:spacing w:line="336" w:lineRule="auto"/>
      <w:rPr>
        <w:sz w:val="18"/>
        <w:lang w:val="de-DE"/>
      </w:rPr>
    </w:pPr>
  </w:p>
  <w:p w:rsidR="00D47017" w:rsidRDefault="00D47017">
    <w:pPr>
      <w:pStyle w:val="Kopfzeile"/>
      <w:spacing w:line="336" w:lineRule="auto"/>
      <w:rPr>
        <w:sz w:val="18"/>
      </w:rPr>
    </w:pPr>
  </w:p>
  <w:p w:rsidR="00D47017" w:rsidRDefault="00D47017">
    <w:pPr>
      <w:spacing w:line="336" w:lineRule="auto"/>
      <w:rPr>
        <w:sz w:val="18"/>
      </w:rPr>
    </w:pPr>
  </w:p>
  <w:p w:rsidR="00D47017" w:rsidRDefault="00D47017">
    <w:pPr>
      <w:pStyle w:val="Kopfzeile"/>
      <w:tabs>
        <w:tab w:val="clear" w:pos="4153"/>
        <w:tab w:val="clear" w:pos="8306"/>
        <w:tab w:val="left" w:pos="2715"/>
      </w:tabs>
      <w:ind w:left="720" w:hanging="720"/>
      <w:rPr>
        <w:rFonts w:ascii="Times New Roman" w:hAnsi="Times New Roman"/>
        <w:color w:val="auto"/>
        <w:lang w:val="de-DE"/>
      </w:rPr>
    </w:pPr>
    <w:r>
      <w:rPr>
        <w:color w:val="CF0006"/>
        <w:sz w:val="40"/>
        <w:lang w:val="de-DE"/>
      </w:rPr>
      <w:t>Pressemeldung</w:t>
    </w:r>
    <w:r>
      <w:rPr>
        <w:noProof/>
        <w:lang w:val="de-DE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4785995</wp:posOffset>
          </wp:positionH>
          <wp:positionV relativeFrom="page">
            <wp:posOffset>512445</wp:posOffset>
          </wp:positionV>
          <wp:extent cx="2210435" cy="860425"/>
          <wp:effectExtent l="0" t="0" r="0" b="0"/>
          <wp:wrapNone/>
          <wp:docPr id="1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0435" cy="860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7017" w:rsidRDefault="00D47017">
    <w:pPr>
      <w:pStyle w:val="Kopfzeile"/>
      <w:spacing w:line="336" w:lineRule="auto"/>
      <w:rPr>
        <w:sz w:val="18"/>
        <w:lang w:val="de-DE"/>
      </w:rPr>
    </w:pPr>
  </w:p>
  <w:p w:rsidR="00D47017" w:rsidRDefault="00D47017">
    <w:pPr>
      <w:pStyle w:val="Kopfzeile"/>
      <w:spacing w:line="336" w:lineRule="auto"/>
      <w:rPr>
        <w:sz w:val="18"/>
      </w:rPr>
    </w:pPr>
  </w:p>
  <w:p w:rsidR="00D47017" w:rsidRDefault="00D47017">
    <w:pPr>
      <w:spacing w:line="336" w:lineRule="auto"/>
      <w:rPr>
        <w:sz w:val="18"/>
      </w:rPr>
    </w:pPr>
  </w:p>
  <w:p w:rsidR="00D47017" w:rsidRDefault="00D47017">
    <w:pPr>
      <w:pStyle w:val="Kopfzeile"/>
      <w:tabs>
        <w:tab w:val="clear" w:pos="4153"/>
        <w:tab w:val="clear" w:pos="8306"/>
        <w:tab w:val="left" w:pos="2715"/>
      </w:tabs>
      <w:ind w:left="720" w:hanging="720"/>
      <w:rPr>
        <w:rFonts w:ascii="Times New Roman" w:hAnsi="Times New Roman"/>
        <w:color w:val="auto"/>
        <w:lang w:val="de-DE"/>
      </w:rPr>
    </w:pPr>
    <w:r>
      <w:rPr>
        <w:color w:val="CF0006"/>
        <w:sz w:val="40"/>
        <w:lang w:val="de-DE"/>
      </w:rPr>
      <w:t>Pressemeldung</w:t>
    </w:r>
    <w:r>
      <w:rPr>
        <w:noProof/>
        <w:lang w:val="de-DE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page">
            <wp:posOffset>4785995</wp:posOffset>
          </wp:positionH>
          <wp:positionV relativeFrom="page">
            <wp:posOffset>512445</wp:posOffset>
          </wp:positionV>
          <wp:extent cx="2210435" cy="860425"/>
          <wp:effectExtent l="0" t="0" r="0" b="0"/>
          <wp:wrapNone/>
          <wp:docPr id="2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0435" cy="860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stylePaneFormatFilter w:val="2001"/>
  <w:doNotTrackMoves/>
  <w:defaultTabStop w:val="720"/>
  <w:autoHyphenation/>
  <w:hyphenationZone w:val="425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9518B6"/>
    <w:rsid w:val="000009DB"/>
    <w:rsid w:val="00000E3E"/>
    <w:rsid w:val="00005D9C"/>
    <w:rsid w:val="000060AF"/>
    <w:rsid w:val="00012847"/>
    <w:rsid w:val="0002403E"/>
    <w:rsid w:val="000250D2"/>
    <w:rsid w:val="00034461"/>
    <w:rsid w:val="00035415"/>
    <w:rsid w:val="0003693A"/>
    <w:rsid w:val="00037103"/>
    <w:rsid w:val="00044A0A"/>
    <w:rsid w:val="0004674C"/>
    <w:rsid w:val="00047D9D"/>
    <w:rsid w:val="00056A80"/>
    <w:rsid w:val="000600FF"/>
    <w:rsid w:val="00065259"/>
    <w:rsid w:val="00067098"/>
    <w:rsid w:val="000913E6"/>
    <w:rsid w:val="000921B7"/>
    <w:rsid w:val="00095017"/>
    <w:rsid w:val="00096623"/>
    <w:rsid w:val="000A0924"/>
    <w:rsid w:val="000A5620"/>
    <w:rsid w:val="000B1F03"/>
    <w:rsid w:val="000C7F33"/>
    <w:rsid w:val="000D053C"/>
    <w:rsid w:val="000D7BEE"/>
    <w:rsid w:val="000E0F86"/>
    <w:rsid w:val="000E631F"/>
    <w:rsid w:val="000F05E5"/>
    <w:rsid w:val="000F5048"/>
    <w:rsid w:val="000F5159"/>
    <w:rsid w:val="00100B78"/>
    <w:rsid w:val="00116E69"/>
    <w:rsid w:val="00123389"/>
    <w:rsid w:val="00123E71"/>
    <w:rsid w:val="00126681"/>
    <w:rsid w:val="00131469"/>
    <w:rsid w:val="00133D27"/>
    <w:rsid w:val="00134419"/>
    <w:rsid w:val="001500B5"/>
    <w:rsid w:val="00151548"/>
    <w:rsid w:val="00152EAD"/>
    <w:rsid w:val="00163E72"/>
    <w:rsid w:val="00165BAF"/>
    <w:rsid w:val="00167EA9"/>
    <w:rsid w:val="00171AFE"/>
    <w:rsid w:val="00172AF8"/>
    <w:rsid w:val="00175804"/>
    <w:rsid w:val="00182471"/>
    <w:rsid w:val="00187297"/>
    <w:rsid w:val="00190036"/>
    <w:rsid w:val="0019362D"/>
    <w:rsid w:val="001947D9"/>
    <w:rsid w:val="001A3661"/>
    <w:rsid w:val="001B17E9"/>
    <w:rsid w:val="001B18EB"/>
    <w:rsid w:val="001B426A"/>
    <w:rsid w:val="001B5118"/>
    <w:rsid w:val="001B636A"/>
    <w:rsid w:val="001C401E"/>
    <w:rsid w:val="001C7271"/>
    <w:rsid w:val="001E1B0B"/>
    <w:rsid w:val="001E50DB"/>
    <w:rsid w:val="001E7F9A"/>
    <w:rsid w:val="001F4608"/>
    <w:rsid w:val="001F6516"/>
    <w:rsid w:val="001F6AB1"/>
    <w:rsid w:val="002000A2"/>
    <w:rsid w:val="00200AAC"/>
    <w:rsid w:val="00200C02"/>
    <w:rsid w:val="00212F1A"/>
    <w:rsid w:val="00213F63"/>
    <w:rsid w:val="00217622"/>
    <w:rsid w:val="00226CB4"/>
    <w:rsid w:val="00227041"/>
    <w:rsid w:val="00236583"/>
    <w:rsid w:val="00242A50"/>
    <w:rsid w:val="00243A3E"/>
    <w:rsid w:val="00250AC5"/>
    <w:rsid w:val="0025778A"/>
    <w:rsid w:val="00262524"/>
    <w:rsid w:val="0026712F"/>
    <w:rsid w:val="00271B99"/>
    <w:rsid w:val="00273C10"/>
    <w:rsid w:val="00284B47"/>
    <w:rsid w:val="00285510"/>
    <w:rsid w:val="0029453F"/>
    <w:rsid w:val="00297472"/>
    <w:rsid w:val="002A1954"/>
    <w:rsid w:val="002A1DDA"/>
    <w:rsid w:val="002A3585"/>
    <w:rsid w:val="002A3B9F"/>
    <w:rsid w:val="002A5A2C"/>
    <w:rsid w:val="002B4BB7"/>
    <w:rsid w:val="002B56F3"/>
    <w:rsid w:val="002B77E9"/>
    <w:rsid w:val="002D1F9A"/>
    <w:rsid w:val="002E37F1"/>
    <w:rsid w:val="002E5C1B"/>
    <w:rsid w:val="002E664F"/>
    <w:rsid w:val="002E7064"/>
    <w:rsid w:val="002F5E97"/>
    <w:rsid w:val="003048B0"/>
    <w:rsid w:val="0030558B"/>
    <w:rsid w:val="003077BE"/>
    <w:rsid w:val="003113C2"/>
    <w:rsid w:val="0032053C"/>
    <w:rsid w:val="0032076F"/>
    <w:rsid w:val="00323D8F"/>
    <w:rsid w:val="003315EF"/>
    <w:rsid w:val="0033282E"/>
    <w:rsid w:val="00334F96"/>
    <w:rsid w:val="003400D1"/>
    <w:rsid w:val="0034114F"/>
    <w:rsid w:val="00354B61"/>
    <w:rsid w:val="00364935"/>
    <w:rsid w:val="00371390"/>
    <w:rsid w:val="00375BC6"/>
    <w:rsid w:val="00377DCB"/>
    <w:rsid w:val="00377F40"/>
    <w:rsid w:val="0038637C"/>
    <w:rsid w:val="003A1E27"/>
    <w:rsid w:val="003A5987"/>
    <w:rsid w:val="003A5E57"/>
    <w:rsid w:val="003B0132"/>
    <w:rsid w:val="003B1635"/>
    <w:rsid w:val="003B7D10"/>
    <w:rsid w:val="003C55C0"/>
    <w:rsid w:val="003C70F4"/>
    <w:rsid w:val="003D6CAB"/>
    <w:rsid w:val="003E210A"/>
    <w:rsid w:val="003E4696"/>
    <w:rsid w:val="003E4A43"/>
    <w:rsid w:val="003E55D6"/>
    <w:rsid w:val="003F7429"/>
    <w:rsid w:val="0040610C"/>
    <w:rsid w:val="00411F45"/>
    <w:rsid w:val="004141DB"/>
    <w:rsid w:val="00416CB9"/>
    <w:rsid w:val="0042179D"/>
    <w:rsid w:val="00441974"/>
    <w:rsid w:val="00442594"/>
    <w:rsid w:val="00450941"/>
    <w:rsid w:val="0045156A"/>
    <w:rsid w:val="00451C52"/>
    <w:rsid w:val="00455319"/>
    <w:rsid w:val="00457972"/>
    <w:rsid w:val="00461C9C"/>
    <w:rsid w:val="00461ECB"/>
    <w:rsid w:val="00465728"/>
    <w:rsid w:val="004822D8"/>
    <w:rsid w:val="00497068"/>
    <w:rsid w:val="004A343A"/>
    <w:rsid w:val="004A50C2"/>
    <w:rsid w:val="004A5794"/>
    <w:rsid w:val="004A6577"/>
    <w:rsid w:val="004B0C58"/>
    <w:rsid w:val="004B56BB"/>
    <w:rsid w:val="004B669D"/>
    <w:rsid w:val="004C4EB7"/>
    <w:rsid w:val="004D15B6"/>
    <w:rsid w:val="004D36EE"/>
    <w:rsid w:val="004D4026"/>
    <w:rsid w:val="004D6A2D"/>
    <w:rsid w:val="004E609A"/>
    <w:rsid w:val="004E6A79"/>
    <w:rsid w:val="00502D11"/>
    <w:rsid w:val="00502DA1"/>
    <w:rsid w:val="005035A7"/>
    <w:rsid w:val="00511482"/>
    <w:rsid w:val="00517791"/>
    <w:rsid w:val="0053049D"/>
    <w:rsid w:val="00530CE5"/>
    <w:rsid w:val="005371F8"/>
    <w:rsid w:val="00550582"/>
    <w:rsid w:val="00550D62"/>
    <w:rsid w:val="00560522"/>
    <w:rsid w:val="00566A71"/>
    <w:rsid w:val="005903D0"/>
    <w:rsid w:val="00591FA3"/>
    <w:rsid w:val="00596F23"/>
    <w:rsid w:val="005A093E"/>
    <w:rsid w:val="005A09AE"/>
    <w:rsid w:val="005A5DF6"/>
    <w:rsid w:val="005A69BC"/>
    <w:rsid w:val="005B1B41"/>
    <w:rsid w:val="005B21A3"/>
    <w:rsid w:val="005B4B90"/>
    <w:rsid w:val="005C25C6"/>
    <w:rsid w:val="005C2EFA"/>
    <w:rsid w:val="005D1F16"/>
    <w:rsid w:val="005D64DC"/>
    <w:rsid w:val="005D6532"/>
    <w:rsid w:val="005E1A8D"/>
    <w:rsid w:val="005E1CA1"/>
    <w:rsid w:val="005E5A4B"/>
    <w:rsid w:val="005F2998"/>
    <w:rsid w:val="00606BA9"/>
    <w:rsid w:val="00613C40"/>
    <w:rsid w:val="00615342"/>
    <w:rsid w:val="00623233"/>
    <w:rsid w:val="0063091C"/>
    <w:rsid w:val="00637E1C"/>
    <w:rsid w:val="00642285"/>
    <w:rsid w:val="00646BAF"/>
    <w:rsid w:val="00657DE1"/>
    <w:rsid w:val="00663989"/>
    <w:rsid w:val="006646A9"/>
    <w:rsid w:val="00675A78"/>
    <w:rsid w:val="00680886"/>
    <w:rsid w:val="00680E81"/>
    <w:rsid w:val="0068298F"/>
    <w:rsid w:val="00684278"/>
    <w:rsid w:val="0068476D"/>
    <w:rsid w:val="00690D36"/>
    <w:rsid w:val="006B01F7"/>
    <w:rsid w:val="006B1D48"/>
    <w:rsid w:val="006B2921"/>
    <w:rsid w:val="006B6C4D"/>
    <w:rsid w:val="006C021A"/>
    <w:rsid w:val="006C027C"/>
    <w:rsid w:val="006C3BD0"/>
    <w:rsid w:val="006D5EDA"/>
    <w:rsid w:val="006D63C4"/>
    <w:rsid w:val="006E1C5E"/>
    <w:rsid w:val="006F3DEA"/>
    <w:rsid w:val="007049CE"/>
    <w:rsid w:val="007054C7"/>
    <w:rsid w:val="00711B64"/>
    <w:rsid w:val="007154A9"/>
    <w:rsid w:val="00722576"/>
    <w:rsid w:val="00724E61"/>
    <w:rsid w:val="00727A3A"/>
    <w:rsid w:val="00744DB6"/>
    <w:rsid w:val="007460C2"/>
    <w:rsid w:val="00746378"/>
    <w:rsid w:val="007526E0"/>
    <w:rsid w:val="007566B4"/>
    <w:rsid w:val="0076503A"/>
    <w:rsid w:val="00776D10"/>
    <w:rsid w:val="00781ECC"/>
    <w:rsid w:val="00787D17"/>
    <w:rsid w:val="00795194"/>
    <w:rsid w:val="007A1F7A"/>
    <w:rsid w:val="007A5640"/>
    <w:rsid w:val="007D3C15"/>
    <w:rsid w:val="007D551C"/>
    <w:rsid w:val="007E4B5C"/>
    <w:rsid w:val="007E4C21"/>
    <w:rsid w:val="007F538A"/>
    <w:rsid w:val="007F6599"/>
    <w:rsid w:val="00803D1C"/>
    <w:rsid w:val="0081395A"/>
    <w:rsid w:val="00815139"/>
    <w:rsid w:val="008157AD"/>
    <w:rsid w:val="00816B82"/>
    <w:rsid w:val="0082653A"/>
    <w:rsid w:val="00833AB6"/>
    <w:rsid w:val="008342DA"/>
    <w:rsid w:val="0083683B"/>
    <w:rsid w:val="008404B0"/>
    <w:rsid w:val="00846ED0"/>
    <w:rsid w:val="00855706"/>
    <w:rsid w:val="00860DE1"/>
    <w:rsid w:val="008640D2"/>
    <w:rsid w:val="00882336"/>
    <w:rsid w:val="008842A0"/>
    <w:rsid w:val="0089534A"/>
    <w:rsid w:val="0089590C"/>
    <w:rsid w:val="00895A71"/>
    <w:rsid w:val="008A7A2B"/>
    <w:rsid w:val="008B0613"/>
    <w:rsid w:val="008B39C0"/>
    <w:rsid w:val="008C30CF"/>
    <w:rsid w:val="008D322F"/>
    <w:rsid w:val="008E293A"/>
    <w:rsid w:val="008E31AC"/>
    <w:rsid w:val="008E34FB"/>
    <w:rsid w:val="008E78E1"/>
    <w:rsid w:val="008F29E0"/>
    <w:rsid w:val="009000AC"/>
    <w:rsid w:val="00921E93"/>
    <w:rsid w:val="00925137"/>
    <w:rsid w:val="00926A16"/>
    <w:rsid w:val="00943C74"/>
    <w:rsid w:val="00944243"/>
    <w:rsid w:val="009518B6"/>
    <w:rsid w:val="00953C10"/>
    <w:rsid w:val="009729DC"/>
    <w:rsid w:val="00983D3E"/>
    <w:rsid w:val="009A0F36"/>
    <w:rsid w:val="009C1CDF"/>
    <w:rsid w:val="009C26AF"/>
    <w:rsid w:val="009D059F"/>
    <w:rsid w:val="009E730B"/>
    <w:rsid w:val="009F441A"/>
    <w:rsid w:val="009F6A9D"/>
    <w:rsid w:val="00A03102"/>
    <w:rsid w:val="00A043AA"/>
    <w:rsid w:val="00A111D3"/>
    <w:rsid w:val="00A11290"/>
    <w:rsid w:val="00A11B8A"/>
    <w:rsid w:val="00A17765"/>
    <w:rsid w:val="00A2004C"/>
    <w:rsid w:val="00A23853"/>
    <w:rsid w:val="00A250B2"/>
    <w:rsid w:val="00A26A46"/>
    <w:rsid w:val="00A31F7B"/>
    <w:rsid w:val="00A36728"/>
    <w:rsid w:val="00A424B5"/>
    <w:rsid w:val="00A545C4"/>
    <w:rsid w:val="00A75AE8"/>
    <w:rsid w:val="00A76E3D"/>
    <w:rsid w:val="00A95F25"/>
    <w:rsid w:val="00A962A2"/>
    <w:rsid w:val="00A97701"/>
    <w:rsid w:val="00AA09EA"/>
    <w:rsid w:val="00AA0DB9"/>
    <w:rsid w:val="00AA3166"/>
    <w:rsid w:val="00AB2D27"/>
    <w:rsid w:val="00AB6E79"/>
    <w:rsid w:val="00AC34C1"/>
    <w:rsid w:val="00AC4294"/>
    <w:rsid w:val="00AD431C"/>
    <w:rsid w:val="00AD7200"/>
    <w:rsid w:val="00AD7F55"/>
    <w:rsid w:val="00AE0FA1"/>
    <w:rsid w:val="00AE2D2A"/>
    <w:rsid w:val="00AE397C"/>
    <w:rsid w:val="00AF5239"/>
    <w:rsid w:val="00B0164D"/>
    <w:rsid w:val="00B05783"/>
    <w:rsid w:val="00B16ABD"/>
    <w:rsid w:val="00B1750C"/>
    <w:rsid w:val="00B228C4"/>
    <w:rsid w:val="00B266B9"/>
    <w:rsid w:val="00B27EB1"/>
    <w:rsid w:val="00B313CA"/>
    <w:rsid w:val="00B338B7"/>
    <w:rsid w:val="00B34D1A"/>
    <w:rsid w:val="00B3615C"/>
    <w:rsid w:val="00B43040"/>
    <w:rsid w:val="00B4427F"/>
    <w:rsid w:val="00B55AF1"/>
    <w:rsid w:val="00B658ED"/>
    <w:rsid w:val="00B71A5F"/>
    <w:rsid w:val="00B728E0"/>
    <w:rsid w:val="00B81F01"/>
    <w:rsid w:val="00B8265F"/>
    <w:rsid w:val="00B833C1"/>
    <w:rsid w:val="00B87F5C"/>
    <w:rsid w:val="00B90EFC"/>
    <w:rsid w:val="00B9703B"/>
    <w:rsid w:val="00BA2173"/>
    <w:rsid w:val="00BA6106"/>
    <w:rsid w:val="00BB299F"/>
    <w:rsid w:val="00BC1506"/>
    <w:rsid w:val="00BD0B53"/>
    <w:rsid w:val="00BD0E19"/>
    <w:rsid w:val="00BE1B84"/>
    <w:rsid w:val="00BE1FF4"/>
    <w:rsid w:val="00BF398B"/>
    <w:rsid w:val="00BF477D"/>
    <w:rsid w:val="00C02958"/>
    <w:rsid w:val="00C06F64"/>
    <w:rsid w:val="00C07D6A"/>
    <w:rsid w:val="00C13DEA"/>
    <w:rsid w:val="00C34101"/>
    <w:rsid w:val="00C35774"/>
    <w:rsid w:val="00C40A58"/>
    <w:rsid w:val="00C53A72"/>
    <w:rsid w:val="00C56419"/>
    <w:rsid w:val="00C611DB"/>
    <w:rsid w:val="00C66DF9"/>
    <w:rsid w:val="00C7000C"/>
    <w:rsid w:val="00C774E9"/>
    <w:rsid w:val="00C779D0"/>
    <w:rsid w:val="00C82507"/>
    <w:rsid w:val="00C84CC2"/>
    <w:rsid w:val="00CA00F0"/>
    <w:rsid w:val="00CC2FAD"/>
    <w:rsid w:val="00CC4400"/>
    <w:rsid w:val="00CC536F"/>
    <w:rsid w:val="00CD1E59"/>
    <w:rsid w:val="00CD4FBD"/>
    <w:rsid w:val="00CD5CCA"/>
    <w:rsid w:val="00CE1700"/>
    <w:rsid w:val="00CE6544"/>
    <w:rsid w:val="00D00D3E"/>
    <w:rsid w:val="00D0340F"/>
    <w:rsid w:val="00D05222"/>
    <w:rsid w:val="00D114C2"/>
    <w:rsid w:val="00D22D49"/>
    <w:rsid w:val="00D26747"/>
    <w:rsid w:val="00D30DA2"/>
    <w:rsid w:val="00D47017"/>
    <w:rsid w:val="00D61914"/>
    <w:rsid w:val="00D6315A"/>
    <w:rsid w:val="00D650D4"/>
    <w:rsid w:val="00D66466"/>
    <w:rsid w:val="00D70F84"/>
    <w:rsid w:val="00D80C20"/>
    <w:rsid w:val="00D84D38"/>
    <w:rsid w:val="00D85723"/>
    <w:rsid w:val="00D85C45"/>
    <w:rsid w:val="00DA2FA0"/>
    <w:rsid w:val="00DA423F"/>
    <w:rsid w:val="00DA7F77"/>
    <w:rsid w:val="00DC0CB0"/>
    <w:rsid w:val="00DC26EF"/>
    <w:rsid w:val="00DC3F78"/>
    <w:rsid w:val="00DC4BD2"/>
    <w:rsid w:val="00DC4D97"/>
    <w:rsid w:val="00DE4002"/>
    <w:rsid w:val="00DE46D8"/>
    <w:rsid w:val="00DE6C82"/>
    <w:rsid w:val="00DF6728"/>
    <w:rsid w:val="00E01EBE"/>
    <w:rsid w:val="00E12426"/>
    <w:rsid w:val="00E13BAC"/>
    <w:rsid w:val="00E30A82"/>
    <w:rsid w:val="00E32C8A"/>
    <w:rsid w:val="00E32F6B"/>
    <w:rsid w:val="00E36006"/>
    <w:rsid w:val="00E507E2"/>
    <w:rsid w:val="00E51A8E"/>
    <w:rsid w:val="00E53566"/>
    <w:rsid w:val="00E56D6B"/>
    <w:rsid w:val="00E6505D"/>
    <w:rsid w:val="00E67854"/>
    <w:rsid w:val="00E71BAB"/>
    <w:rsid w:val="00E749C4"/>
    <w:rsid w:val="00E74D66"/>
    <w:rsid w:val="00E8081C"/>
    <w:rsid w:val="00E857D9"/>
    <w:rsid w:val="00E90E81"/>
    <w:rsid w:val="00E94645"/>
    <w:rsid w:val="00EA6564"/>
    <w:rsid w:val="00EB2CD7"/>
    <w:rsid w:val="00EB39DA"/>
    <w:rsid w:val="00EB4611"/>
    <w:rsid w:val="00EB5F64"/>
    <w:rsid w:val="00EC51A8"/>
    <w:rsid w:val="00ED1796"/>
    <w:rsid w:val="00ED6068"/>
    <w:rsid w:val="00ED7218"/>
    <w:rsid w:val="00ED7E8A"/>
    <w:rsid w:val="00EE1C5D"/>
    <w:rsid w:val="00EF36B0"/>
    <w:rsid w:val="00F03DD7"/>
    <w:rsid w:val="00F10F1A"/>
    <w:rsid w:val="00F113E4"/>
    <w:rsid w:val="00F22C0E"/>
    <w:rsid w:val="00F2389A"/>
    <w:rsid w:val="00F310E5"/>
    <w:rsid w:val="00F371F5"/>
    <w:rsid w:val="00F432D5"/>
    <w:rsid w:val="00F50305"/>
    <w:rsid w:val="00F55CB1"/>
    <w:rsid w:val="00F565E1"/>
    <w:rsid w:val="00F651D7"/>
    <w:rsid w:val="00F71503"/>
    <w:rsid w:val="00F72E83"/>
    <w:rsid w:val="00F73695"/>
    <w:rsid w:val="00F8377F"/>
    <w:rsid w:val="00F86737"/>
    <w:rsid w:val="00F91C34"/>
    <w:rsid w:val="00F92450"/>
    <w:rsid w:val="00F9445C"/>
    <w:rsid w:val="00F94F78"/>
    <w:rsid w:val="00F961F9"/>
    <w:rsid w:val="00FA0548"/>
    <w:rsid w:val="00FA38EF"/>
    <w:rsid w:val="00FA5EDD"/>
    <w:rsid w:val="00FC21D2"/>
    <w:rsid w:val="00FC2303"/>
    <w:rsid w:val="00FC263E"/>
    <w:rsid w:val="00FC6651"/>
    <w:rsid w:val="00FD143D"/>
    <w:rsid w:val="00FD5F39"/>
    <w:rsid w:val="00FE3BF1"/>
    <w:rsid w:val="00FE5D5E"/>
    <w:rsid w:val="00FF548F"/>
  </w:rsids>
  <m:mathPr>
    <m:mathFont m:val="American Typewriter Ligh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1" w:defUIPriority="99" w:defSemiHidden="1" w:defUnhideWhenUsed="1" w:defQFormat="0" w:count="276">
    <w:lsdException w:name="Normal" w:locked="0" w:semiHidden="0" w:uiPriority="0" w:unhideWhenUsed="0" w:qFormat="1"/>
    <w:lsdException w:name="heading 1" w:locked="0" w:semiHidden="0" w:uiPriority="0" w:unhideWhenUsed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locked="0" w:uiPriority="0" w:qFormat="1"/>
    <w:lsdException w:name="heading 6" w:locked="0" w:uiPriority="0" w:qFormat="1"/>
    <w:lsdException w:name="heading 7" w:locked="0" w:uiPriority="0" w:qFormat="1"/>
    <w:lsdException w:name="heading 8" w:locked="0" w:uiPriority="0" w:qFormat="1"/>
    <w:lsdException w:name="heading 9" w:locked="0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0" w:uiPriority="0" w:qFormat="1"/>
    <w:lsdException w:name="Title" w:locked="0" w:semiHidden="0" w:uiPriority="0" w:unhideWhenUsed="0" w:qFormat="1"/>
    <w:lsdException w:name="Default Paragraph Font" w:uiPriority="1"/>
    <w:lsdException w:name="Subtitle" w:locked="0" w:semiHidden="0" w:uiPriority="0" w:unhideWhenUsed="0" w:qFormat="1"/>
    <w:lsdException w:name="Strong" w:locked="0" w:semiHidden="0" w:uiPriority="0" w:unhideWhenUsed="0" w:qFormat="1"/>
    <w:lsdException w:name="Emphasis" w:locked="0" w:semiHidden="0" w:uiPriority="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Standard">
    <w:name w:val="Normal"/>
    <w:qFormat/>
    <w:rsid w:val="00AD7F55"/>
    <w:rPr>
      <w:rFonts w:ascii="Arial" w:eastAsia="?????? Pro W3" w:hAnsi="Arial"/>
      <w:color w:val="000000"/>
      <w:sz w:val="20"/>
      <w:szCs w:val="20"/>
      <w:lang w:val="en-GB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link w:val="KopfzeileZeichen"/>
    <w:autoRedefine/>
    <w:uiPriority w:val="99"/>
    <w:rsid w:val="00AD7F55"/>
    <w:pPr>
      <w:tabs>
        <w:tab w:val="center" w:pos="4153"/>
        <w:tab w:val="right" w:pos="8306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semiHidden/>
    <w:rsid w:val="0061153F"/>
    <w:rPr>
      <w:rFonts w:ascii="Arial" w:eastAsia="?????? Pro W3" w:hAnsi="Arial"/>
      <w:color w:val="000000"/>
      <w:sz w:val="20"/>
      <w:szCs w:val="20"/>
      <w:lang w:val="en-GB"/>
    </w:rPr>
  </w:style>
  <w:style w:type="paragraph" w:customStyle="1" w:styleId="FreieForm">
    <w:name w:val="Freie Form"/>
    <w:autoRedefine/>
    <w:uiPriority w:val="99"/>
    <w:rsid w:val="00AD7F55"/>
    <w:rPr>
      <w:rFonts w:eastAsia="?????? Pro W3"/>
      <w:color w:val="000000"/>
      <w:sz w:val="20"/>
      <w:szCs w:val="20"/>
    </w:rPr>
  </w:style>
  <w:style w:type="character" w:customStyle="1" w:styleId="Link1">
    <w:name w:val="Link1"/>
    <w:uiPriority w:val="99"/>
    <w:rsid w:val="00AD7F55"/>
    <w:rPr>
      <w:color w:val="0000FE"/>
      <w:sz w:val="20"/>
      <w:u w:val="single"/>
    </w:rPr>
  </w:style>
  <w:style w:type="paragraph" w:styleId="Sprechblasentext">
    <w:name w:val="Balloon Text"/>
    <w:basedOn w:val="Standard"/>
    <w:link w:val="SprechblasentextZeichen"/>
    <w:uiPriority w:val="99"/>
    <w:locked/>
    <w:rsid w:val="009518B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locked/>
    <w:rsid w:val="009518B6"/>
    <w:rPr>
      <w:rFonts w:ascii="Lucida Grande" w:hAnsi="Lucida Grande" w:cs="Times New Roman"/>
      <w:sz w:val="18"/>
      <w:szCs w:val="18"/>
      <w:lang w:val="en-US" w:eastAsia="en-US"/>
    </w:rPr>
  </w:style>
  <w:style w:type="character" w:styleId="Link">
    <w:name w:val="Hyperlink"/>
    <w:basedOn w:val="Absatzstandardschriftart"/>
    <w:uiPriority w:val="99"/>
    <w:locked/>
    <w:rsid w:val="00012847"/>
    <w:rPr>
      <w:rFonts w:cs="Times New Roman"/>
      <w:color w:val="0000FF"/>
      <w:u w:val="single"/>
    </w:rPr>
  </w:style>
  <w:style w:type="character" w:styleId="GesichteterLink">
    <w:name w:val="FollowedHyperlink"/>
    <w:basedOn w:val="Absatzstandardschriftart"/>
    <w:uiPriority w:val="99"/>
    <w:locked/>
    <w:rsid w:val="00A545C4"/>
    <w:rPr>
      <w:rFonts w:cs="Times New Roman"/>
      <w:color w:val="800080"/>
      <w:u w:val="single"/>
    </w:rPr>
  </w:style>
  <w:style w:type="character" w:styleId="Kommentarzeichen">
    <w:name w:val="annotation reference"/>
    <w:basedOn w:val="Absatzstandardschriftart"/>
    <w:uiPriority w:val="99"/>
    <w:semiHidden/>
    <w:unhideWhenUsed/>
    <w:locked/>
    <w:rsid w:val="00C84CC2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locked/>
    <w:rsid w:val="00C84CC2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84CC2"/>
    <w:rPr>
      <w:rFonts w:ascii="Arial" w:eastAsia="?????? Pro W3" w:hAnsi="Arial"/>
      <w:color w:val="000000"/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locked/>
    <w:rsid w:val="00C84CC2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84CC2"/>
    <w:rPr>
      <w:rFonts w:ascii="Arial" w:eastAsia="?????? Pro W3" w:hAnsi="Arial"/>
      <w:b/>
      <w:bCs/>
      <w:color w:val="000000"/>
      <w:sz w:val="20"/>
      <w:szCs w:val="20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locked="0" w:semiHidden="0" w:uiPriority="0" w:unhideWhenUsed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locked="0" w:uiPriority="0" w:qFormat="1"/>
    <w:lsdException w:name="heading 6" w:locked="0" w:uiPriority="0" w:qFormat="1"/>
    <w:lsdException w:name="heading 7" w:locked="0" w:uiPriority="0" w:qFormat="1"/>
    <w:lsdException w:name="heading 8" w:locked="0" w:uiPriority="0" w:qFormat="1"/>
    <w:lsdException w:name="heading 9" w:locked="0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0" w:uiPriority="0" w:qFormat="1"/>
    <w:lsdException w:name="Title" w:locked="0" w:semiHidden="0" w:uiPriority="0" w:unhideWhenUsed="0" w:qFormat="1"/>
    <w:lsdException w:name="Default Paragraph Font" w:uiPriority="1"/>
    <w:lsdException w:name="Subtitle" w:locked="0" w:semiHidden="0" w:uiPriority="0" w:unhideWhenUsed="0" w:qFormat="1"/>
    <w:lsdException w:name="Strong" w:locked="0" w:semiHidden="0" w:uiPriority="0" w:unhideWhenUsed="0" w:qFormat="1"/>
    <w:lsdException w:name="Emphasis" w:locked="0" w:semiHidden="0" w:uiPriority="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Standard">
    <w:name w:val="Normal"/>
    <w:qFormat/>
    <w:rsid w:val="00AD7F55"/>
    <w:rPr>
      <w:rFonts w:ascii="Arial" w:eastAsia="?????? Pro W3" w:hAnsi="Arial"/>
      <w:color w:val="000000"/>
      <w:sz w:val="20"/>
      <w:szCs w:val="20"/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autoRedefine/>
    <w:uiPriority w:val="99"/>
    <w:rsid w:val="00AD7F55"/>
    <w:pPr>
      <w:tabs>
        <w:tab w:val="center" w:pos="4153"/>
        <w:tab w:val="right" w:pos="830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61153F"/>
    <w:rPr>
      <w:rFonts w:ascii="Arial" w:eastAsia="?????? Pro W3" w:hAnsi="Arial"/>
      <w:color w:val="000000"/>
      <w:sz w:val="20"/>
      <w:szCs w:val="20"/>
      <w:lang w:val="en-GB"/>
    </w:rPr>
  </w:style>
  <w:style w:type="paragraph" w:customStyle="1" w:styleId="FreieForm">
    <w:name w:val="Freie Form"/>
    <w:autoRedefine/>
    <w:uiPriority w:val="99"/>
    <w:rsid w:val="00AD7F55"/>
    <w:rPr>
      <w:rFonts w:eastAsia="?????? Pro W3"/>
      <w:color w:val="000000"/>
      <w:sz w:val="20"/>
      <w:szCs w:val="20"/>
    </w:rPr>
  </w:style>
  <w:style w:type="character" w:customStyle="1" w:styleId="Link1">
    <w:name w:val="Link1"/>
    <w:uiPriority w:val="99"/>
    <w:rsid w:val="00AD7F55"/>
    <w:rPr>
      <w:color w:val="0000FE"/>
      <w:sz w:val="20"/>
      <w:u w:val="single"/>
    </w:rPr>
  </w:style>
  <w:style w:type="paragraph" w:styleId="Sprechblasentext">
    <w:name w:val="Balloon Text"/>
    <w:basedOn w:val="Standard"/>
    <w:link w:val="SprechblasentextZchn"/>
    <w:uiPriority w:val="99"/>
    <w:locked/>
    <w:rsid w:val="009518B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locked/>
    <w:rsid w:val="009518B6"/>
    <w:rPr>
      <w:rFonts w:ascii="Lucida Grande" w:hAnsi="Lucida Grande" w:cs="Times New Roman"/>
      <w:sz w:val="18"/>
      <w:szCs w:val="18"/>
      <w:lang w:val="en-US" w:eastAsia="en-US"/>
    </w:rPr>
  </w:style>
  <w:style w:type="character" w:styleId="Hyperlink">
    <w:name w:val="Hyperlink"/>
    <w:basedOn w:val="Absatz-Standardschriftart"/>
    <w:uiPriority w:val="99"/>
    <w:locked/>
    <w:rsid w:val="00012847"/>
    <w:rPr>
      <w:rFonts w:cs="Times New Roman"/>
      <w:color w:val="0000FF"/>
      <w:u w:val="single"/>
    </w:rPr>
  </w:style>
  <w:style w:type="character" w:styleId="BesuchterHyperlink">
    <w:name w:val="FollowedHyperlink"/>
    <w:basedOn w:val="Absatz-Standardschriftart"/>
    <w:uiPriority w:val="99"/>
    <w:locked/>
    <w:rsid w:val="00A545C4"/>
    <w:rPr>
      <w:rFonts w:cs="Times New Roman"/>
      <w:color w:val="800080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locked/>
    <w:rsid w:val="00C84CC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locked/>
    <w:rsid w:val="00C84CC2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84CC2"/>
    <w:rPr>
      <w:rFonts w:ascii="Arial" w:eastAsia="?????? Pro W3" w:hAnsi="Arial"/>
      <w:color w:val="000000"/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locked/>
    <w:rsid w:val="00C84CC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84CC2"/>
    <w:rPr>
      <w:rFonts w:ascii="Arial" w:eastAsia="?????? Pro W3" w:hAnsi="Arial"/>
      <w:b/>
      <w:bCs/>
      <w:color w:val="000000"/>
      <w:sz w:val="20"/>
      <w:szCs w:val="20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theme" Target="theme/theme1.xml"/><Relationship Id="rId12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press-n-relations.com" TargetMode="Externa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4FE504-1B17-7C4E-8456-C1F972B34F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825</Words>
  <Characters>4708</Characters>
  <Application>Microsoft Macintosh Word</Application>
  <DocSecurity>0</DocSecurity>
  <Lines>39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Press'n'Relations GmbH</Company>
  <LinksUpToDate>false</LinksUpToDate>
  <CharactersWithSpaces>5781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Georg Thurnes</dc:creator>
  <cp:lastModifiedBy>Désirée Müller</cp:lastModifiedBy>
  <cp:revision>5</cp:revision>
  <cp:lastPrinted>2014-09-22T13:15:00Z</cp:lastPrinted>
  <dcterms:created xsi:type="dcterms:W3CDTF">2014-09-22T08:48:00Z</dcterms:created>
  <dcterms:modified xsi:type="dcterms:W3CDTF">2014-09-22T13:26:00Z</dcterms:modified>
</cp:coreProperties>
</file>