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df" ContentType="application/pdf"/>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theme/theme1.xml" ContentType="application/vnd.openxmlformats-officedocument.theme+xml"/>
  <Default Extension="jpeg" ContentType="image/jpeg"/>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9BB" w:rsidRPr="005171F9" w:rsidRDefault="00DA19BB" w:rsidP="00DA19BB">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DA19BB" w:rsidRPr="005171F9" w:rsidRDefault="00DA19BB" w:rsidP="00DA19BB">
      <w:pPr>
        <w:ind w:right="-709"/>
        <w:outlineLvl w:val="0"/>
        <w:rPr>
          <w:rFonts w:ascii="Helvetica" w:hAnsi="Helvetica"/>
          <w:b/>
          <w:lang w:val="de-CH"/>
        </w:rPr>
      </w:pPr>
    </w:p>
    <w:p w:rsidR="00DA19BB" w:rsidRPr="005171F9" w:rsidRDefault="001D2A2B" w:rsidP="00DA19BB">
      <w:pPr>
        <w:ind w:right="-709"/>
        <w:outlineLvl w:val="0"/>
        <w:rPr>
          <w:rFonts w:ascii="Helvetica" w:hAnsi="Helvetica"/>
          <w:sz w:val="20"/>
          <w:lang w:val="de-CH"/>
        </w:rPr>
      </w:pPr>
      <w:r>
        <w:rPr>
          <w:rFonts w:ascii="Helvetica" w:hAnsi="Helvetica"/>
          <w:sz w:val="20"/>
          <w:lang w:val="de-CH"/>
        </w:rPr>
        <w:t>Büsingen, 12</w:t>
      </w:r>
      <w:r w:rsidR="005027FF">
        <w:rPr>
          <w:rFonts w:ascii="Helvetica" w:hAnsi="Helvetica"/>
          <w:sz w:val="20"/>
          <w:lang w:val="de-CH"/>
        </w:rPr>
        <w:t>.</w:t>
      </w:r>
      <w:r w:rsidR="00DA19BB">
        <w:rPr>
          <w:rFonts w:ascii="Helvetica" w:hAnsi="Helvetica"/>
          <w:sz w:val="20"/>
          <w:lang w:val="de-CH"/>
        </w:rPr>
        <w:t xml:space="preserve"> November 2015</w:t>
      </w:r>
    </w:p>
    <w:p w:rsidR="00DA19BB" w:rsidRDefault="00DA19BB" w:rsidP="00DA19BB">
      <w:pPr>
        <w:spacing w:line="360" w:lineRule="auto"/>
        <w:ind w:right="-284"/>
        <w:rPr>
          <w:rFonts w:ascii="Helvetica" w:hAnsi="Helvetica" w:cs="Arial"/>
          <w:b/>
          <w:bCs/>
          <w:szCs w:val="22"/>
          <w:lang w:val="de-CH"/>
        </w:rPr>
      </w:pPr>
    </w:p>
    <w:p w:rsidR="00DA19BB" w:rsidRPr="008B2BE2" w:rsidRDefault="00DA19BB" w:rsidP="00DA19BB">
      <w:pPr>
        <w:spacing w:line="360" w:lineRule="auto"/>
        <w:ind w:right="-284"/>
        <w:rPr>
          <w:rFonts w:ascii="Helvetica" w:hAnsi="Helvetica" w:cs="Arial"/>
          <w:b/>
          <w:bCs/>
          <w:szCs w:val="22"/>
          <w:lang w:val="de-CH"/>
        </w:rPr>
      </w:pPr>
      <w:r w:rsidRPr="008B2BE2">
        <w:rPr>
          <w:rFonts w:ascii="Helvetica" w:hAnsi="Helvetica" w:cs="Arial"/>
          <w:b/>
          <w:bCs/>
          <w:szCs w:val="22"/>
          <w:lang w:val="de-CH"/>
        </w:rPr>
        <w:t xml:space="preserve">Immer mehr </w:t>
      </w:r>
      <w:r>
        <w:rPr>
          <w:rFonts w:ascii="Helvetica" w:hAnsi="Helvetica" w:cs="Arial"/>
          <w:b/>
          <w:bCs/>
          <w:szCs w:val="22"/>
          <w:lang w:val="de-CH"/>
        </w:rPr>
        <w:t>Büezer</w:t>
      </w:r>
      <w:r w:rsidRPr="008B2BE2">
        <w:rPr>
          <w:rFonts w:ascii="Helvetica" w:hAnsi="Helvetica" w:cs="Arial"/>
          <w:b/>
          <w:bCs/>
          <w:szCs w:val="22"/>
          <w:lang w:val="de-CH"/>
        </w:rPr>
        <w:t xml:space="preserve"> und </w:t>
      </w:r>
      <w:r>
        <w:rPr>
          <w:rFonts w:ascii="Helvetica" w:hAnsi="Helvetica" w:cs="Arial"/>
          <w:b/>
          <w:bCs/>
          <w:szCs w:val="22"/>
          <w:lang w:val="de-CH"/>
        </w:rPr>
        <w:t xml:space="preserve">Reiche </w:t>
      </w:r>
      <w:r w:rsidRPr="008B2BE2">
        <w:rPr>
          <w:rFonts w:ascii="Helvetica" w:hAnsi="Helvetica" w:cs="Arial"/>
          <w:b/>
          <w:bCs/>
          <w:szCs w:val="22"/>
          <w:lang w:val="de-CH"/>
        </w:rPr>
        <w:t>verpfänden ihre Autos</w:t>
      </w:r>
    </w:p>
    <w:p w:rsidR="00DA19BB" w:rsidRPr="008B2BE2" w:rsidRDefault="00DA19BB" w:rsidP="00DA19BB">
      <w:pPr>
        <w:spacing w:line="360" w:lineRule="auto"/>
        <w:ind w:right="-284"/>
        <w:rPr>
          <w:rFonts w:ascii="Helvetica" w:hAnsi="Helvetica" w:cs="Arial"/>
          <w:bCs/>
          <w:sz w:val="20"/>
          <w:szCs w:val="22"/>
          <w:lang w:val="de-CH"/>
        </w:rPr>
      </w:pPr>
      <w:r>
        <w:rPr>
          <w:rFonts w:ascii="Helvetica" w:hAnsi="Helvetica" w:cs="Arial"/>
          <w:bCs/>
          <w:sz w:val="20"/>
          <w:szCs w:val="22"/>
          <w:lang w:val="de-CH"/>
        </w:rPr>
        <w:t>Anstieg bei Pfandkrediten für Billig- und Luxusfahrzeuge</w:t>
      </w:r>
    </w:p>
    <w:p w:rsidR="00DA19BB" w:rsidRDefault="00DA19BB" w:rsidP="00DA19BB">
      <w:pPr>
        <w:spacing w:line="360" w:lineRule="auto"/>
        <w:ind w:right="-284"/>
        <w:rPr>
          <w:rFonts w:ascii="Helvetica" w:hAnsi="Helvetica" w:cs="Arial"/>
          <w:bCs/>
          <w:sz w:val="20"/>
          <w:szCs w:val="22"/>
          <w:lang w:val="de-CH"/>
        </w:rPr>
      </w:pPr>
    </w:p>
    <w:p w:rsidR="00DA19BB" w:rsidRDefault="00DA19BB" w:rsidP="00DA19BB">
      <w:pPr>
        <w:spacing w:line="360" w:lineRule="auto"/>
        <w:rPr>
          <w:rFonts w:ascii="Helvetica" w:hAnsi="Helvetica" w:cs="Arial"/>
          <w:b/>
          <w:bCs/>
          <w:sz w:val="20"/>
          <w:szCs w:val="22"/>
          <w:lang w:val="de-CH"/>
        </w:rPr>
      </w:pPr>
      <w:r>
        <w:rPr>
          <w:rFonts w:ascii="Helvetica" w:hAnsi="Helvetica" w:cs="Arial"/>
          <w:b/>
          <w:bCs/>
          <w:sz w:val="20"/>
          <w:szCs w:val="22"/>
          <w:lang w:val="de-CH"/>
        </w:rPr>
        <w:t xml:space="preserve">Immer häufiger kommen Geringverdienende und Menschen mit hohem Einkommen und beantragen im Tausch gegen ihr Auto bei Auto-Pfandhaus.ch einen Pfandkredit. Dies geht aus den Daten zu den Fahrzeugkategorien hervor, die der einzige </w:t>
      </w:r>
      <w:r w:rsidR="00F00985">
        <w:rPr>
          <w:rFonts w:ascii="Helvetica" w:hAnsi="Helvetica" w:cs="Arial"/>
          <w:b/>
          <w:bCs/>
          <w:sz w:val="20"/>
          <w:szCs w:val="22"/>
          <w:lang w:val="de-CH"/>
        </w:rPr>
        <w:t xml:space="preserve">auf Autos </w:t>
      </w:r>
      <w:r>
        <w:rPr>
          <w:rFonts w:ascii="Helvetica" w:hAnsi="Helvetica" w:cs="Arial"/>
          <w:b/>
          <w:bCs/>
          <w:sz w:val="20"/>
          <w:szCs w:val="22"/>
          <w:lang w:val="de-CH"/>
        </w:rPr>
        <w:t xml:space="preserve">spezialisierte Pfandleiher </w:t>
      </w:r>
      <w:r w:rsidR="00F00985">
        <w:rPr>
          <w:rFonts w:ascii="Helvetica" w:hAnsi="Helvetica" w:cs="Arial"/>
          <w:b/>
          <w:bCs/>
          <w:sz w:val="20"/>
          <w:szCs w:val="22"/>
          <w:lang w:val="de-CH"/>
        </w:rPr>
        <w:t>für die Schweiz</w:t>
      </w:r>
      <w:r>
        <w:rPr>
          <w:rFonts w:ascii="Helvetica" w:hAnsi="Helvetica" w:cs="Arial"/>
          <w:b/>
          <w:bCs/>
          <w:sz w:val="20"/>
          <w:szCs w:val="22"/>
          <w:lang w:val="de-CH"/>
        </w:rPr>
        <w:t xml:space="preserve"> seit seiner Gründung 2007 erhebt. Bei den Wagen mit einem Fahrzeugwert bis 8000 und bei jenen ab 50'000 Franken ist die Anzahl</w:t>
      </w:r>
      <w:r w:rsidR="00F94EB9">
        <w:rPr>
          <w:rFonts w:ascii="Helvetica" w:hAnsi="Helvetica" w:cs="Arial"/>
          <w:b/>
          <w:bCs/>
          <w:sz w:val="20"/>
          <w:szCs w:val="22"/>
          <w:lang w:val="de-CH"/>
        </w:rPr>
        <w:t xml:space="preserve"> im</w:t>
      </w:r>
      <w:r>
        <w:rPr>
          <w:rFonts w:ascii="Helvetica" w:hAnsi="Helvetica" w:cs="Arial"/>
          <w:b/>
          <w:bCs/>
          <w:sz w:val="20"/>
          <w:szCs w:val="22"/>
          <w:lang w:val="de-CH"/>
        </w:rPr>
        <w:t xml:space="preserve"> Verlauf dieses Jahres deutlich gestiegen. </w:t>
      </w:r>
      <w:r w:rsidR="00F94EB9">
        <w:rPr>
          <w:rFonts w:ascii="Helvetica" w:hAnsi="Helvetica" w:cs="Arial"/>
          <w:b/>
          <w:bCs/>
          <w:sz w:val="20"/>
          <w:szCs w:val="22"/>
          <w:lang w:val="de-CH"/>
        </w:rPr>
        <w:t>Bei</w:t>
      </w:r>
      <w:r>
        <w:rPr>
          <w:rFonts w:ascii="Helvetica" w:hAnsi="Helvetica" w:cs="Arial"/>
          <w:b/>
          <w:bCs/>
          <w:sz w:val="20"/>
          <w:szCs w:val="22"/>
          <w:lang w:val="de-CH"/>
        </w:rPr>
        <w:t xml:space="preserve"> einem relativen Wachstum um 57 Prozent stammt mittlerweile jedes dritte Auto im Autopfandhaus aus dem Billigsegment. Im Gegensatz dazu beträgt bei den Luxusautos der Anstieg 73 Prozent, sodass heute jedes sechste Auto einen Fahrzeugwert über 50'000 Franken </w:t>
      </w:r>
      <w:r w:rsidR="00F94EB9">
        <w:rPr>
          <w:rFonts w:ascii="Helvetica" w:hAnsi="Helvetica" w:cs="Arial"/>
          <w:b/>
          <w:bCs/>
          <w:sz w:val="20"/>
          <w:szCs w:val="22"/>
          <w:lang w:val="de-CH"/>
        </w:rPr>
        <w:t>aufweist</w:t>
      </w:r>
      <w:r>
        <w:rPr>
          <w:rFonts w:ascii="Helvetica" w:hAnsi="Helvetica" w:cs="Arial"/>
          <w:b/>
          <w:bCs/>
          <w:sz w:val="20"/>
          <w:szCs w:val="22"/>
          <w:lang w:val="de-CH"/>
        </w:rPr>
        <w:t xml:space="preserve">. Cedric Domeniconi, Mitinhaber von Auto-Pfandhaus.ch führt diese Veränderung am unteren und oberen Ende der Kreditskala auf die Eurokrise zurück: „Obwohl sich der Euro wieder leicht aufgewertet hat, scheint die Krise mittlerweile bei Menschen mit niedrigen Einkommen und bei den sehr gut Verdienenden angekommen.“ Hingegen </w:t>
      </w:r>
      <w:r w:rsidR="00EA56B4">
        <w:rPr>
          <w:rFonts w:ascii="Helvetica" w:hAnsi="Helvetica" w:cs="Arial"/>
          <w:b/>
          <w:bCs/>
          <w:sz w:val="20"/>
          <w:szCs w:val="22"/>
          <w:lang w:val="de-CH"/>
        </w:rPr>
        <w:t>sank  bei Autos mit einem Wert bis 16</w:t>
      </w:r>
      <w:r>
        <w:rPr>
          <w:rFonts w:ascii="Helvetica" w:hAnsi="Helvetica" w:cs="Arial"/>
          <w:b/>
          <w:bCs/>
          <w:sz w:val="20"/>
          <w:szCs w:val="22"/>
          <w:lang w:val="de-CH"/>
        </w:rPr>
        <w:t xml:space="preserve">'000 Franken </w:t>
      </w:r>
      <w:r w:rsidR="00EA56B4">
        <w:rPr>
          <w:rFonts w:ascii="Helvetica" w:hAnsi="Helvetica" w:cs="Arial"/>
          <w:b/>
          <w:bCs/>
          <w:sz w:val="20"/>
          <w:szCs w:val="22"/>
          <w:lang w:val="de-CH"/>
        </w:rPr>
        <w:t>der A</w:t>
      </w:r>
      <w:r w:rsidR="008124A9">
        <w:rPr>
          <w:rFonts w:ascii="Helvetica" w:hAnsi="Helvetica" w:cs="Arial"/>
          <w:b/>
          <w:bCs/>
          <w:sz w:val="20"/>
          <w:szCs w:val="22"/>
          <w:lang w:val="de-CH"/>
        </w:rPr>
        <w:t>n</w:t>
      </w:r>
      <w:r w:rsidR="00EA56B4">
        <w:rPr>
          <w:rFonts w:ascii="Helvetica" w:hAnsi="Helvetica" w:cs="Arial"/>
          <w:b/>
          <w:bCs/>
          <w:sz w:val="20"/>
          <w:szCs w:val="22"/>
          <w:lang w:val="de-CH"/>
        </w:rPr>
        <w:t xml:space="preserve">teil relativ um 17 Prozent, während </w:t>
      </w:r>
      <w:r w:rsidR="00F00985">
        <w:rPr>
          <w:rFonts w:ascii="Helvetica" w:hAnsi="Helvetica" w:cs="Arial"/>
          <w:b/>
          <w:bCs/>
          <w:sz w:val="20"/>
          <w:szCs w:val="22"/>
          <w:lang w:val="de-CH"/>
        </w:rPr>
        <w:t xml:space="preserve">er </w:t>
      </w:r>
      <w:r>
        <w:rPr>
          <w:rFonts w:ascii="Helvetica" w:hAnsi="Helvetica" w:cs="Arial"/>
          <w:b/>
          <w:bCs/>
          <w:sz w:val="20"/>
          <w:szCs w:val="22"/>
          <w:lang w:val="de-CH"/>
        </w:rPr>
        <w:t xml:space="preserve">in der oberen Mittelklasse mit Krediten </w:t>
      </w:r>
      <w:r w:rsidR="00F00985">
        <w:rPr>
          <w:rFonts w:ascii="Helvetica" w:hAnsi="Helvetica" w:cs="Arial"/>
          <w:b/>
          <w:bCs/>
          <w:sz w:val="20"/>
          <w:szCs w:val="22"/>
          <w:lang w:val="de-CH"/>
        </w:rPr>
        <w:t>bis</w:t>
      </w:r>
      <w:r>
        <w:rPr>
          <w:rFonts w:ascii="Helvetica" w:hAnsi="Helvetica" w:cs="Arial"/>
          <w:b/>
          <w:bCs/>
          <w:sz w:val="20"/>
          <w:szCs w:val="22"/>
          <w:lang w:val="de-CH"/>
        </w:rPr>
        <w:t xml:space="preserve"> 50'000 Franken </w:t>
      </w:r>
      <w:r w:rsidR="00F00985">
        <w:rPr>
          <w:rFonts w:ascii="Helvetica" w:hAnsi="Helvetica" w:cs="Arial"/>
          <w:b/>
          <w:bCs/>
          <w:sz w:val="20"/>
          <w:szCs w:val="22"/>
          <w:lang w:val="de-CH"/>
        </w:rPr>
        <w:t>um sogar</w:t>
      </w:r>
      <w:r w:rsidR="00EA56B4">
        <w:rPr>
          <w:rFonts w:ascii="Helvetica" w:hAnsi="Helvetica" w:cs="Arial"/>
          <w:b/>
          <w:bCs/>
          <w:sz w:val="20"/>
          <w:szCs w:val="22"/>
          <w:lang w:val="de-CH"/>
        </w:rPr>
        <w:t xml:space="preserve"> 29 Prozent </w:t>
      </w:r>
      <w:r w:rsidR="00F00985">
        <w:rPr>
          <w:rFonts w:ascii="Helvetica" w:hAnsi="Helvetica" w:cs="Arial"/>
          <w:b/>
          <w:bCs/>
          <w:sz w:val="20"/>
          <w:szCs w:val="22"/>
          <w:lang w:val="de-CH"/>
        </w:rPr>
        <w:t>abnahm</w:t>
      </w:r>
      <w:r w:rsidR="00EA56B4">
        <w:rPr>
          <w:rFonts w:ascii="Helvetica" w:hAnsi="Helvetica" w:cs="Arial"/>
          <w:b/>
          <w:bCs/>
          <w:sz w:val="20"/>
          <w:szCs w:val="22"/>
          <w:lang w:val="de-CH"/>
        </w:rPr>
        <w:t>.</w:t>
      </w:r>
    </w:p>
    <w:p w:rsidR="00DA19BB" w:rsidRDefault="00DA19BB" w:rsidP="00DA19BB">
      <w:pPr>
        <w:spacing w:line="360" w:lineRule="auto"/>
        <w:rPr>
          <w:rFonts w:ascii="Helvetica" w:hAnsi="Helvetica" w:cs="Arial"/>
          <w:b/>
          <w:bCs/>
          <w:sz w:val="20"/>
          <w:szCs w:val="22"/>
          <w:lang w:val="de-CH"/>
        </w:rPr>
      </w:pPr>
    </w:p>
    <w:p w:rsidR="00DA19BB" w:rsidRDefault="00DA19BB" w:rsidP="00DA19BB">
      <w:pPr>
        <w:spacing w:line="360" w:lineRule="auto"/>
        <w:rPr>
          <w:rFonts w:ascii="Helvetica" w:hAnsi="Helvetica" w:cs="Arial"/>
          <w:bCs/>
          <w:sz w:val="20"/>
          <w:szCs w:val="22"/>
          <w:lang w:val="de-CH"/>
        </w:rPr>
      </w:pPr>
      <w:r w:rsidRPr="008B2BE2">
        <w:rPr>
          <w:rFonts w:ascii="Helvetica" w:hAnsi="Helvetica" w:cs="Arial"/>
          <w:bCs/>
          <w:sz w:val="20"/>
          <w:szCs w:val="22"/>
          <w:lang w:val="de-CH"/>
        </w:rPr>
        <w:t xml:space="preserve">Dass sich bei Domeniconi </w:t>
      </w:r>
      <w:r>
        <w:rPr>
          <w:rFonts w:ascii="Helvetica" w:hAnsi="Helvetica" w:cs="Arial"/>
          <w:bCs/>
          <w:sz w:val="20"/>
          <w:szCs w:val="22"/>
          <w:lang w:val="de-CH"/>
        </w:rPr>
        <w:t xml:space="preserve">zunehmend </w:t>
      </w:r>
      <w:r w:rsidRPr="008B2BE2">
        <w:rPr>
          <w:rFonts w:ascii="Helvetica" w:hAnsi="Helvetica" w:cs="Arial"/>
          <w:bCs/>
          <w:sz w:val="20"/>
          <w:szCs w:val="22"/>
          <w:lang w:val="de-CH"/>
        </w:rPr>
        <w:t xml:space="preserve">Büezer </w:t>
      </w:r>
      <w:r>
        <w:rPr>
          <w:rFonts w:ascii="Helvetica" w:hAnsi="Helvetica" w:cs="Arial"/>
          <w:bCs/>
          <w:sz w:val="20"/>
          <w:szCs w:val="22"/>
          <w:lang w:val="de-CH"/>
        </w:rPr>
        <w:t>und Reiche</w:t>
      </w:r>
      <w:r w:rsidRPr="008B2BE2">
        <w:rPr>
          <w:rFonts w:ascii="Helvetica" w:hAnsi="Helvetica" w:cs="Arial"/>
          <w:bCs/>
          <w:sz w:val="20"/>
          <w:szCs w:val="22"/>
          <w:lang w:val="de-CH"/>
        </w:rPr>
        <w:t xml:space="preserve"> </w:t>
      </w:r>
      <w:bookmarkStart w:id="0" w:name="_GoBack"/>
      <w:bookmarkEnd w:id="0"/>
      <w:r w:rsidRPr="008B2BE2">
        <w:rPr>
          <w:rFonts w:ascii="Helvetica" w:hAnsi="Helvetica" w:cs="Arial"/>
          <w:bCs/>
          <w:sz w:val="20"/>
          <w:szCs w:val="22"/>
          <w:lang w:val="de-CH"/>
        </w:rPr>
        <w:t xml:space="preserve">die Klinke in die Hand geben, </w:t>
      </w:r>
      <w:r>
        <w:rPr>
          <w:rFonts w:ascii="Helvetica" w:hAnsi="Helvetica" w:cs="Arial"/>
          <w:bCs/>
          <w:sz w:val="20"/>
          <w:szCs w:val="22"/>
          <w:lang w:val="de-CH"/>
        </w:rPr>
        <w:t xml:space="preserve">sei mit grosser Wahrscheinlichkeit auf die Eurokrise zurückzuführen. Dies zeigten Gespräche mit Kunden: „Wir hören immer häufiger von Menschen, bei denen sich die Krise jetzt mit Lohnkürzungen oder gar wegen Kündigungen auf das Budget auswirkt. Dabei kommen diese Leute aus komplett unterschiedlichen sozialen Schichten“, so Domeniconi. </w:t>
      </w:r>
      <w:r w:rsidR="00644DBF" w:rsidRPr="00A6460A">
        <w:rPr>
          <w:rFonts w:ascii="Helvetica" w:hAnsi="Helvetica" w:cs="Arial"/>
          <w:bCs/>
          <w:sz w:val="20"/>
          <w:szCs w:val="22"/>
          <w:lang w:val="de-CH"/>
        </w:rPr>
        <w:t xml:space="preserve">Ein </w:t>
      </w:r>
      <w:r w:rsidR="00644DBF">
        <w:rPr>
          <w:rFonts w:ascii="Helvetica" w:hAnsi="Helvetica" w:cs="Arial"/>
          <w:bCs/>
          <w:sz w:val="20"/>
          <w:szCs w:val="22"/>
          <w:lang w:val="de-CH"/>
        </w:rPr>
        <w:t>Beispiel dafür, warum auch gut Betuchte ihre teuren Autos verpfänden, erlebte Domeniconi kürzlich mit einer</w:t>
      </w:r>
      <w:r w:rsidR="00644DBF" w:rsidRPr="00A6460A">
        <w:rPr>
          <w:rFonts w:ascii="Helvetica" w:hAnsi="Helvetica" w:cs="Arial"/>
          <w:bCs/>
          <w:sz w:val="20"/>
          <w:szCs w:val="22"/>
          <w:lang w:val="de-CH"/>
        </w:rPr>
        <w:t xml:space="preserve"> Familie, die für die Hochzeit ihrer Toch</w:t>
      </w:r>
      <w:r w:rsidR="00644DBF">
        <w:rPr>
          <w:rFonts w:ascii="Helvetica" w:hAnsi="Helvetica" w:cs="Arial"/>
          <w:bCs/>
          <w:sz w:val="20"/>
          <w:szCs w:val="22"/>
          <w:lang w:val="de-CH"/>
        </w:rPr>
        <w:t xml:space="preserve">ter ihre Luxuskarosse verpfändete. Weil sie </w:t>
      </w:r>
      <w:r w:rsidR="00644DBF" w:rsidRPr="00A6460A">
        <w:rPr>
          <w:rFonts w:ascii="Helvetica" w:hAnsi="Helvetica" w:cs="Arial"/>
          <w:bCs/>
          <w:sz w:val="20"/>
          <w:szCs w:val="22"/>
          <w:lang w:val="de-CH"/>
        </w:rPr>
        <w:t>den Vorschus</w:t>
      </w:r>
      <w:r w:rsidR="00644DBF">
        <w:rPr>
          <w:rFonts w:ascii="Helvetica" w:hAnsi="Helvetica" w:cs="Arial"/>
          <w:bCs/>
          <w:sz w:val="20"/>
          <w:szCs w:val="22"/>
          <w:lang w:val="de-CH"/>
        </w:rPr>
        <w:t xml:space="preserve">s für den Traiteur sonst nicht hätte bezahlen können, muss die </w:t>
      </w:r>
      <w:r w:rsidR="00CA4AC3">
        <w:rPr>
          <w:rFonts w:ascii="Helvetica" w:hAnsi="Helvetica" w:cs="Arial"/>
          <w:bCs/>
          <w:sz w:val="20"/>
          <w:szCs w:val="22"/>
          <w:lang w:val="de-CH"/>
        </w:rPr>
        <w:t xml:space="preserve">Limousine der </w:t>
      </w:r>
      <w:r w:rsidR="00644DBF">
        <w:rPr>
          <w:rFonts w:ascii="Helvetica" w:hAnsi="Helvetica" w:cs="Arial"/>
          <w:bCs/>
          <w:sz w:val="20"/>
          <w:szCs w:val="22"/>
          <w:lang w:val="de-CH"/>
        </w:rPr>
        <w:t xml:space="preserve">Mercedes S-Klasse </w:t>
      </w:r>
      <w:r w:rsidR="00644DBF" w:rsidRPr="00A6460A">
        <w:rPr>
          <w:rFonts w:ascii="Helvetica" w:hAnsi="Helvetica" w:cs="Arial"/>
          <w:bCs/>
          <w:sz w:val="20"/>
          <w:szCs w:val="22"/>
          <w:lang w:val="de-CH"/>
        </w:rPr>
        <w:t>kurzerhand i</w:t>
      </w:r>
      <w:r w:rsidR="00644DBF">
        <w:rPr>
          <w:rFonts w:ascii="Helvetica" w:hAnsi="Helvetica" w:cs="Arial"/>
          <w:bCs/>
          <w:sz w:val="20"/>
          <w:szCs w:val="22"/>
          <w:lang w:val="de-CH"/>
        </w:rPr>
        <w:t>m Auto-Pfandhaus.ch überwintern.</w:t>
      </w:r>
      <w:r w:rsidR="00644DBF" w:rsidRPr="00A6460A">
        <w:rPr>
          <w:rFonts w:ascii="Helvetica" w:hAnsi="Helvetica" w:cs="Arial"/>
          <w:bCs/>
          <w:sz w:val="20"/>
          <w:szCs w:val="22"/>
          <w:lang w:val="de-CH"/>
        </w:rPr>
        <w:t xml:space="preserve"> </w:t>
      </w:r>
      <w:r>
        <w:rPr>
          <w:rFonts w:ascii="Helvetica" w:hAnsi="Helvetica" w:cs="Arial"/>
          <w:bCs/>
          <w:sz w:val="20"/>
          <w:szCs w:val="22"/>
          <w:lang w:val="de-CH"/>
        </w:rPr>
        <w:t xml:space="preserve">Ob Arbeiter, Unternehmer oder Topmanager: mit der Verpfändung eines Autos würden sie innert sehr kurzer Zeit einen Kredit erhalten, den sie bei ihrer Bank vielleicht nicht oder nur nach einem langwierigen Procedere bekommen würden. „Das Verpfänden ist diskreter als zur Bank zu gehen, denn wir fragen nicht nach den Gründen für den finanziellen Bedarf. Ausschlaggebend ist lediglich der Wert des Autos.“ Den meisten Kunden gelinge es übrigens, ihre Autos nach der maximalen Frist von drei Monaten wieder auszulösen. Domeniconi gibt aber zu bedenken: „Seit der Krise stellen wir auch vermehrt fest, dass vor allem Kunden mit Billigautos dazu nicht mehr in der Lage sind und wir sie deshalb versteigern müssen.“ </w:t>
      </w:r>
      <w:r w:rsidRPr="00CE2CFD">
        <w:rPr>
          <w:rFonts w:ascii="Helvetica" w:hAnsi="Helvetica" w:cs="Arial"/>
          <w:bCs/>
          <w:sz w:val="20"/>
          <w:szCs w:val="22"/>
          <w:lang w:val="de-CH"/>
        </w:rPr>
        <w:t>Wenn immer möglich versucht er aber, den Kunden mit einer Verlängerung der Leihdauer entgegenzukommen.</w:t>
      </w:r>
    </w:p>
    <w:p w:rsidR="00DA19BB" w:rsidRDefault="00EA56B4" w:rsidP="00DA19BB">
      <w:pPr>
        <w:spacing w:line="360" w:lineRule="auto"/>
        <w:rPr>
          <w:rFonts w:ascii="Helvetica" w:hAnsi="Helvetica" w:cs="Arial"/>
          <w:bCs/>
          <w:sz w:val="20"/>
          <w:szCs w:val="22"/>
          <w:lang w:val="de-CH"/>
        </w:rPr>
      </w:pPr>
      <w:r>
        <w:rPr>
          <w:rFonts w:ascii="Helvetica" w:hAnsi="Helvetica" w:cs="Arial"/>
          <w:bCs/>
          <w:noProof/>
          <w:sz w:val="20"/>
          <w:szCs w:val="22"/>
          <w:lang w:val="de-DE" w:eastAsia="de-DE" w:bidi="ar-SA"/>
        </w:rPr>
        <w:drawing>
          <wp:inline distT="0" distB="0" distL="0" distR="0">
            <wp:extent cx="5040630" cy="2295355"/>
            <wp:effectExtent l="2540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5040630" cy="2295355"/>
                    </a:xfrm>
                    <a:prstGeom prst="rect">
                      <a:avLst/>
                    </a:prstGeom>
                    <a:noFill/>
                    <a:ln w="9525">
                      <a:noFill/>
                      <a:miter lim="800000"/>
                      <a:headEnd/>
                      <a:tailEnd/>
                    </a:ln>
                  </pic:spPr>
                </pic:pic>
              </a:graphicData>
            </a:graphic>
          </wp:inline>
        </w:drawing>
      </w:r>
    </w:p>
    <w:p w:rsidR="00F00DA9" w:rsidRDefault="00DA19BB" w:rsidP="00DA19BB">
      <w:pPr>
        <w:rPr>
          <w:rFonts w:ascii="Helvetica" w:eastAsiaTheme="minorHAnsi" w:hAnsi="Helvetica" w:cstheme="minorBidi"/>
          <w:b/>
          <w:bCs/>
          <w:color w:val="000000"/>
          <w:sz w:val="16"/>
          <w:szCs w:val="22"/>
          <w:lang w:val="de-DE" w:eastAsia="de-DE" w:bidi="ar-SA"/>
        </w:rPr>
      </w:pPr>
      <w:r w:rsidRPr="00C1041C">
        <w:rPr>
          <w:rFonts w:ascii="Helvetica" w:eastAsiaTheme="minorHAnsi" w:hAnsi="Helvetica" w:cstheme="minorBidi"/>
          <w:b/>
          <w:bCs/>
          <w:color w:val="000000"/>
          <w:sz w:val="16"/>
          <w:szCs w:val="22"/>
          <w:lang w:val="de-DE" w:eastAsia="de-DE" w:bidi="ar-SA"/>
        </w:rPr>
        <w:t xml:space="preserve">Seit der Abwertung des </w:t>
      </w:r>
      <w:r>
        <w:rPr>
          <w:rFonts w:ascii="Helvetica" w:eastAsiaTheme="minorHAnsi" w:hAnsi="Helvetica" w:cstheme="minorBidi"/>
          <w:b/>
          <w:bCs/>
          <w:color w:val="000000"/>
          <w:sz w:val="16"/>
          <w:szCs w:val="22"/>
          <w:lang w:val="de-DE" w:eastAsia="de-DE" w:bidi="ar-SA"/>
        </w:rPr>
        <w:t>Euro</w:t>
      </w:r>
      <w:r w:rsidRPr="00C1041C">
        <w:rPr>
          <w:rFonts w:ascii="Helvetica" w:eastAsiaTheme="minorHAnsi" w:hAnsi="Helvetica" w:cstheme="minorBidi"/>
          <w:b/>
          <w:bCs/>
          <w:color w:val="000000"/>
          <w:sz w:val="16"/>
          <w:szCs w:val="22"/>
          <w:lang w:val="de-DE" w:eastAsia="de-DE" w:bidi="ar-SA"/>
        </w:rPr>
        <w:t xml:space="preserve"> werden vermehrt </w:t>
      </w:r>
      <w:r>
        <w:rPr>
          <w:rFonts w:ascii="Helvetica" w:eastAsiaTheme="minorHAnsi" w:hAnsi="Helvetica" w:cstheme="minorBidi"/>
          <w:b/>
          <w:bCs/>
          <w:color w:val="000000"/>
          <w:sz w:val="16"/>
          <w:szCs w:val="22"/>
          <w:lang w:val="de-DE" w:eastAsia="de-DE" w:bidi="ar-SA"/>
        </w:rPr>
        <w:t>billige Autos</w:t>
      </w:r>
      <w:r w:rsidRPr="00C1041C">
        <w:rPr>
          <w:rFonts w:ascii="Helvetica" w:eastAsiaTheme="minorHAnsi" w:hAnsi="Helvetica" w:cstheme="minorBidi"/>
          <w:b/>
          <w:bCs/>
          <w:color w:val="000000"/>
          <w:sz w:val="16"/>
          <w:szCs w:val="22"/>
          <w:lang w:val="de-DE" w:eastAsia="de-DE" w:bidi="ar-SA"/>
        </w:rPr>
        <w:t xml:space="preserve"> und Luxuswagen verpfändet, wä</w:t>
      </w:r>
      <w:r>
        <w:rPr>
          <w:rFonts w:ascii="Helvetica" w:eastAsiaTheme="minorHAnsi" w:hAnsi="Helvetica" w:cstheme="minorBidi"/>
          <w:b/>
          <w:bCs/>
          <w:color w:val="000000"/>
          <w:sz w:val="16"/>
          <w:szCs w:val="22"/>
          <w:lang w:val="de-DE" w:eastAsia="de-DE" w:bidi="ar-SA"/>
        </w:rPr>
        <w:t xml:space="preserve">hrend </w:t>
      </w:r>
      <w:r w:rsidR="00EA56B4">
        <w:rPr>
          <w:rFonts w:ascii="Helvetica" w:eastAsiaTheme="minorHAnsi" w:hAnsi="Helvetica" w:cstheme="minorBidi"/>
          <w:b/>
          <w:bCs/>
          <w:color w:val="000000"/>
          <w:sz w:val="16"/>
          <w:szCs w:val="22"/>
          <w:lang w:val="de-DE" w:eastAsia="de-DE" w:bidi="ar-SA"/>
        </w:rPr>
        <w:t xml:space="preserve">der Anteil bei der unteren und oberen </w:t>
      </w:r>
      <w:r w:rsidRPr="00C1041C">
        <w:rPr>
          <w:rFonts w:ascii="Helvetica" w:eastAsiaTheme="minorHAnsi" w:hAnsi="Helvetica" w:cstheme="minorBidi"/>
          <w:b/>
          <w:bCs/>
          <w:color w:val="000000"/>
          <w:sz w:val="16"/>
          <w:szCs w:val="22"/>
          <w:lang w:val="de-DE" w:eastAsia="de-DE" w:bidi="ar-SA"/>
        </w:rPr>
        <w:t>Mittelklasse abnimmt</w:t>
      </w:r>
      <w:r>
        <w:rPr>
          <w:rFonts w:ascii="Helvetica" w:eastAsiaTheme="minorHAnsi" w:hAnsi="Helvetica" w:cstheme="minorBidi"/>
          <w:b/>
          <w:bCs/>
          <w:color w:val="000000"/>
          <w:sz w:val="16"/>
          <w:szCs w:val="22"/>
          <w:lang w:val="de-DE" w:eastAsia="de-DE" w:bidi="ar-SA"/>
        </w:rPr>
        <w:t>.</w:t>
      </w:r>
    </w:p>
    <w:p w:rsidR="00DA19BB" w:rsidRPr="0047143E" w:rsidRDefault="00DA19BB" w:rsidP="00DA19BB">
      <w:pPr>
        <w:rPr>
          <w:rFonts w:ascii="Helvetica" w:eastAsiaTheme="minorHAnsi" w:hAnsi="Helvetica" w:cstheme="minorBidi"/>
          <w:b/>
          <w:bCs/>
          <w:color w:val="000000"/>
          <w:sz w:val="16"/>
          <w:szCs w:val="22"/>
          <w:lang w:val="de-DE" w:eastAsia="de-DE" w:bidi="ar-SA"/>
        </w:rPr>
      </w:pPr>
    </w:p>
    <w:tbl>
      <w:tblPr>
        <w:tblW w:w="7621" w:type="dxa"/>
        <w:tblLayout w:type="fixed"/>
        <w:tblLook w:val="04A0"/>
      </w:tblPr>
      <w:tblGrid>
        <w:gridCol w:w="4219"/>
        <w:gridCol w:w="142"/>
        <w:gridCol w:w="3260"/>
      </w:tblGrid>
      <w:tr w:rsidR="00DA19BB" w:rsidRPr="00596FA4">
        <w:trPr>
          <w:trHeight w:val="2223"/>
        </w:trPr>
        <w:tc>
          <w:tcPr>
            <w:tcW w:w="4219" w:type="dxa"/>
            <w:shd w:val="clear" w:color="auto" w:fill="auto"/>
          </w:tcPr>
          <w:p w:rsidR="00DA19BB" w:rsidRPr="005171F9" w:rsidRDefault="00DA19BB" w:rsidP="00C1041C">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val="de-DE" w:eastAsia="de-DE" w:bidi="ar-SA"/>
              </w:rPr>
              <w:drawing>
                <wp:inline distT="0" distB="0" distL="0" distR="0">
                  <wp:extent cx="1577763" cy="1427499"/>
                  <wp:effectExtent l="25400" t="0" r="0" b="0"/>
                  <wp:docPr id="4" name="Bild 2" descr="::Bildschirmfoto 2014-09-19 um 15.48.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4-09-19 um 15.48.55.png"/>
                          <pic:cNvPicPr>
                            <a:picLocks noChangeAspect="1" noChangeArrowheads="1"/>
                          </pic:cNvPicPr>
                        </pic:nvPicPr>
                        <pic:blipFill>
                          <a:blip r:embed="rId5"/>
                          <a:srcRect/>
                          <a:stretch>
                            <a:fillRect/>
                          </a:stretch>
                        </pic:blipFill>
                        <pic:spPr bwMode="auto">
                          <a:xfrm>
                            <a:off x="0" y="0"/>
                            <a:ext cx="1580355" cy="1429844"/>
                          </a:xfrm>
                          <a:prstGeom prst="rect">
                            <a:avLst/>
                          </a:prstGeom>
                          <a:noFill/>
                          <a:ln w="9525">
                            <a:noFill/>
                            <a:miter lim="800000"/>
                            <a:headEnd/>
                            <a:tailEnd/>
                          </a:ln>
                        </pic:spPr>
                      </pic:pic>
                    </a:graphicData>
                  </a:graphic>
                </wp:inline>
              </w:drawing>
            </w:r>
          </w:p>
        </w:tc>
        <w:tc>
          <w:tcPr>
            <w:tcW w:w="3402" w:type="dxa"/>
            <w:gridSpan w:val="2"/>
            <w:shd w:val="clear" w:color="auto" w:fill="auto"/>
          </w:tcPr>
          <w:p w:rsidR="00DA19BB" w:rsidRPr="005171F9" w:rsidRDefault="00DA19BB" w:rsidP="00C1041C">
            <w:pPr>
              <w:widowControl w:val="0"/>
              <w:autoSpaceDE w:val="0"/>
              <w:autoSpaceDN w:val="0"/>
              <w:adjustRightInd w:val="0"/>
              <w:spacing w:line="220" w:lineRule="atLeast"/>
              <w:ind w:left="34" w:right="742"/>
              <w:rPr>
                <w:rFonts w:ascii="Arial" w:hAnsi="Arial" w:cs="Calibri"/>
                <w:sz w:val="16"/>
                <w:szCs w:val="26"/>
                <w:lang w:val="de-CH" w:eastAsia="de-DE"/>
              </w:rPr>
            </w:pPr>
          </w:p>
          <w:p w:rsidR="00DA19BB" w:rsidRPr="005171F9" w:rsidRDefault="00DA19BB" w:rsidP="00C1041C">
            <w:pPr>
              <w:widowControl w:val="0"/>
              <w:autoSpaceDE w:val="0"/>
              <w:autoSpaceDN w:val="0"/>
              <w:adjustRightInd w:val="0"/>
              <w:spacing w:line="220" w:lineRule="atLeast"/>
              <w:ind w:left="34" w:right="742"/>
              <w:rPr>
                <w:rFonts w:ascii="Arial" w:hAnsi="Arial" w:cs="Calibri"/>
                <w:sz w:val="16"/>
                <w:szCs w:val="26"/>
                <w:lang w:val="de-CH" w:eastAsia="de-DE"/>
              </w:rPr>
            </w:pPr>
          </w:p>
          <w:p w:rsidR="00DA19BB" w:rsidRDefault="00DA19BB" w:rsidP="00C1041C">
            <w:pPr>
              <w:pStyle w:val="Titel"/>
              <w:rPr>
                <w:rFonts w:ascii="Arial" w:eastAsia="Cambria" w:hAnsi="Arial" w:cs="Calibri"/>
                <w:bCs w:val="0"/>
                <w:sz w:val="16"/>
                <w:szCs w:val="26"/>
              </w:rPr>
            </w:pPr>
          </w:p>
          <w:p w:rsidR="00DA19BB" w:rsidRDefault="00DA19BB" w:rsidP="00C1041C">
            <w:pPr>
              <w:pStyle w:val="Titel"/>
              <w:rPr>
                <w:rFonts w:ascii="Arial" w:eastAsia="Cambria" w:hAnsi="Arial" w:cs="Calibri"/>
                <w:bCs w:val="0"/>
                <w:sz w:val="16"/>
                <w:szCs w:val="26"/>
              </w:rPr>
            </w:pPr>
          </w:p>
          <w:p w:rsidR="00DA19BB" w:rsidRPr="005171F9" w:rsidRDefault="00DA19BB" w:rsidP="00C1041C">
            <w:pPr>
              <w:pStyle w:val="Titel"/>
              <w:rPr>
                <w:rFonts w:ascii="Arial" w:eastAsia="Cambria" w:hAnsi="Arial" w:cs="Calibri"/>
                <w:bCs w:val="0"/>
                <w:sz w:val="16"/>
                <w:szCs w:val="26"/>
              </w:rPr>
            </w:pPr>
          </w:p>
          <w:p w:rsidR="00DA19BB" w:rsidRPr="005171F9" w:rsidRDefault="00DA19BB" w:rsidP="00C1041C">
            <w:pPr>
              <w:pStyle w:val="Titel"/>
              <w:rPr>
                <w:rFonts w:ascii="Arial" w:eastAsia="Cambria" w:hAnsi="Arial" w:cs="Calibri"/>
                <w:bCs w:val="0"/>
                <w:sz w:val="16"/>
                <w:szCs w:val="26"/>
              </w:rPr>
            </w:pPr>
          </w:p>
          <w:p w:rsidR="00DA19BB" w:rsidRPr="005171F9" w:rsidRDefault="00DA19BB" w:rsidP="00C1041C">
            <w:pPr>
              <w:pStyle w:val="Titel"/>
              <w:rPr>
                <w:rFonts w:ascii="Arial" w:eastAsia="Cambria" w:hAnsi="Arial" w:cs="Calibri"/>
                <w:bCs w:val="0"/>
                <w:sz w:val="16"/>
                <w:szCs w:val="26"/>
              </w:rPr>
            </w:pPr>
          </w:p>
          <w:p w:rsidR="00DA19BB" w:rsidRPr="005171F9" w:rsidRDefault="00DA19BB" w:rsidP="00C1041C">
            <w:pPr>
              <w:pStyle w:val="Titel"/>
              <w:rPr>
                <w:rFonts w:ascii="Arial" w:eastAsia="Cambria" w:hAnsi="Arial" w:cs="Calibri"/>
                <w:bCs w:val="0"/>
                <w:sz w:val="16"/>
                <w:szCs w:val="26"/>
              </w:rPr>
            </w:pPr>
            <w:r>
              <w:rPr>
                <w:rFonts w:ascii="Arial" w:eastAsia="Cambria" w:hAnsi="Arial" w:cs="Calibri"/>
                <w:bCs w:val="0"/>
                <w:sz w:val="16"/>
                <w:szCs w:val="26"/>
              </w:rPr>
              <w:t>Cedric Domeniconi, Mitgründer und Partner von Auto-Pfandhaus.ch</w:t>
            </w:r>
          </w:p>
        </w:tc>
      </w:tr>
      <w:tr w:rsidR="00DA19BB" w:rsidRPr="00596FA4">
        <w:trPr>
          <w:trHeight w:val="2223"/>
        </w:trPr>
        <w:tc>
          <w:tcPr>
            <w:tcW w:w="4361" w:type="dxa"/>
            <w:gridSpan w:val="2"/>
            <w:shd w:val="clear" w:color="auto" w:fill="auto"/>
          </w:tcPr>
          <w:p w:rsidR="00DA19BB" w:rsidRDefault="00DA19BB" w:rsidP="00C1041C">
            <w:pPr>
              <w:widowControl w:val="0"/>
              <w:tabs>
                <w:tab w:val="left" w:pos="2977"/>
                <w:tab w:val="left" w:pos="4111"/>
              </w:tabs>
              <w:autoSpaceDE w:val="0"/>
              <w:autoSpaceDN w:val="0"/>
              <w:adjustRightInd w:val="0"/>
              <w:spacing w:line="220" w:lineRule="atLeast"/>
              <w:ind w:right="176"/>
              <w:rPr>
                <w:rFonts w:ascii="Arial" w:hAnsi="Arial" w:cs="Calibri"/>
                <w:noProof/>
                <w:sz w:val="16"/>
                <w:szCs w:val="26"/>
                <w:lang w:val="de-DE" w:eastAsia="de-DE" w:bidi="ar-SA"/>
              </w:rPr>
            </w:pPr>
            <w:r>
              <w:rPr>
                <w:rFonts w:ascii="Arial" w:hAnsi="Arial" w:cs="Calibri"/>
                <w:noProof/>
                <w:sz w:val="16"/>
                <w:szCs w:val="26"/>
                <w:lang w:val="de-DE" w:eastAsia="de-DE" w:bidi="ar-SA"/>
              </w:rPr>
              <w:drawing>
                <wp:inline distT="0" distB="0" distL="0" distR="0">
                  <wp:extent cx="2500171" cy="1398905"/>
                  <wp:effectExtent l="25400" t="0" r="0" b="0"/>
                  <wp:docPr id="5" name="Bild 3" descr="::Bildschirmfoto 2014-09-19 um 15.49.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schirmfoto 2014-09-19 um 15.49.37.png"/>
                          <pic:cNvPicPr>
                            <a:picLocks noChangeAspect="1" noChangeArrowheads="1"/>
                          </pic:cNvPicPr>
                        </pic:nvPicPr>
                        <pic:blipFill>
                          <a:blip r:embed="rId6"/>
                          <a:srcRect/>
                          <a:stretch>
                            <a:fillRect/>
                          </a:stretch>
                        </pic:blipFill>
                        <pic:spPr bwMode="auto">
                          <a:xfrm>
                            <a:off x="0" y="0"/>
                            <a:ext cx="2500171" cy="1398905"/>
                          </a:xfrm>
                          <a:prstGeom prst="rect">
                            <a:avLst/>
                          </a:prstGeom>
                          <a:noFill/>
                          <a:ln w="9525">
                            <a:noFill/>
                            <a:miter lim="800000"/>
                            <a:headEnd/>
                            <a:tailEnd/>
                          </a:ln>
                        </pic:spPr>
                      </pic:pic>
                    </a:graphicData>
                  </a:graphic>
                </wp:inline>
              </w:drawing>
            </w:r>
          </w:p>
        </w:tc>
        <w:tc>
          <w:tcPr>
            <w:tcW w:w="3260" w:type="dxa"/>
            <w:shd w:val="clear" w:color="auto" w:fill="auto"/>
          </w:tcPr>
          <w:p w:rsidR="00DA19BB" w:rsidRDefault="00DA19BB" w:rsidP="00C1041C">
            <w:pPr>
              <w:widowControl w:val="0"/>
              <w:autoSpaceDE w:val="0"/>
              <w:autoSpaceDN w:val="0"/>
              <w:adjustRightInd w:val="0"/>
              <w:spacing w:line="220" w:lineRule="atLeast"/>
              <w:ind w:left="34" w:right="742"/>
              <w:rPr>
                <w:rFonts w:ascii="Arial" w:hAnsi="Arial" w:cs="Calibri"/>
                <w:sz w:val="16"/>
                <w:szCs w:val="26"/>
                <w:lang w:val="de-CH" w:eastAsia="de-DE"/>
              </w:rPr>
            </w:pPr>
          </w:p>
          <w:p w:rsidR="00DA19BB" w:rsidRDefault="00DA19BB" w:rsidP="00C1041C">
            <w:pPr>
              <w:widowControl w:val="0"/>
              <w:autoSpaceDE w:val="0"/>
              <w:autoSpaceDN w:val="0"/>
              <w:adjustRightInd w:val="0"/>
              <w:spacing w:line="220" w:lineRule="atLeast"/>
              <w:ind w:left="34" w:right="742"/>
              <w:rPr>
                <w:rFonts w:ascii="Arial" w:hAnsi="Arial" w:cs="Calibri"/>
                <w:sz w:val="16"/>
                <w:szCs w:val="26"/>
                <w:lang w:val="de-CH" w:eastAsia="de-DE"/>
              </w:rPr>
            </w:pPr>
          </w:p>
          <w:p w:rsidR="00DA19BB" w:rsidRDefault="00DA19BB" w:rsidP="00C1041C">
            <w:pPr>
              <w:widowControl w:val="0"/>
              <w:autoSpaceDE w:val="0"/>
              <w:autoSpaceDN w:val="0"/>
              <w:adjustRightInd w:val="0"/>
              <w:spacing w:line="220" w:lineRule="atLeast"/>
              <w:ind w:left="34" w:right="742"/>
              <w:rPr>
                <w:rFonts w:ascii="Arial" w:hAnsi="Arial" w:cs="Calibri"/>
                <w:sz w:val="16"/>
                <w:szCs w:val="26"/>
                <w:lang w:val="de-CH" w:eastAsia="de-DE"/>
              </w:rPr>
            </w:pPr>
          </w:p>
          <w:p w:rsidR="00DA19BB" w:rsidRDefault="00DA19BB" w:rsidP="00C1041C">
            <w:pPr>
              <w:widowControl w:val="0"/>
              <w:autoSpaceDE w:val="0"/>
              <w:autoSpaceDN w:val="0"/>
              <w:adjustRightInd w:val="0"/>
              <w:spacing w:line="220" w:lineRule="atLeast"/>
              <w:ind w:left="34" w:right="742"/>
              <w:rPr>
                <w:rFonts w:ascii="Arial" w:hAnsi="Arial" w:cs="Calibri"/>
                <w:sz w:val="16"/>
                <w:szCs w:val="26"/>
                <w:lang w:val="de-CH" w:eastAsia="de-DE"/>
              </w:rPr>
            </w:pPr>
          </w:p>
          <w:p w:rsidR="00DA19BB" w:rsidRDefault="00DA19BB" w:rsidP="00C1041C">
            <w:pPr>
              <w:widowControl w:val="0"/>
              <w:autoSpaceDE w:val="0"/>
              <w:autoSpaceDN w:val="0"/>
              <w:adjustRightInd w:val="0"/>
              <w:spacing w:line="220" w:lineRule="atLeast"/>
              <w:ind w:left="34" w:right="742"/>
              <w:rPr>
                <w:rFonts w:ascii="Arial" w:hAnsi="Arial" w:cs="Calibri"/>
                <w:sz w:val="16"/>
                <w:szCs w:val="26"/>
                <w:lang w:val="de-CH" w:eastAsia="de-DE"/>
              </w:rPr>
            </w:pPr>
          </w:p>
          <w:p w:rsidR="00DA19BB" w:rsidRDefault="00DA19BB" w:rsidP="00C1041C">
            <w:pPr>
              <w:widowControl w:val="0"/>
              <w:autoSpaceDE w:val="0"/>
              <w:autoSpaceDN w:val="0"/>
              <w:adjustRightInd w:val="0"/>
              <w:spacing w:line="220" w:lineRule="atLeast"/>
              <w:ind w:left="34" w:right="742"/>
              <w:rPr>
                <w:rFonts w:ascii="Arial" w:hAnsi="Arial" w:cs="Calibri"/>
                <w:sz w:val="16"/>
                <w:szCs w:val="26"/>
                <w:lang w:val="de-CH" w:eastAsia="de-DE"/>
              </w:rPr>
            </w:pPr>
          </w:p>
          <w:p w:rsidR="00DA19BB" w:rsidRPr="00287A1A" w:rsidRDefault="00DA19BB" w:rsidP="00C1041C">
            <w:pPr>
              <w:pStyle w:val="Titel"/>
              <w:rPr>
                <w:rFonts w:ascii="Arial" w:eastAsia="Cambria" w:hAnsi="Arial" w:cs="Calibri"/>
                <w:bCs w:val="0"/>
                <w:sz w:val="16"/>
                <w:szCs w:val="26"/>
              </w:rPr>
            </w:pPr>
          </w:p>
          <w:p w:rsidR="00DA19BB" w:rsidRPr="005171F9" w:rsidRDefault="00DA19BB" w:rsidP="00C1041C">
            <w:pPr>
              <w:pStyle w:val="Titel"/>
              <w:rPr>
                <w:rFonts w:ascii="Arial" w:hAnsi="Arial" w:cs="Calibri"/>
                <w:sz w:val="16"/>
                <w:szCs w:val="26"/>
              </w:rPr>
            </w:pPr>
            <w:r>
              <w:rPr>
                <w:rFonts w:ascii="Arial" w:eastAsia="Cambria" w:hAnsi="Arial" w:cs="Calibri"/>
                <w:bCs w:val="0"/>
                <w:sz w:val="16"/>
                <w:szCs w:val="26"/>
              </w:rPr>
              <w:t xml:space="preserve">Luxusautos beim Auto-Pfandhaus.ch </w:t>
            </w:r>
            <w:r w:rsidRPr="009E5484">
              <w:rPr>
                <w:rFonts w:ascii="Arial" w:eastAsia="Cambria" w:hAnsi="Arial" w:cs="Calibri"/>
                <w:b w:val="0"/>
                <w:bCs w:val="0"/>
                <w:sz w:val="16"/>
                <w:szCs w:val="26"/>
              </w:rPr>
              <w:t>(Quelle: Automobilrevue)</w:t>
            </w:r>
          </w:p>
        </w:tc>
      </w:tr>
    </w:tbl>
    <w:p w:rsidR="00DA19BB" w:rsidRPr="005171F9" w:rsidRDefault="00DA19BB" w:rsidP="00DA19BB">
      <w:pPr>
        <w:spacing w:line="360" w:lineRule="auto"/>
        <w:rPr>
          <w:rFonts w:ascii="Helvetica" w:hAnsi="Helvetica" w:cs="Arial"/>
          <w:bCs/>
          <w:sz w:val="20"/>
          <w:szCs w:val="22"/>
          <w:lang w:val="de-CH"/>
        </w:rPr>
      </w:pPr>
    </w:p>
    <w:tbl>
      <w:tblPr>
        <w:tblW w:w="8896" w:type="dxa"/>
        <w:tblLook w:val="04A0"/>
      </w:tblPr>
      <w:tblGrid>
        <w:gridCol w:w="4077"/>
        <w:gridCol w:w="4819"/>
      </w:tblGrid>
      <w:tr w:rsidR="00DA19BB" w:rsidRPr="00596FA4">
        <w:tc>
          <w:tcPr>
            <w:tcW w:w="4077" w:type="dxa"/>
            <w:shd w:val="clear" w:color="auto" w:fill="auto"/>
          </w:tcPr>
          <w:p w:rsidR="00DA19BB" w:rsidRPr="005171F9" w:rsidRDefault="00DA19BB" w:rsidP="00C1041C">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DA19BB" w:rsidRDefault="00DA19BB" w:rsidP="00C1041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Auto-Pfandhaus.ch – Cedric Domeniconi</w:t>
            </w:r>
          </w:p>
          <w:p w:rsidR="00DA19BB" w:rsidRDefault="00DA19BB" w:rsidP="00C1041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Junkerstrasse 57</w:t>
            </w:r>
          </w:p>
          <w:p w:rsidR="00DA19BB" w:rsidRDefault="00DA19BB" w:rsidP="00C1041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CH-8238 Büsingen / D-78266 Büsingen</w:t>
            </w:r>
          </w:p>
          <w:p w:rsidR="00DA19BB" w:rsidRDefault="00DA19BB" w:rsidP="00C1041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Tel.: +41 44 508 12 25 – Mobil +41 76 382 01 45</w:t>
            </w:r>
          </w:p>
          <w:p w:rsidR="00DA19BB" w:rsidRDefault="00DA19BB" w:rsidP="00C1041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info@auto-pfandhaus.ch</w:t>
            </w:r>
          </w:p>
          <w:p w:rsidR="00DA19BB" w:rsidRPr="00820127" w:rsidRDefault="00DA19BB" w:rsidP="00C1041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 xml:space="preserve">www.auto-pfandhaus.ch </w:t>
            </w:r>
          </w:p>
          <w:p w:rsidR="00DA19BB" w:rsidRPr="00CB0102" w:rsidRDefault="00DA19BB" w:rsidP="00C1041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tc>
        <w:tc>
          <w:tcPr>
            <w:tcW w:w="4819" w:type="dxa"/>
            <w:shd w:val="clear" w:color="auto" w:fill="auto"/>
          </w:tcPr>
          <w:p w:rsidR="00DA19BB" w:rsidRPr="00CB0102" w:rsidRDefault="00DA19BB" w:rsidP="00C1041C">
            <w:pPr>
              <w:widowControl w:val="0"/>
              <w:autoSpaceDE w:val="0"/>
              <w:autoSpaceDN w:val="0"/>
              <w:adjustRightInd w:val="0"/>
              <w:spacing w:line="220" w:lineRule="atLeast"/>
              <w:ind w:left="34" w:right="742"/>
              <w:rPr>
                <w:rFonts w:ascii="Helvetica" w:hAnsi="Helvetica" w:cs="Calibri"/>
                <w:b/>
                <w:sz w:val="16"/>
                <w:szCs w:val="26"/>
                <w:lang w:val="de-CH" w:eastAsia="de-DE"/>
              </w:rPr>
            </w:pPr>
            <w:r w:rsidRPr="00CB0102">
              <w:rPr>
                <w:rFonts w:ascii="Helvetica" w:hAnsi="Helvetica" w:cs="Calibri"/>
                <w:b/>
                <w:sz w:val="16"/>
                <w:szCs w:val="26"/>
                <w:lang w:val="de-CH" w:eastAsia="de-DE"/>
              </w:rPr>
              <w:t>Presse- und Öffentlichkeitsarbeit:</w:t>
            </w:r>
          </w:p>
          <w:p w:rsidR="00DA19BB" w:rsidRPr="00CB0102" w:rsidRDefault="00DA19BB" w:rsidP="00C1041C">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Press’n’Relations GmbH – Markus Häfliger</w:t>
            </w:r>
          </w:p>
          <w:p w:rsidR="00DA19BB" w:rsidRDefault="00DA19BB" w:rsidP="00C1041C">
            <w:pPr>
              <w:widowControl w:val="0"/>
              <w:autoSpaceDE w:val="0"/>
              <w:autoSpaceDN w:val="0"/>
              <w:adjustRightInd w:val="0"/>
              <w:spacing w:line="220" w:lineRule="atLeast"/>
              <w:ind w:left="34" w:right="742"/>
              <w:rPr>
                <w:rFonts w:ascii="Helvetica" w:hAnsi="Helvetica" w:cs="Calibri"/>
                <w:sz w:val="16"/>
                <w:szCs w:val="26"/>
                <w:lang w:val="de-CH" w:eastAsia="de-DE"/>
              </w:rPr>
            </w:pPr>
            <w:r>
              <w:rPr>
                <w:rFonts w:ascii="Helvetica" w:hAnsi="Helvetica" w:cs="Calibri"/>
                <w:sz w:val="16"/>
                <w:szCs w:val="26"/>
                <w:lang w:val="de-CH" w:eastAsia="de-DE"/>
              </w:rPr>
              <w:t>Hirslanderstrasse 51</w:t>
            </w:r>
          </w:p>
          <w:p w:rsidR="00DA19BB" w:rsidRPr="00CB0102" w:rsidRDefault="00DA19BB" w:rsidP="00C1041C">
            <w:pPr>
              <w:widowControl w:val="0"/>
              <w:autoSpaceDE w:val="0"/>
              <w:autoSpaceDN w:val="0"/>
              <w:adjustRightInd w:val="0"/>
              <w:spacing w:line="220" w:lineRule="atLeast"/>
              <w:ind w:left="34" w:right="742"/>
              <w:rPr>
                <w:rFonts w:ascii="Helvetica" w:hAnsi="Helvetica" w:cs="Calibri"/>
                <w:sz w:val="16"/>
                <w:szCs w:val="26"/>
                <w:lang w:val="de-CH" w:eastAsia="de-DE"/>
              </w:rPr>
            </w:pPr>
            <w:r>
              <w:rPr>
                <w:rFonts w:ascii="Helvetica" w:hAnsi="Helvetica" w:cs="Calibri"/>
                <w:sz w:val="16"/>
                <w:szCs w:val="26"/>
                <w:lang w:val="de-CH" w:eastAsia="de-DE"/>
              </w:rPr>
              <w:t>CH-</w:t>
            </w:r>
            <w:r w:rsidRPr="00CB0102">
              <w:rPr>
                <w:rFonts w:ascii="Helvetica" w:hAnsi="Helvetica" w:cs="Calibri"/>
                <w:sz w:val="16"/>
                <w:szCs w:val="26"/>
                <w:lang w:val="de-CH" w:eastAsia="de-DE"/>
              </w:rPr>
              <w:t>8032 Zürich</w:t>
            </w:r>
          </w:p>
          <w:p w:rsidR="00DA19BB" w:rsidRPr="00CB0102" w:rsidRDefault="00DA19BB" w:rsidP="00C1041C">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 xml:space="preserve">Tel.: +41 43 344 58 65 </w:t>
            </w:r>
            <w:r>
              <w:rPr>
                <w:rFonts w:ascii="Helvetica" w:hAnsi="Helvetica" w:cs="Calibri"/>
                <w:sz w:val="16"/>
                <w:szCs w:val="26"/>
                <w:lang w:val="de-CH" w:eastAsia="de-DE"/>
              </w:rPr>
              <w:t xml:space="preserve"> – Mobil +41 78 660 66 57</w:t>
            </w:r>
          </w:p>
          <w:p w:rsidR="00DA19BB" w:rsidRPr="00CB0102" w:rsidRDefault="00932FA6" w:rsidP="00C1041C">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7" w:history="1">
              <w:r w:rsidR="00DA19BB" w:rsidRPr="00CB0102">
                <w:rPr>
                  <w:rFonts w:ascii="Helvetica" w:hAnsi="Helvetica" w:cs="Calibri"/>
                  <w:sz w:val="16"/>
                  <w:szCs w:val="26"/>
                  <w:lang w:val="de-CH" w:eastAsia="de-DE"/>
                </w:rPr>
                <w:t>mh@press-n-relations.ch</w:t>
              </w:r>
            </w:hyperlink>
          </w:p>
          <w:p w:rsidR="00DA19BB" w:rsidRPr="00596FA4" w:rsidRDefault="00932FA6" w:rsidP="00C1041C">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8" w:history="1">
              <w:r w:rsidR="00DA19BB" w:rsidRPr="00596FA4">
                <w:rPr>
                  <w:rFonts w:ascii="Helvetica" w:hAnsi="Helvetica" w:cs="Calibri"/>
                  <w:sz w:val="16"/>
                  <w:szCs w:val="26"/>
                  <w:lang w:val="de-CH" w:eastAsia="de-DE"/>
                </w:rPr>
                <w:t>www.press-n-relations.ch</w:t>
              </w:r>
            </w:hyperlink>
          </w:p>
          <w:p w:rsidR="00DA19BB" w:rsidRPr="00596FA4" w:rsidRDefault="00DA19BB" w:rsidP="00C1041C">
            <w:pPr>
              <w:widowControl w:val="0"/>
              <w:autoSpaceDE w:val="0"/>
              <w:autoSpaceDN w:val="0"/>
              <w:adjustRightInd w:val="0"/>
              <w:spacing w:line="220" w:lineRule="atLeast"/>
              <w:ind w:left="34" w:right="742"/>
              <w:rPr>
                <w:rFonts w:ascii="Helvetica" w:hAnsi="Helvetica" w:cs="Calibri"/>
                <w:sz w:val="16"/>
                <w:szCs w:val="26"/>
                <w:lang w:val="de-CH" w:eastAsia="de-DE"/>
              </w:rPr>
            </w:pPr>
          </w:p>
        </w:tc>
      </w:tr>
    </w:tbl>
    <w:p w:rsidR="00DA19BB" w:rsidRPr="005171F9" w:rsidRDefault="00DA19BB" w:rsidP="00DA19BB">
      <w:pPr>
        <w:widowControl w:val="0"/>
        <w:autoSpaceDE w:val="0"/>
        <w:autoSpaceDN w:val="0"/>
        <w:adjustRightInd w:val="0"/>
        <w:rPr>
          <w:rFonts w:ascii="Helvetica" w:hAnsi="Helvetica" w:cs="Calibri"/>
          <w:b/>
          <w:bCs/>
          <w:sz w:val="16"/>
          <w:szCs w:val="26"/>
          <w:lang w:val="de-CH" w:eastAsia="de-DE"/>
        </w:rPr>
      </w:pPr>
    </w:p>
    <w:p w:rsidR="005027FF" w:rsidRDefault="005027FF" w:rsidP="00DA19BB">
      <w:pPr>
        <w:spacing w:line="360" w:lineRule="auto"/>
        <w:rPr>
          <w:rFonts w:ascii="Helvetica" w:hAnsi="Helvetica" w:cs="Calibri"/>
          <w:b/>
          <w:sz w:val="16"/>
          <w:szCs w:val="26"/>
          <w:lang w:val="de-CH" w:eastAsia="de-DE"/>
        </w:rPr>
      </w:pPr>
    </w:p>
    <w:p w:rsidR="00DA19BB" w:rsidRPr="00596FA4" w:rsidRDefault="00DA19BB" w:rsidP="00DA19BB">
      <w:pPr>
        <w:spacing w:line="360" w:lineRule="auto"/>
        <w:rPr>
          <w:rFonts w:ascii="Helvetica" w:hAnsi="Helvetica" w:cs="Calibri"/>
          <w:b/>
          <w:sz w:val="16"/>
          <w:szCs w:val="26"/>
          <w:lang w:val="de-CH" w:eastAsia="de-DE"/>
        </w:rPr>
      </w:pPr>
      <w:r w:rsidRPr="00596FA4">
        <w:rPr>
          <w:rFonts w:ascii="Helvetica" w:hAnsi="Helvetica" w:cs="Calibri"/>
          <w:b/>
          <w:sz w:val="16"/>
          <w:szCs w:val="26"/>
          <w:lang w:val="de-CH" w:eastAsia="de-DE"/>
        </w:rPr>
        <w:t>Über Auto-Pfandhaus.ch</w:t>
      </w:r>
    </w:p>
    <w:p w:rsidR="00C1041C" w:rsidRPr="0010730E" w:rsidRDefault="00DA19BB" w:rsidP="001073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40" w:line="288" w:lineRule="auto"/>
        <w:rPr>
          <w:rFonts w:ascii="Helvetica" w:eastAsiaTheme="minorHAnsi" w:hAnsi="Helvetica" w:cs="Helvetica"/>
          <w:sz w:val="16"/>
          <w:szCs w:val="16"/>
          <w:lang w:val="de-DE" w:eastAsia="en-US" w:bidi="ar-SA"/>
        </w:rPr>
      </w:pPr>
      <w:r>
        <w:rPr>
          <w:rFonts w:ascii="Helvetica" w:eastAsiaTheme="minorHAnsi" w:hAnsi="Helvetica" w:cs="Helvetica"/>
          <w:sz w:val="16"/>
          <w:szCs w:val="16"/>
          <w:lang w:val="de-DE" w:eastAsia="en-US" w:bidi="ar-SA"/>
        </w:rPr>
        <w:t>Das 2007 gegründete Auto-Pfandhaus.ch ist ein Pfandleihbetrieb, der kurzfristige Kredite von 3000 bis maximal 80‘000 Franken für Fahrzeuge anbietet. Die Kreditdauer beträgt in der Regel drei Monate. Das Auto-Pfandhaus.ch befindet sich in der Deutschen Exklave Büsingen – 35 Minuten entfernt von Zürich. Das Unternehmen ist auch in Deutschland mit einer eigenen Niederlassung und in Frankreich mit einer</w:t>
      </w:r>
      <w:r w:rsidR="00F00DA9">
        <w:rPr>
          <w:rFonts w:ascii="Helvetica" w:eastAsiaTheme="minorHAnsi" w:hAnsi="Helvetica" w:cs="Helvetica"/>
          <w:sz w:val="16"/>
          <w:szCs w:val="16"/>
          <w:lang w:val="de-DE" w:eastAsia="en-US" w:bidi="ar-SA"/>
        </w:rPr>
        <w:t xml:space="preserve"> separaten Gesellschaft präsent.</w:t>
      </w:r>
    </w:p>
    <w:sectPr w:rsidR="00C1041C" w:rsidRPr="0010730E" w:rsidSect="00C1041C">
      <w:headerReference w:type="default" r:id="rId9"/>
      <w:footerReference w:type="even" r:id="rId10"/>
      <w:footerReference w:type="default" r:id="rId11"/>
      <w:pgSz w:w="11906" w:h="16838"/>
      <w:pgMar w:top="1843" w:right="2550"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5C6" w:rsidRDefault="00932FA6" w:rsidP="00C1041C">
    <w:pPr>
      <w:pStyle w:val="Fuzeile"/>
      <w:framePr w:wrap="around" w:vAnchor="text" w:hAnchor="margin" w:xAlign="right" w:y="1"/>
      <w:rPr>
        <w:rStyle w:val="Seitenzahl"/>
        <w:lang w:val="en-GB" w:eastAsia="en-GB" w:bidi="en-GB"/>
      </w:rPr>
    </w:pPr>
    <w:r>
      <w:rPr>
        <w:rStyle w:val="Seitenzahl"/>
      </w:rPr>
      <w:fldChar w:fldCharType="begin"/>
    </w:r>
    <w:r w:rsidR="004265C6">
      <w:rPr>
        <w:rStyle w:val="Seitenzahl"/>
      </w:rPr>
      <w:instrText xml:space="preserve">PAGE  </w:instrText>
    </w:r>
    <w:r>
      <w:rPr>
        <w:rStyle w:val="Seitenzahl"/>
      </w:rPr>
      <w:fldChar w:fldCharType="end"/>
    </w:r>
  </w:p>
  <w:p w:rsidR="004265C6" w:rsidRDefault="004265C6" w:rsidP="00C1041C">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5C6" w:rsidRDefault="004265C6" w:rsidP="00C1041C">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5C6" w:rsidRPr="00C63EE6" w:rsidRDefault="004265C6" w:rsidP="00C1041C">
    <w:pPr>
      <w:pStyle w:val="Kopfzeile"/>
      <w:tabs>
        <w:tab w:val="clear" w:pos="9072"/>
        <w:tab w:val="right" w:pos="9639"/>
      </w:tabs>
      <w:ind w:right="-2268"/>
      <w:jc w:val="right"/>
    </w:pPr>
    <w:r>
      <w:rPr>
        <w:noProof/>
        <w:lang w:eastAsia="de-DE"/>
      </w:rPr>
      <w:drawing>
        <wp:anchor distT="0" distB="0" distL="114300" distR="114300" simplePos="0" relativeHeight="251659264" behindDoc="0" locked="0" layoutInCell="1" allowOverlap="1">
          <wp:simplePos x="0" y="0"/>
          <wp:positionH relativeFrom="column">
            <wp:posOffset>4289637</wp:posOffset>
          </wp:positionH>
          <wp:positionV relativeFrom="paragraph">
            <wp:posOffset>-206328</wp:posOffset>
          </wp:positionV>
          <wp:extent cx="1653963" cy="918867"/>
          <wp:effectExtent l="0" t="0" r="0" b="0"/>
          <wp:wrapNone/>
          <wp:docPr id="11" name="" descr="Macintosh HD:Users:markushafliger:Desktop:AUT:AUT BILDER / LOGOS:APH-CH-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kushafliger:Desktop:AUT:AUT BILDER / LOGOS:APH-CH-1.pdf"/>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xmlns:ma="http://schemas.microsoft.com/office/mac/drawingml/2008/main">
                    <pic:blipFill>
                      <a:blip r:embed="rId2"/>
                      <a:srcRect/>
                      <a:stretch>
                        <a:fillRect/>
                      </a:stretch>
                    </pic:blipFill>
                  </ve:Fallback>
                </ve:AlternateContent>
                <pic:spPr bwMode="auto">
                  <a:xfrm>
                    <a:off x="0" y="0"/>
                    <a:ext cx="1668248" cy="926803"/>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B1978"/>
    <w:rsid w:val="0010730E"/>
    <w:rsid w:val="00185F62"/>
    <w:rsid w:val="001D2A2B"/>
    <w:rsid w:val="003614C4"/>
    <w:rsid w:val="004265C6"/>
    <w:rsid w:val="0047143E"/>
    <w:rsid w:val="004E7AFC"/>
    <w:rsid w:val="005027FF"/>
    <w:rsid w:val="00530DAB"/>
    <w:rsid w:val="00553517"/>
    <w:rsid w:val="00644DBF"/>
    <w:rsid w:val="008124A9"/>
    <w:rsid w:val="00833D66"/>
    <w:rsid w:val="008518C6"/>
    <w:rsid w:val="008644AB"/>
    <w:rsid w:val="008B2BE2"/>
    <w:rsid w:val="00932FA6"/>
    <w:rsid w:val="00957B8E"/>
    <w:rsid w:val="009F0884"/>
    <w:rsid w:val="00AA5874"/>
    <w:rsid w:val="00AB1978"/>
    <w:rsid w:val="00B103C7"/>
    <w:rsid w:val="00C1041C"/>
    <w:rsid w:val="00C244D3"/>
    <w:rsid w:val="00CA4AC3"/>
    <w:rsid w:val="00DA19BB"/>
    <w:rsid w:val="00EA56B4"/>
    <w:rsid w:val="00F00985"/>
    <w:rsid w:val="00F00DA9"/>
    <w:rsid w:val="00F94EB9"/>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B1978"/>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AB1978"/>
    <w:rPr>
      <w:rFonts w:ascii="Cambria" w:eastAsia="Cambria" w:hAnsi="Cambria" w:cs="Times New Roman"/>
      <w:szCs w:val="20"/>
    </w:rPr>
  </w:style>
  <w:style w:type="paragraph" w:styleId="Kopfzeile">
    <w:name w:val="header"/>
    <w:basedOn w:val="Standard"/>
    <w:link w:val="KopfzeileZeichen"/>
    <w:uiPriority w:val="99"/>
    <w:unhideWhenUsed/>
    <w:rsid w:val="00AB1978"/>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AB1978"/>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AB1978"/>
    <w:rPr>
      <w:rFonts w:ascii="Cambria" w:eastAsia="Cambria" w:hAnsi="Cambria" w:cs="Times New Roman"/>
      <w:szCs w:val="20"/>
    </w:rPr>
  </w:style>
  <w:style w:type="paragraph" w:styleId="Fuzeile">
    <w:name w:val="footer"/>
    <w:basedOn w:val="Standard"/>
    <w:link w:val="FuzeileZeichen"/>
    <w:uiPriority w:val="99"/>
    <w:unhideWhenUsed/>
    <w:rsid w:val="00AB1978"/>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AB1978"/>
    <w:rPr>
      <w:rFonts w:ascii="Cambria" w:eastAsia="Cambria" w:hAnsi="Cambria" w:cs="Times New Roman"/>
      <w:szCs w:val="20"/>
      <w:lang w:val="en-GB" w:eastAsia="en-GB" w:bidi="en-GB"/>
    </w:rPr>
  </w:style>
  <w:style w:type="character" w:styleId="Seitenzahl">
    <w:name w:val="page number"/>
    <w:uiPriority w:val="99"/>
    <w:semiHidden/>
    <w:unhideWhenUsed/>
    <w:rsid w:val="00AB1978"/>
  </w:style>
  <w:style w:type="paragraph" w:styleId="Titel">
    <w:name w:val="Title"/>
    <w:basedOn w:val="Standard"/>
    <w:link w:val="TitelZeichen"/>
    <w:qFormat/>
    <w:rsid w:val="00AB1978"/>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AB1978"/>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divs>
    <w:div w:id="11926932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df"/><Relationship Id="rId2"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611</Words>
  <Characters>3488</Characters>
  <Application>Microsoft Macintosh Word</Application>
  <DocSecurity>0</DocSecurity>
  <Lines>29</Lines>
  <Paragraphs>6</Paragraphs>
  <ScaleCrop>false</ScaleCrop>
  <Company>Press'n'Relations </Company>
  <LinksUpToDate>false</LinksUpToDate>
  <CharactersWithSpaces>4283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18</cp:revision>
  <cp:lastPrinted>2015-09-29T05:53:00Z</cp:lastPrinted>
  <dcterms:created xsi:type="dcterms:W3CDTF">2015-09-25T09:21:00Z</dcterms:created>
  <dcterms:modified xsi:type="dcterms:W3CDTF">2015-09-29T13:28:00Z</dcterms:modified>
</cp:coreProperties>
</file>