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991DB9" w14:textId="77777777" w:rsidR="00FB7165" w:rsidRDefault="00FB7165" w:rsidP="00FB7165">
      <w:pPr>
        <w:pStyle w:val="Kopfzeile"/>
        <w:tabs>
          <w:tab w:val="clear" w:pos="4536"/>
          <w:tab w:val="left" w:pos="6300"/>
        </w:tabs>
        <w:rPr>
          <w:sz w:val="20"/>
        </w:rPr>
      </w:pPr>
      <w:r>
        <w:rPr>
          <w:rFonts w:ascii="Arial Black" w:hAnsi="Arial Black"/>
          <w:sz w:val="32"/>
        </w:rPr>
        <w:t>Presse-Information</w:t>
      </w:r>
      <w:r>
        <w:rPr>
          <w:rFonts w:ascii="Arial" w:hAnsi="Arial"/>
          <w:sz w:val="20"/>
        </w:rPr>
        <w:tab/>
      </w:r>
    </w:p>
    <w:p w14:paraId="0916203F" w14:textId="77777777" w:rsidR="00FB7165" w:rsidRDefault="00FB7165" w:rsidP="00FB7165">
      <w:pPr>
        <w:autoSpaceDE w:val="0"/>
        <w:autoSpaceDN w:val="0"/>
        <w:adjustRightInd w:val="0"/>
        <w:spacing w:line="240" w:lineRule="atLeast"/>
        <w:ind w:right="1106"/>
        <w:rPr>
          <w:rFonts w:ascii="Arial" w:hAnsi="Arial"/>
          <w:b/>
          <w:color w:val="000000"/>
          <w:sz w:val="22"/>
          <w:szCs w:val="22"/>
        </w:rPr>
      </w:pPr>
    </w:p>
    <w:p w14:paraId="30DFC2CA" w14:textId="77777777" w:rsidR="00FB7165" w:rsidRPr="006A1ED8" w:rsidRDefault="00FB7165" w:rsidP="00FB7165">
      <w:pPr>
        <w:tabs>
          <w:tab w:val="left" w:pos="7230"/>
          <w:tab w:val="left" w:pos="9072"/>
        </w:tabs>
        <w:autoSpaceDE w:val="0"/>
        <w:autoSpaceDN w:val="0"/>
        <w:adjustRightInd w:val="0"/>
        <w:spacing w:line="240" w:lineRule="atLeast"/>
        <w:ind w:right="-144"/>
        <w:rPr>
          <w:rFonts w:ascii="Arial" w:hAnsi="Arial"/>
          <w:b/>
          <w:sz w:val="22"/>
          <w:szCs w:val="22"/>
          <w:u w:val="single"/>
        </w:rPr>
      </w:pPr>
      <w:r>
        <w:rPr>
          <w:rFonts w:ascii="Arial" w:hAnsi="Arial"/>
          <w:b/>
          <w:sz w:val="22"/>
          <w:szCs w:val="22"/>
          <w:u w:val="single"/>
        </w:rPr>
        <w:t>TÜV Rheinland vergibt ISO 27001-Zertifikat an Axians</w:t>
      </w:r>
    </w:p>
    <w:p w14:paraId="1340982D" w14:textId="77777777" w:rsidR="00FB7165" w:rsidRPr="00F727E1" w:rsidRDefault="00FB7165" w:rsidP="00FB7165">
      <w:pPr>
        <w:autoSpaceDE w:val="0"/>
        <w:autoSpaceDN w:val="0"/>
        <w:adjustRightInd w:val="0"/>
        <w:spacing w:line="240" w:lineRule="atLeast"/>
        <w:ind w:right="1106"/>
        <w:rPr>
          <w:rFonts w:ascii="Arial" w:hAnsi="Arial"/>
          <w:b/>
          <w:color w:val="000000"/>
          <w:u w:val="single"/>
        </w:rPr>
      </w:pPr>
    </w:p>
    <w:p w14:paraId="301AB331" w14:textId="77777777" w:rsidR="00FB7165" w:rsidRDefault="00FB7165" w:rsidP="00FB7165">
      <w:pPr>
        <w:tabs>
          <w:tab w:val="left" w:pos="7230"/>
          <w:tab w:val="left" w:pos="9072"/>
        </w:tabs>
        <w:autoSpaceDE w:val="0"/>
        <w:autoSpaceDN w:val="0"/>
        <w:adjustRightInd w:val="0"/>
        <w:spacing w:line="240" w:lineRule="atLeast"/>
        <w:ind w:right="-144"/>
        <w:rPr>
          <w:rFonts w:ascii="Arial" w:hAnsi="Arial"/>
          <w:b/>
          <w:sz w:val="27"/>
          <w:szCs w:val="27"/>
        </w:rPr>
      </w:pPr>
      <w:r>
        <w:rPr>
          <w:rFonts w:ascii="Arial" w:hAnsi="Arial"/>
          <w:b/>
          <w:sz w:val="27"/>
          <w:szCs w:val="27"/>
        </w:rPr>
        <w:t>Mit Sicherheit sicher bei Daten und Informationen</w:t>
      </w:r>
    </w:p>
    <w:p w14:paraId="0B592529" w14:textId="77777777" w:rsidR="00FB7165" w:rsidRPr="008F68CB" w:rsidRDefault="00FB7165" w:rsidP="00FB7165">
      <w:pPr>
        <w:tabs>
          <w:tab w:val="left" w:pos="7230"/>
          <w:tab w:val="left" w:pos="9072"/>
        </w:tabs>
        <w:autoSpaceDE w:val="0"/>
        <w:autoSpaceDN w:val="0"/>
        <w:adjustRightInd w:val="0"/>
        <w:spacing w:line="360" w:lineRule="auto"/>
        <w:ind w:right="-144"/>
        <w:rPr>
          <w:rFonts w:ascii="Arial" w:hAnsi="Arial"/>
          <w:b/>
          <w:sz w:val="27"/>
          <w:szCs w:val="27"/>
        </w:rPr>
      </w:pPr>
    </w:p>
    <w:p w14:paraId="75F35EDF" w14:textId="77777777" w:rsidR="00FB7165" w:rsidRPr="00D86379" w:rsidRDefault="00FB7165" w:rsidP="00FB7165">
      <w:pPr>
        <w:widowControl w:val="0"/>
        <w:autoSpaceDE w:val="0"/>
        <w:autoSpaceDN w:val="0"/>
        <w:adjustRightInd w:val="0"/>
        <w:spacing w:line="360" w:lineRule="auto"/>
        <w:ind w:right="1985"/>
        <w:rPr>
          <w:rFonts w:ascii="Arial" w:hAnsi="Arial"/>
          <w:b/>
          <w:color w:val="000000"/>
          <w:sz w:val="20"/>
        </w:rPr>
      </w:pPr>
      <w:r>
        <w:rPr>
          <w:rFonts w:ascii="Arial" w:hAnsi="Arial"/>
          <w:b/>
          <w:color w:val="000000"/>
          <w:sz w:val="20"/>
        </w:rPr>
        <w:t>Köln</w:t>
      </w:r>
      <w:r w:rsidRPr="006A1ED8">
        <w:rPr>
          <w:rFonts w:ascii="Arial" w:hAnsi="Arial"/>
          <w:b/>
          <w:color w:val="000000"/>
          <w:sz w:val="20"/>
        </w:rPr>
        <w:t xml:space="preserve">, </w:t>
      </w:r>
      <w:r>
        <w:rPr>
          <w:rFonts w:ascii="Arial" w:hAnsi="Arial"/>
          <w:b/>
          <w:color w:val="000000"/>
          <w:sz w:val="20"/>
        </w:rPr>
        <w:t>24. April</w:t>
      </w:r>
      <w:r w:rsidRPr="006A1ED8">
        <w:rPr>
          <w:rFonts w:ascii="Arial" w:hAnsi="Arial"/>
          <w:b/>
          <w:color w:val="000000"/>
          <w:sz w:val="20"/>
        </w:rPr>
        <w:t xml:space="preserve"> 2015.</w:t>
      </w:r>
      <w:r>
        <w:rPr>
          <w:rFonts w:ascii="Arial" w:hAnsi="Arial"/>
          <w:b/>
          <w:color w:val="000000"/>
          <w:sz w:val="20"/>
        </w:rPr>
        <w:t xml:space="preserve"> In nur sechs Monaten hat die Axians Networks &amp; S</w:t>
      </w:r>
      <w:r>
        <w:rPr>
          <w:rFonts w:ascii="Arial" w:hAnsi="Arial"/>
          <w:b/>
          <w:color w:val="000000"/>
          <w:sz w:val="20"/>
        </w:rPr>
        <w:t>o</w:t>
      </w:r>
      <w:r>
        <w:rPr>
          <w:rFonts w:ascii="Arial" w:hAnsi="Arial"/>
          <w:b/>
          <w:color w:val="000000"/>
          <w:sz w:val="20"/>
        </w:rPr>
        <w:t xml:space="preserve">lutions GmbH, der Spezialist für </w:t>
      </w:r>
      <w:r w:rsidRPr="00F23EE0">
        <w:rPr>
          <w:rFonts w:ascii="Arial" w:hAnsi="Arial"/>
          <w:b/>
          <w:bCs/>
          <w:color w:val="000000"/>
          <w:sz w:val="20"/>
        </w:rPr>
        <w:t xml:space="preserve">LAN- </w:t>
      </w:r>
      <w:r>
        <w:rPr>
          <w:rFonts w:ascii="Arial" w:hAnsi="Arial"/>
          <w:b/>
          <w:bCs/>
          <w:color w:val="000000"/>
          <w:sz w:val="20"/>
        </w:rPr>
        <w:t>und</w:t>
      </w:r>
      <w:r w:rsidRPr="00F23EE0">
        <w:rPr>
          <w:rFonts w:ascii="Arial" w:hAnsi="Arial"/>
          <w:b/>
          <w:bCs/>
          <w:color w:val="000000"/>
          <w:sz w:val="20"/>
        </w:rPr>
        <w:t xml:space="preserve"> W</w:t>
      </w:r>
      <w:r>
        <w:rPr>
          <w:rFonts w:ascii="Arial" w:hAnsi="Arial"/>
          <w:b/>
          <w:bCs/>
          <w:color w:val="000000"/>
          <w:sz w:val="20"/>
        </w:rPr>
        <w:t>AN-Infrastrukturen bei Ca</w:t>
      </w:r>
      <w:r>
        <w:rPr>
          <w:rFonts w:ascii="Arial" w:hAnsi="Arial"/>
          <w:b/>
          <w:bCs/>
          <w:color w:val="000000"/>
          <w:sz w:val="20"/>
        </w:rPr>
        <w:t>r</w:t>
      </w:r>
      <w:r>
        <w:rPr>
          <w:rFonts w:ascii="Arial" w:hAnsi="Arial"/>
          <w:b/>
          <w:bCs/>
          <w:color w:val="000000"/>
          <w:sz w:val="20"/>
        </w:rPr>
        <w:t xml:space="preserve">riern </w:t>
      </w:r>
      <w:r w:rsidRPr="00F23EE0">
        <w:rPr>
          <w:rFonts w:ascii="Arial" w:hAnsi="Arial"/>
          <w:b/>
          <w:bCs/>
          <w:color w:val="000000"/>
          <w:sz w:val="20"/>
        </w:rPr>
        <w:t>und Enterprise-Kunden</w:t>
      </w:r>
      <w:r>
        <w:rPr>
          <w:rFonts w:ascii="Arial" w:hAnsi="Arial"/>
          <w:b/>
          <w:bCs/>
          <w:color w:val="000000"/>
          <w:sz w:val="20"/>
        </w:rPr>
        <w:t>,</w:t>
      </w:r>
      <w:r>
        <w:rPr>
          <w:rFonts w:ascii="Arial" w:hAnsi="Arial"/>
          <w:b/>
          <w:color w:val="000000"/>
          <w:sz w:val="20"/>
        </w:rPr>
        <w:t xml:space="preserve"> jetzt ein </w:t>
      </w:r>
      <w:r w:rsidRPr="00FB49DB">
        <w:rPr>
          <w:rFonts w:ascii="Arial" w:hAnsi="Arial"/>
          <w:b/>
          <w:color w:val="000000"/>
          <w:sz w:val="20"/>
        </w:rPr>
        <w:t>Informationssicherheits-Managementsystem (ISMS)</w:t>
      </w:r>
      <w:r>
        <w:rPr>
          <w:rFonts w:ascii="Arial" w:hAnsi="Arial"/>
          <w:b/>
          <w:color w:val="000000"/>
          <w:sz w:val="20"/>
        </w:rPr>
        <w:t xml:space="preserve"> nach ISO 27001 eingeführt. Das dazugehörige Zertifikat wurde im April durch </w:t>
      </w:r>
      <w:r w:rsidRPr="00FB49DB">
        <w:rPr>
          <w:rFonts w:ascii="Arial" w:hAnsi="Arial"/>
          <w:b/>
          <w:color w:val="000000"/>
          <w:sz w:val="20"/>
        </w:rPr>
        <w:t xml:space="preserve">Ralph Freude, Head of Businessline IT </w:t>
      </w:r>
      <w:r>
        <w:rPr>
          <w:rFonts w:ascii="Arial" w:hAnsi="Arial"/>
          <w:b/>
          <w:color w:val="000000"/>
          <w:sz w:val="20"/>
        </w:rPr>
        <w:t>beim</w:t>
      </w:r>
      <w:r w:rsidRPr="00FB49DB">
        <w:rPr>
          <w:rFonts w:ascii="Arial" w:hAnsi="Arial"/>
          <w:b/>
          <w:color w:val="000000"/>
          <w:sz w:val="20"/>
        </w:rPr>
        <w:t xml:space="preserve"> TÜV Rheinland</w:t>
      </w:r>
      <w:r>
        <w:rPr>
          <w:rFonts w:ascii="Arial" w:hAnsi="Arial"/>
          <w:b/>
          <w:color w:val="000000"/>
          <w:sz w:val="20"/>
        </w:rPr>
        <w:t>, übergeben. "Gerade in sensiblen Bereichen wie Netzwerken und der Telekommunikation ist der sorgfältige Umgang mit Daten und Informationen unverzichtbar. Mit dem Managementsystem auf Basis von ISO 27001 haben wir dieses Credo nun in alle unsere Prozesse implementiert. Damit ist sichergestellt, das ISO 27001 bei uns nicht nur auf dem Papier steht, sondern von unseren Mitarbeitern gelebt wird", e</w:t>
      </w:r>
      <w:r>
        <w:rPr>
          <w:rFonts w:ascii="Arial" w:hAnsi="Arial"/>
          <w:b/>
          <w:color w:val="000000"/>
          <w:sz w:val="20"/>
        </w:rPr>
        <w:t>r</w:t>
      </w:r>
      <w:r>
        <w:rPr>
          <w:rFonts w:ascii="Arial" w:hAnsi="Arial"/>
          <w:b/>
          <w:color w:val="000000"/>
          <w:sz w:val="20"/>
        </w:rPr>
        <w:t xml:space="preserve">klärt Judith Woocker, bei Axians verantwortlich für </w:t>
      </w:r>
      <w:bookmarkStart w:id="0" w:name="_GoBack"/>
      <w:r w:rsidRPr="00C762C2">
        <w:rPr>
          <w:rFonts w:ascii="Arial" w:hAnsi="Arial"/>
          <w:b/>
          <w:color w:val="000000"/>
          <w:sz w:val="20"/>
        </w:rPr>
        <w:t>IT-Sicherheit, betrie</w:t>
      </w:r>
      <w:r w:rsidRPr="00C762C2">
        <w:rPr>
          <w:rFonts w:ascii="Arial" w:hAnsi="Arial"/>
          <w:b/>
          <w:color w:val="000000"/>
          <w:sz w:val="20"/>
        </w:rPr>
        <w:t>b</w:t>
      </w:r>
      <w:r w:rsidRPr="00C762C2">
        <w:rPr>
          <w:rFonts w:ascii="Arial" w:hAnsi="Arial"/>
          <w:b/>
          <w:color w:val="000000"/>
          <w:sz w:val="20"/>
        </w:rPr>
        <w:t>liche</w:t>
      </w:r>
      <w:r>
        <w:rPr>
          <w:rFonts w:ascii="Arial" w:hAnsi="Arial"/>
          <w:b/>
          <w:color w:val="000000"/>
          <w:sz w:val="20"/>
        </w:rPr>
        <w:t>n</w:t>
      </w:r>
      <w:r w:rsidRPr="00C762C2">
        <w:rPr>
          <w:rFonts w:ascii="Arial" w:hAnsi="Arial"/>
          <w:b/>
          <w:color w:val="000000"/>
          <w:sz w:val="20"/>
        </w:rPr>
        <w:t xml:space="preserve"> Datenschutz</w:t>
      </w:r>
      <w:r>
        <w:rPr>
          <w:rFonts w:ascii="Arial" w:hAnsi="Arial"/>
          <w:b/>
          <w:color w:val="000000"/>
          <w:sz w:val="20"/>
        </w:rPr>
        <w:t xml:space="preserve"> sowie</w:t>
      </w:r>
      <w:r w:rsidRPr="00C762C2">
        <w:rPr>
          <w:rFonts w:ascii="Arial" w:hAnsi="Arial"/>
          <w:b/>
          <w:color w:val="000000"/>
          <w:sz w:val="20"/>
        </w:rPr>
        <w:t xml:space="preserve"> Qualitäts- und Umweltmanage</w:t>
      </w:r>
      <w:r>
        <w:rPr>
          <w:rFonts w:ascii="Arial" w:hAnsi="Arial"/>
          <w:b/>
          <w:color w:val="000000"/>
          <w:sz w:val="20"/>
        </w:rPr>
        <w:t>ment</w:t>
      </w:r>
      <w:bookmarkEnd w:id="0"/>
      <w:r>
        <w:rPr>
          <w:rFonts w:ascii="Arial" w:hAnsi="Arial"/>
          <w:b/>
          <w:color w:val="000000"/>
          <w:sz w:val="20"/>
        </w:rPr>
        <w:t>.</w:t>
      </w:r>
    </w:p>
    <w:p w14:paraId="148B8E12" w14:textId="77777777" w:rsidR="00FB7165" w:rsidRDefault="00FB7165" w:rsidP="00FB7165">
      <w:pPr>
        <w:widowControl w:val="0"/>
        <w:autoSpaceDE w:val="0"/>
        <w:autoSpaceDN w:val="0"/>
        <w:adjustRightInd w:val="0"/>
        <w:spacing w:line="360" w:lineRule="auto"/>
        <w:ind w:right="1985"/>
        <w:rPr>
          <w:rFonts w:ascii="Arial" w:hAnsi="Arial"/>
          <w:b/>
          <w:color w:val="000000"/>
          <w:sz w:val="20"/>
        </w:rPr>
      </w:pPr>
    </w:p>
    <w:p w14:paraId="48D60229" w14:textId="77777777" w:rsidR="00FB7165" w:rsidRDefault="00FB7165" w:rsidP="00FB7165">
      <w:pPr>
        <w:widowControl w:val="0"/>
        <w:autoSpaceDE w:val="0"/>
        <w:autoSpaceDN w:val="0"/>
        <w:adjustRightInd w:val="0"/>
        <w:spacing w:line="360" w:lineRule="auto"/>
        <w:ind w:right="1985"/>
        <w:rPr>
          <w:rFonts w:ascii="Arial" w:hAnsi="Arial"/>
          <w:color w:val="000000"/>
          <w:sz w:val="20"/>
        </w:rPr>
      </w:pPr>
      <w:r>
        <w:rPr>
          <w:rFonts w:ascii="Arial" w:hAnsi="Arial"/>
          <w:color w:val="000000"/>
          <w:sz w:val="20"/>
        </w:rPr>
        <w:t>In der ISO 27001 sind alle Anforderungen</w:t>
      </w:r>
      <w:r w:rsidRPr="00D86379">
        <w:rPr>
          <w:rFonts w:ascii="Arial" w:hAnsi="Arial"/>
          <w:color w:val="000000"/>
          <w:sz w:val="20"/>
        </w:rPr>
        <w:t xml:space="preserve"> </w:t>
      </w:r>
      <w:r>
        <w:rPr>
          <w:rFonts w:ascii="Arial" w:hAnsi="Arial"/>
          <w:color w:val="000000"/>
          <w:sz w:val="20"/>
        </w:rPr>
        <w:t xml:space="preserve">an ein </w:t>
      </w:r>
      <w:r w:rsidRPr="00D86379">
        <w:rPr>
          <w:rFonts w:ascii="Arial" w:hAnsi="Arial"/>
          <w:color w:val="000000"/>
          <w:sz w:val="20"/>
        </w:rPr>
        <w:t>Informati</w:t>
      </w:r>
      <w:r>
        <w:rPr>
          <w:rFonts w:ascii="Arial" w:hAnsi="Arial"/>
          <w:color w:val="000000"/>
          <w:sz w:val="20"/>
        </w:rPr>
        <w:t>onssicherheits-Managementsystem</w:t>
      </w:r>
      <w:r w:rsidRPr="00D86379">
        <w:rPr>
          <w:rFonts w:ascii="Arial" w:hAnsi="Arial"/>
          <w:color w:val="000000"/>
          <w:sz w:val="20"/>
        </w:rPr>
        <w:t xml:space="preserve"> unter Berücksichtigung der IT-Risiken innerhalb der g</w:t>
      </w:r>
      <w:r w:rsidRPr="00D86379">
        <w:rPr>
          <w:rFonts w:ascii="Arial" w:hAnsi="Arial"/>
          <w:color w:val="000000"/>
          <w:sz w:val="20"/>
        </w:rPr>
        <w:t>e</w:t>
      </w:r>
      <w:r w:rsidRPr="00D86379">
        <w:rPr>
          <w:rFonts w:ascii="Arial" w:hAnsi="Arial"/>
          <w:color w:val="000000"/>
          <w:sz w:val="20"/>
        </w:rPr>
        <w:t xml:space="preserve">samten Organisation </w:t>
      </w:r>
      <w:r>
        <w:rPr>
          <w:rFonts w:ascii="Arial" w:hAnsi="Arial"/>
          <w:color w:val="000000"/>
          <w:sz w:val="20"/>
        </w:rPr>
        <w:t>festgelegt. Das reicht von der</w:t>
      </w:r>
      <w:r w:rsidRPr="00D86379">
        <w:rPr>
          <w:rFonts w:ascii="Arial" w:hAnsi="Arial"/>
          <w:color w:val="000000"/>
          <w:sz w:val="20"/>
        </w:rPr>
        <w:t xml:space="preserve"> Einführung</w:t>
      </w:r>
      <w:r>
        <w:rPr>
          <w:rFonts w:ascii="Arial" w:hAnsi="Arial"/>
          <w:color w:val="000000"/>
          <w:sz w:val="20"/>
        </w:rPr>
        <w:t xml:space="preserve"> über den</w:t>
      </w:r>
      <w:r w:rsidRPr="00D86379">
        <w:rPr>
          <w:rFonts w:ascii="Arial" w:hAnsi="Arial"/>
          <w:color w:val="000000"/>
          <w:sz w:val="20"/>
        </w:rPr>
        <w:t xml:space="preserve"> Betrieb</w:t>
      </w:r>
      <w:r>
        <w:rPr>
          <w:rFonts w:ascii="Arial" w:hAnsi="Arial"/>
          <w:color w:val="000000"/>
          <w:sz w:val="20"/>
        </w:rPr>
        <w:t xml:space="preserve"> und die</w:t>
      </w:r>
      <w:r w:rsidRPr="00D86379">
        <w:rPr>
          <w:rFonts w:ascii="Arial" w:hAnsi="Arial"/>
          <w:color w:val="000000"/>
          <w:sz w:val="20"/>
        </w:rPr>
        <w:t xml:space="preserve"> Überwachung</w:t>
      </w:r>
      <w:r>
        <w:rPr>
          <w:rFonts w:ascii="Arial" w:hAnsi="Arial"/>
          <w:color w:val="000000"/>
          <w:sz w:val="20"/>
        </w:rPr>
        <w:t xml:space="preserve"> bis hin zur</w:t>
      </w:r>
      <w:r w:rsidRPr="00D86379">
        <w:rPr>
          <w:rFonts w:ascii="Arial" w:hAnsi="Arial"/>
          <w:color w:val="000000"/>
          <w:sz w:val="20"/>
        </w:rPr>
        <w:t xml:space="preserve"> Verbesserung </w:t>
      </w:r>
      <w:r>
        <w:rPr>
          <w:rFonts w:ascii="Arial" w:hAnsi="Arial"/>
          <w:color w:val="000000"/>
          <w:sz w:val="20"/>
        </w:rPr>
        <w:t>der Abläufe auf Basis festg</w:t>
      </w:r>
      <w:r>
        <w:rPr>
          <w:rFonts w:ascii="Arial" w:hAnsi="Arial"/>
          <w:color w:val="000000"/>
          <w:sz w:val="20"/>
        </w:rPr>
        <w:t>e</w:t>
      </w:r>
      <w:r>
        <w:rPr>
          <w:rFonts w:ascii="Arial" w:hAnsi="Arial"/>
          <w:color w:val="000000"/>
          <w:sz w:val="20"/>
        </w:rPr>
        <w:t>schriebener Zielvorgaben. Über die Dokumentation aller Maßnahmen kann Axians nun auch gegenüber den Kunden nachweisen, dass das Unternehmen alle Anforderungen an den Datenschutz und die Informationss</w:t>
      </w:r>
      <w:r>
        <w:rPr>
          <w:rFonts w:ascii="Arial" w:hAnsi="Arial"/>
          <w:color w:val="000000"/>
          <w:sz w:val="20"/>
        </w:rPr>
        <w:t>i</w:t>
      </w:r>
      <w:r>
        <w:rPr>
          <w:rFonts w:ascii="Arial" w:hAnsi="Arial"/>
          <w:color w:val="000000"/>
          <w:sz w:val="20"/>
        </w:rPr>
        <w:t>cherheit erfüllt</w:t>
      </w:r>
      <w:r w:rsidRPr="00D86379">
        <w:rPr>
          <w:rFonts w:ascii="Arial" w:hAnsi="Arial"/>
          <w:color w:val="000000"/>
          <w:sz w:val="20"/>
        </w:rPr>
        <w:t>.</w:t>
      </w:r>
      <w:r>
        <w:rPr>
          <w:rFonts w:ascii="Arial" w:hAnsi="Arial"/>
          <w:color w:val="000000"/>
          <w:sz w:val="20"/>
        </w:rPr>
        <w:t xml:space="preserve"> "Schon aus diesem Grund war die Einführung für uns keine Pflichtübung. Uns</w:t>
      </w:r>
      <w:r>
        <w:rPr>
          <w:rFonts w:ascii="Arial" w:hAnsi="Arial"/>
          <w:color w:val="000000"/>
          <w:sz w:val="20"/>
        </w:rPr>
        <w:t>e</w:t>
      </w:r>
      <w:r>
        <w:rPr>
          <w:rFonts w:ascii="Arial" w:hAnsi="Arial"/>
          <w:color w:val="000000"/>
          <w:sz w:val="20"/>
        </w:rPr>
        <w:t xml:space="preserve">re Kunden müssen vielmehr die absolute Sicherheit haben, </w:t>
      </w:r>
      <w:r w:rsidRPr="00C067A1">
        <w:rPr>
          <w:rFonts w:ascii="Arial" w:hAnsi="Arial"/>
          <w:color w:val="000000"/>
          <w:sz w:val="20"/>
        </w:rPr>
        <w:t>dass wir mit den uns anvertrauten Informationen sicher umgehen</w:t>
      </w:r>
      <w:r>
        <w:rPr>
          <w:rFonts w:ascii="Arial" w:hAnsi="Arial"/>
          <w:color w:val="000000"/>
          <w:sz w:val="20"/>
        </w:rPr>
        <w:t>", so Judith Woocker weiter.</w:t>
      </w:r>
    </w:p>
    <w:p w14:paraId="551DAC85" w14:textId="77777777" w:rsidR="00FB7165" w:rsidRDefault="00FB7165" w:rsidP="00FB7165">
      <w:pPr>
        <w:widowControl w:val="0"/>
        <w:autoSpaceDE w:val="0"/>
        <w:autoSpaceDN w:val="0"/>
        <w:adjustRightInd w:val="0"/>
        <w:spacing w:line="360" w:lineRule="auto"/>
        <w:ind w:right="1985"/>
        <w:rPr>
          <w:rFonts w:ascii="Arial" w:hAnsi="Arial"/>
          <w:color w:val="000000"/>
          <w:sz w:val="20"/>
        </w:rPr>
      </w:pPr>
    </w:p>
    <w:p w14:paraId="6E704B0C" w14:textId="77777777" w:rsidR="00FB7165" w:rsidRDefault="00FB7165" w:rsidP="00FB7165">
      <w:pPr>
        <w:widowControl w:val="0"/>
        <w:autoSpaceDE w:val="0"/>
        <w:autoSpaceDN w:val="0"/>
        <w:adjustRightInd w:val="0"/>
        <w:spacing w:line="360" w:lineRule="auto"/>
        <w:ind w:right="1985"/>
        <w:rPr>
          <w:rFonts w:ascii="Arial" w:hAnsi="Arial"/>
          <w:color w:val="000000"/>
          <w:sz w:val="20"/>
        </w:rPr>
      </w:pPr>
      <w:r>
        <w:rPr>
          <w:rFonts w:ascii="Arial" w:hAnsi="Arial"/>
          <w:color w:val="000000"/>
          <w:sz w:val="20"/>
        </w:rPr>
        <w:t>Die ISO 27001 gehört zu den jüngeren ISO-Normen, Sie wurde erstmals 2005 veröffentlicht, seit 2008 liegt sie in der deutschen Übersetzung vor. Sie enthält nicht nur Vorgaben für die Informationssicherheit und das Risikomanagement, sondern beispielsweise auch für die Einhaltung von Gesetzen und Regulator</w:t>
      </w:r>
      <w:r>
        <w:rPr>
          <w:rFonts w:ascii="Arial" w:hAnsi="Arial"/>
          <w:color w:val="000000"/>
          <w:sz w:val="20"/>
        </w:rPr>
        <w:t>i</w:t>
      </w:r>
      <w:r>
        <w:rPr>
          <w:rFonts w:ascii="Arial" w:hAnsi="Arial"/>
          <w:color w:val="000000"/>
          <w:sz w:val="20"/>
        </w:rPr>
        <w:t>en.</w:t>
      </w:r>
    </w:p>
    <w:p w14:paraId="64FBF84E" w14:textId="77777777" w:rsidR="00FB7165" w:rsidRDefault="00FB7165" w:rsidP="00FB7165">
      <w:pPr>
        <w:widowControl w:val="0"/>
        <w:autoSpaceDE w:val="0"/>
        <w:autoSpaceDN w:val="0"/>
        <w:adjustRightInd w:val="0"/>
        <w:spacing w:line="360" w:lineRule="auto"/>
        <w:ind w:right="1985"/>
        <w:rPr>
          <w:rFonts w:ascii="Arial" w:hAnsi="Arial"/>
          <w:color w:val="000000"/>
          <w:sz w:val="20"/>
        </w:rPr>
      </w:pPr>
    </w:p>
    <w:p w14:paraId="3171A65F" w14:textId="77777777" w:rsidR="00FB7165" w:rsidRPr="006A1ED8" w:rsidRDefault="00FB7165" w:rsidP="00FB7165">
      <w:pPr>
        <w:widowControl w:val="0"/>
        <w:autoSpaceDE w:val="0"/>
        <w:autoSpaceDN w:val="0"/>
        <w:adjustRightInd w:val="0"/>
        <w:spacing w:line="360" w:lineRule="auto"/>
        <w:ind w:right="1985"/>
        <w:rPr>
          <w:rFonts w:ascii="Arial" w:hAnsi="Arial"/>
          <w:color w:val="000000"/>
          <w:sz w:val="20"/>
        </w:rPr>
      </w:pPr>
    </w:p>
    <w:p w14:paraId="700862C6" w14:textId="77777777" w:rsidR="00FB7165" w:rsidRDefault="00FB7165" w:rsidP="00FB7165">
      <w:pPr>
        <w:widowControl w:val="0"/>
        <w:autoSpaceDE w:val="0"/>
        <w:autoSpaceDN w:val="0"/>
        <w:adjustRightInd w:val="0"/>
        <w:ind w:right="1985"/>
        <w:rPr>
          <w:rFonts w:ascii="Arial" w:hAnsi="Arial" w:cs="Arial"/>
          <w:sz w:val="20"/>
        </w:rPr>
      </w:pPr>
    </w:p>
    <w:tbl>
      <w:tblPr>
        <w:tblW w:w="9425" w:type="dxa"/>
        <w:tblInd w:w="-108" w:type="dxa"/>
        <w:tblLook w:val="04A0" w:firstRow="1" w:lastRow="0" w:firstColumn="1" w:lastColumn="0" w:noHBand="0" w:noVBand="1"/>
      </w:tblPr>
      <w:tblGrid>
        <w:gridCol w:w="4820"/>
        <w:gridCol w:w="4605"/>
      </w:tblGrid>
      <w:tr w:rsidR="00FB7165" w:rsidRPr="00F727E1" w14:paraId="03AE8897" w14:textId="77777777" w:rsidTr="001C0742">
        <w:tc>
          <w:tcPr>
            <w:tcW w:w="4820" w:type="dxa"/>
            <w:shd w:val="clear" w:color="auto" w:fill="auto"/>
          </w:tcPr>
          <w:p w14:paraId="0CC24516" w14:textId="77777777" w:rsidR="00FB7165" w:rsidRPr="00F727E1" w:rsidRDefault="00FB7165" w:rsidP="001C0742">
            <w:pPr>
              <w:pStyle w:val="Kopfzeile"/>
              <w:tabs>
                <w:tab w:val="clear" w:pos="4536"/>
                <w:tab w:val="clear" w:pos="9072"/>
              </w:tabs>
              <w:ind w:right="136"/>
              <w:rPr>
                <w:rFonts w:ascii="Arial" w:hAnsi="Arial"/>
                <w:b/>
                <w:sz w:val="16"/>
                <w:szCs w:val="16"/>
              </w:rPr>
            </w:pPr>
            <w:r w:rsidRPr="00F727E1">
              <w:rPr>
                <w:rFonts w:ascii="Arial" w:hAnsi="Arial"/>
                <w:b/>
                <w:sz w:val="16"/>
                <w:szCs w:val="16"/>
              </w:rPr>
              <w:t>Weitere</w:t>
            </w:r>
            <w:r>
              <w:rPr>
                <w:rFonts w:ascii="Arial" w:hAnsi="Arial"/>
                <w:b/>
                <w:sz w:val="16"/>
                <w:szCs w:val="16"/>
              </w:rPr>
              <w:t xml:space="preserve"> </w:t>
            </w:r>
            <w:r w:rsidRPr="00F727E1">
              <w:rPr>
                <w:rFonts w:ascii="Arial" w:hAnsi="Arial"/>
                <w:b/>
                <w:sz w:val="16"/>
                <w:szCs w:val="16"/>
              </w:rPr>
              <w:t>Informationen:</w:t>
            </w:r>
          </w:p>
          <w:p w14:paraId="13E119E9" w14:textId="77777777" w:rsidR="00FB7165" w:rsidRDefault="00FB7165" w:rsidP="001C0742">
            <w:pPr>
              <w:pStyle w:val="Kopfzeile"/>
              <w:tabs>
                <w:tab w:val="left" w:pos="4253"/>
              </w:tabs>
              <w:ind w:right="136"/>
              <w:rPr>
                <w:rFonts w:ascii="Arial" w:hAnsi="Arial"/>
                <w:sz w:val="16"/>
                <w:szCs w:val="16"/>
              </w:rPr>
            </w:pPr>
            <w:r w:rsidRPr="00B3413A">
              <w:rPr>
                <w:rFonts w:ascii="Arial" w:hAnsi="Arial"/>
                <w:sz w:val="16"/>
                <w:szCs w:val="16"/>
              </w:rPr>
              <w:t>Axians Networks &amp; Solutions GmbH</w:t>
            </w:r>
            <w:r>
              <w:rPr>
                <w:rFonts w:ascii="Arial" w:hAnsi="Arial"/>
                <w:sz w:val="16"/>
                <w:szCs w:val="16"/>
              </w:rPr>
              <w:t xml:space="preserve"> - Ellen Winter</w:t>
            </w:r>
          </w:p>
          <w:p w14:paraId="3DABCCF9" w14:textId="77777777" w:rsidR="00FB7165" w:rsidRDefault="00FB7165" w:rsidP="001C0742">
            <w:pPr>
              <w:pStyle w:val="Kopfzeile"/>
              <w:tabs>
                <w:tab w:val="left" w:pos="4253"/>
              </w:tabs>
              <w:ind w:right="136"/>
              <w:rPr>
                <w:rFonts w:ascii="Arial" w:hAnsi="Arial"/>
                <w:sz w:val="16"/>
                <w:szCs w:val="16"/>
              </w:rPr>
            </w:pPr>
            <w:r w:rsidRPr="00B3413A">
              <w:rPr>
                <w:rFonts w:ascii="Arial" w:hAnsi="Arial"/>
                <w:sz w:val="16"/>
                <w:szCs w:val="16"/>
              </w:rPr>
              <w:t>Von-der-Wettern-Straße 15</w:t>
            </w:r>
            <w:r>
              <w:rPr>
                <w:rFonts w:ascii="Arial" w:hAnsi="Arial"/>
                <w:sz w:val="16"/>
                <w:szCs w:val="16"/>
              </w:rPr>
              <w:t xml:space="preserve"> - </w:t>
            </w:r>
            <w:r w:rsidRPr="00B3413A">
              <w:rPr>
                <w:rFonts w:ascii="Arial" w:hAnsi="Arial"/>
                <w:sz w:val="16"/>
                <w:szCs w:val="16"/>
              </w:rPr>
              <w:t>51149 Köln</w:t>
            </w:r>
          </w:p>
          <w:p w14:paraId="02E33152" w14:textId="77777777" w:rsidR="00FB7165" w:rsidRDefault="00FB7165" w:rsidP="001C0742">
            <w:pPr>
              <w:pStyle w:val="Kopfzeile"/>
              <w:tabs>
                <w:tab w:val="left" w:pos="4253"/>
              </w:tabs>
              <w:ind w:right="136"/>
              <w:rPr>
                <w:rFonts w:ascii="Arial" w:hAnsi="Arial"/>
                <w:sz w:val="16"/>
                <w:szCs w:val="16"/>
              </w:rPr>
            </w:pPr>
            <w:r>
              <w:rPr>
                <w:rFonts w:ascii="Arial" w:hAnsi="Arial"/>
                <w:sz w:val="16"/>
                <w:szCs w:val="16"/>
              </w:rPr>
              <w:t xml:space="preserve">Tel.: </w:t>
            </w:r>
            <w:r w:rsidRPr="00B3413A">
              <w:rPr>
                <w:rFonts w:ascii="Arial" w:hAnsi="Arial"/>
                <w:sz w:val="16"/>
                <w:szCs w:val="16"/>
              </w:rPr>
              <w:t>+49 (</w:t>
            </w:r>
            <w:r>
              <w:rPr>
                <w:rFonts w:ascii="Arial" w:hAnsi="Arial"/>
                <w:sz w:val="16"/>
                <w:szCs w:val="16"/>
              </w:rPr>
              <w:t xml:space="preserve">0) 2203 </w:t>
            </w:r>
            <w:r w:rsidRPr="00B3413A">
              <w:rPr>
                <w:rFonts w:ascii="Arial" w:hAnsi="Arial"/>
                <w:sz w:val="16"/>
                <w:szCs w:val="16"/>
              </w:rPr>
              <w:t>1025-0</w:t>
            </w:r>
          </w:p>
          <w:p w14:paraId="60E7C77E" w14:textId="77777777" w:rsidR="00FB7165" w:rsidRPr="00C762C2" w:rsidRDefault="00FB7165" w:rsidP="001C0742">
            <w:pPr>
              <w:pStyle w:val="Kopfzeile"/>
              <w:tabs>
                <w:tab w:val="left" w:pos="4253"/>
              </w:tabs>
              <w:ind w:right="136"/>
              <w:rPr>
                <w:rFonts w:ascii="Arial" w:hAnsi="Arial"/>
                <w:sz w:val="16"/>
                <w:szCs w:val="16"/>
                <w:lang w:val="en-US"/>
              </w:rPr>
            </w:pPr>
            <w:r w:rsidRPr="00C762C2">
              <w:rPr>
                <w:rFonts w:ascii="Arial" w:hAnsi="Arial"/>
                <w:sz w:val="16"/>
                <w:szCs w:val="16"/>
                <w:lang w:val="en-US"/>
              </w:rPr>
              <w:t>Fax: +49 (0) 2203 1025-450</w:t>
            </w:r>
          </w:p>
          <w:p w14:paraId="36DD092A" w14:textId="77777777" w:rsidR="00FB7165" w:rsidRPr="00C762C2" w:rsidRDefault="00FB7165" w:rsidP="001C0742">
            <w:pPr>
              <w:pStyle w:val="Kopfzeile"/>
              <w:tabs>
                <w:tab w:val="left" w:pos="4253"/>
              </w:tabs>
              <w:ind w:right="136"/>
              <w:rPr>
                <w:rFonts w:ascii="Arial" w:hAnsi="Arial"/>
                <w:sz w:val="16"/>
                <w:szCs w:val="16"/>
                <w:lang w:val="en-US"/>
              </w:rPr>
            </w:pPr>
            <w:hyperlink r:id="rId8" w:history="1">
              <w:r w:rsidRPr="00C762C2">
                <w:rPr>
                  <w:rStyle w:val="Link"/>
                  <w:rFonts w:ascii="Arial" w:hAnsi="Arial"/>
                  <w:sz w:val="16"/>
                  <w:szCs w:val="16"/>
                  <w:lang w:val="en-US"/>
                </w:rPr>
                <w:t>ellen.winter@axians.de</w:t>
              </w:r>
            </w:hyperlink>
          </w:p>
          <w:p w14:paraId="58B55950" w14:textId="77777777" w:rsidR="00FB7165" w:rsidRPr="00C762C2" w:rsidRDefault="00FB7165" w:rsidP="001C0742">
            <w:pPr>
              <w:pStyle w:val="Kopfzeile"/>
              <w:tabs>
                <w:tab w:val="left" w:pos="4253"/>
              </w:tabs>
              <w:ind w:right="136"/>
              <w:rPr>
                <w:rFonts w:ascii="Arial" w:hAnsi="Arial"/>
                <w:sz w:val="16"/>
                <w:szCs w:val="16"/>
                <w:lang w:val="en-US"/>
              </w:rPr>
            </w:pPr>
            <w:r w:rsidRPr="00C762C2">
              <w:rPr>
                <w:rFonts w:ascii="Arial" w:hAnsi="Arial"/>
                <w:sz w:val="16"/>
                <w:szCs w:val="16"/>
                <w:lang w:val="en-US"/>
              </w:rPr>
              <w:t>www.axians.de</w:t>
            </w:r>
          </w:p>
        </w:tc>
        <w:tc>
          <w:tcPr>
            <w:tcW w:w="4605" w:type="dxa"/>
            <w:shd w:val="clear" w:color="auto" w:fill="auto"/>
          </w:tcPr>
          <w:p w14:paraId="40302FB9" w14:textId="77777777" w:rsidR="00FB7165" w:rsidRPr="00F727E1" w:rsidRDefault="00FB7165" w:rsidP="001C0742">
            <w:pPr>
              <w:pStyle w:val="Kopfzeile"/>
              <w:tabs>
                <w:tab w:val="left" w:pos="4751"/>
              </w:tabs>
              <w:ind w:left="-494" w:right="205" w:firstLine="494"/>
              <w:rPr>
                <w:rFonts w:ascii="Arial" w:hAnsi="Arial"/>
                <w:b/>
                <w:sz w:val="16"/>
                <w:szCs w:val="16"/>
              </w:rPr>
            </w:pPr>
            <w:r w:rsidRPr="00F727E1">
              <w:rPr>
                <w:rFonts w:ascii="Arial" w:hAnsi="Arial"/>
                <w:b/>
                <w:sz w:val="16"/>
                <w:szCs w:val="16"/>
              </w:rPr>
              <w:t>Presse-</w:t>
            </w:r>
            <w:r>
              <w:rPr>
                <w:rFonts w:ascii="Arial" w:hAnsi="Arial"/>
                <w:b/>
                <w:sz w:val="16"/>
                <w:szCs w:val="16"/>
              </w:rPr>
              <w:t xml:space="preserve"> </w:t>
            </w:r>
            <w:r w:rsidRPr="00F727E1">
              <w:rPr>
                <w:rFonts w:ascii="Arial" w:hAnsi="Arial"/>
                <w:b/>
                <w:sz w:val="16"/>
                <w:szCs w:val="16"/>
              </w:rPr>
              <w:t>und</w:t>
            </w:r>
            <w:r>
              <w:rPr>
                <w:rFonts w:ascii="Arial" w:hAnsi="Arial"/>
                <w:b/>
                <w:sz w:val="16"/>
                <w:szCs w:val="16"/>
              </w:rPr>
              <w:t xml:space="preserve"> </w:t>
            </w:r>
            <w:r w:rsidRPr="00F727E1">
              <w:rPr>
                <w:rFonts w:ascii="Arial" w:hAnsi="Arial"/>
                <w:b/>
                <w:sz w:val="16"/>
                <w:szCs w:val="16"/>
              </w:rPr>
              <w:t>Öffentlichkeitsarbeit:</w:t>
            </w:r>
          </w:p>
          <w:p w14:paraId="13A3A7FF" w14:textId="77777777" w:rsidR="00FB7165" w:rsidRPr="00F727E1" w:rsidRDefault="00FB7165" w:rsidP="001C0742">
            <w:pPr>
              <w:pStyle w:val="Kopfzeile"/>
              <w:tabs>
                <w:tab w:val="left" w:pos="4751"/>
              </w:tabs>
              <w:ind w:left="-494" w:right="205" w:firstLine="494"/>
              <w:rPr>
                <w:rFonts w:ascii="Arial" w:hAnsi="Arial"/>
                <w:sz w:val="16"/>
                <w:szCs w:val="16"/>
              </w:rPr>
            </w:pPr>
            <w:r w:rsidRPr="00F727E1">
              <w:rPr>
                <w:rFonts w:ascii="Arial" w:hAnsi="Arial"/>
                <w:sz w:val="16"/>
                <w:szCs w:val="16"/>
              </w:rPr>
              <w:t>Press'n'Relations</w:t>
            </w:r>
            <w:r>
              <w:rPr>
                <w:rFonts w:ascii="Arial" w:hAnsi="Arial"/>
                <w:sz w:val="16"/>
                <w:szCs w:val="16"/>
              </w:rPr>
              <w:t xml:space="preserve"> </w:t>
            </w:r>
            <w:r w:rsidRPr="00F727E1">
              <w:rPr>
                <w:rFonts w:ascii="Arial" w:hAnsi="Arial"/>
                <w:sz w:val="16"/>
                <w:szCs w:val="16"/>
              </w:rPr>
              <w:t>GmbH</w:t>
            </w:r>
            <w:r>
              <w:rPr>
                <w:rFonts w:ascii="Arial" w:hAnsi="Arial"/>
                <w:sz w:val="16"/>
                <w:szCs w:val="16"/>
              </w:rPr>
              <w:t xml:space="preserve"> </w:t>
            </w:r>
            <w:r w:rsidRPr="00F727E1">
              <w:rPr>
                <w:rFonts w:ascii="Arial" w:hAnsi="Arial"/>
                <w:sz w:val="16"/>
                <w:szCs w:val="16"/>
              </w:rPr>
              <w:t>-</w:t>
            </w:r>
            <w:r>
              <w:rPr>
                <w:rFonts w:ascii="Arial" w:hAnsi="Arial"/>
                <w:sz w:val="16"/>
                <w:szCs w:val="16"/>
              </w:rPr>
              <w:t xml:space="preserve"> </w:t>
            </w:r>
            <w:r w:rsidRPr="00F727E1">
              <w:rPr>
                <w:rFonts w:ascii="Arial" w:hAnsi="Arial"/>
                <w:sz w:val="16"/>
                <w:szCs w:val="16"/>
              </w:rPr>
              <w:t>Uwe</w:t>
            </w:r>
            <w:r>
              <w:rPr>
                <w:rFonts w:ascii="Arial" w:hAnsi="Arial"/>
                <w:sz w:val="16"/>
                <w:szCs w:val="16"/>
              </w:rPr>
              <w:t xml:space="preserve"> </w:t>
            </w:r>
            <w:r w:rsidRPr="00F727E1">
              <w:rPr>
                <w:rFonts w:ascii="Arial" w:hAnsi="Arial"/>
                <w:sz w:val="16"/>
                <w:szCs w:val="16"/>
              </w:rPr>
              <w:t>Pagel</w:t>
            </w:r>
          </w:p>
          <w:p w14:paraId="0870A8AC" w14:textId="77777777" w:rsidR="00FB7165" w:rsidRPr="00F727E1" w:rsidRDefault="00FB7165" w:rsidP="001C0742">
            <w:pPr>
              <w:pStyle w:val="Kopfzeile"/>
              <w:tabs>
                <w:tab w:val="left" w:pos="4751"/>
              </w:tabs>
              <w:ind w:left="-494" w:right="205" w:firstLine="494"/>
              <w:rPr>
                <w:rFonts w:ascii="Arial" w:hAnsi="Arial"/>
                <w:sz w:val="16"/>
                <w:szCs w:val="16"/>
              </w:rPr>
            </w:pPr>
            <w:r w:rsidRPr="00F727E1">
              <w:rPr>
                <w:rFonts w:ascii="Arial" w:hAnsi="Arial"/>
                <w:sz w:val="16"/>
                <w:szCs w:val="16"/>
              </w:rPr>
              <w:t>Magirusstr.</w:t>
            </w:r>
            <w:r>
              <w:rPr>
                <w:rFonts w:ascii="Arial" w:hAnsi="Arial"/>
                <w:sz w:val="16"/>
                <w:szCs w:val="16"/>
              </w:rPr>
              <w:t xml:space="preserve"> </w:t>
            </w:r>
            <w:r w:rsidRPr="00F727E1">
              <w:rPr>
                <w:rFonts w:ascii="Arial" w:hAnsi="Arial"/>
                <w:sz w:val="16"/>
                <w:szCs w:val="16"/>
              </w:rPr>
              <w:t>33</w:t>
            </w:r>
            <w:r>
              <w:rPr>
                <w:rFonts w:ascii="Arial" w:hAnsi="Arial"/>
                <w:sz w:val="16"/>
                <w:szCs w:val="16"/>
              </w:rPr>
              <w:t xml:space="preserve"> </w:t>
            </w:r>
            <w:r w:rsidRPr="00F727E1">
              <w:rPr>
                <w:rFonts w:ascii="Arial" w:hAnsi="Arial"/>
                <w:sz w:val="16"/>
                <w:szCs w:val="16"/>
              </w:rPr>
              <w:t>-</w:t>
            </w:r>
            <w:r>
              <w:rPr>
                <w:rFonts w:ascii="Arial" w:hAnsi="Arial"/>
                <w:sz w:val="16"/>
                <w:szCs w:val="16"/>
              </w:rPr>
              <w:t xml:space="preserve"> </w:t>
            </w:r>
            <w:r w:rsidRPr="00F727E1">
              <w:rPr>
                <w:rFonts w:ascii="Arial" w:hAnsi="Arial"/>
                <w:sz w:val="16"/>
                <w:szCs w:val="16"/>
              </w:rPr>
              <w:t>89077</w:t>
            </w:r>
            <w:r>
              <w:rPr>
                <w:rFonts w:ascii="Arial" w:hAnsi="Arial"/>
                <w:sz w:val="16"/>
                <w:szCs w:val="16"/>
              </w:rPr>
              <w:t xml:space="preserve"> </w:t>
            </w:r>
            <w:r w:rsidRPr="00F727E1">
              <w:rPr>
                <w:rFonts w:ascii="Arial" w:hAnsi="Arial"/>
                <w:sz w:val="16"/>
                <w:szCs w:val="16"/>
              </w:rPr>
              <w:t>Ulm</w:t>
            </w:r>
          </w:p>
          <w:p w14:paraId="65038973" w14:textId="77777777" w:rsidR="00FB7165" w:rsidRPr="00F727E1" w:rsidRDefault="00FB7165" w:rsidP="001C0742">
            <w:pPr>
              <w:pStyle w:val="Kopfzeile"/>
              <w:tabs>
                <w:tab w:val="left" w:pos="4751"/>
              </w:tabs>
              <w:ind w:left="-494" w:right="205" w:firstLine="494"/>
              <w:rPr>
                <w:rFonts w:ascii="Arial" w:hAnsi="Arial"/>
                <w:sz w:val="16"/>
                <w:szCs w:val="16"/>
              </w:rPr>
            </w:pPr>
            <w:r w:rsidRPr="00F727E1">
              <w:rPr>
                <w:rFonts w:ascii="Arial" w:hAnsi="Arial"/>
                <w:sz w:val="16"/>
                <w:szCs w:val="16"/>
              </w:rPr>
              <w:t>Tel.:</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96287-29</w:t>
            </w:r>
          </w:p>
          <w:p w14:paraId="53BCFF1B" w14:textId="77777777" w:rsidR="00FB7165" w:rsidRPr="00F727E1" w:rsidRDefault="00FB7165" w:rsidP="001C0742">
            <w:pPr>
              <w:pStyle w:val="Kopfzeile"/>
              <w:tabs>
                <w:tab w:val="left" w:pos="4751"/>
              </w:tabs>
              <w:ind w:left="-494" w:right="205" w:firstLine="494"/>
              <w:rPr>
                <w:rFonts w:ascii="Arial" w:hAnsi="Arial"/>
                <w:sz w:val="16"/>
                <w:szCs w:val="16"/>
              </w:rPr>
            </w:pPr>
            <w:r w:rsidRPr="00F727E1">
              <w:rPr>
                <w:rFonts w:ascii="Arial" w:hAnsi="Arial"/>
                <w:sz w:val="16"/>
                <w:szCs w:val="16"/>
              </w:rPr>
              <w:t>Fax:</w:t>
            </w:r>
            <w:r>
              <w:rPr>
                <w:rFonts w:ascii="Arial" w:hAnsi="Arial"/>
                <w:sz w:val="16"/>
                <w:szCs w:val="16"/>
              </w:rPr>
              <w:t xml:space="preserve"> </w:t>
            </w:r>
            <w:r w:rsidRPr="00F727E1">
              <w:rPr>
                <w:rFonts w:ascii="Arial" w:hAnsi="Arial"/>
                <w:sz w:val="16"/>
                <w:szCs w:val="16"/>
              </w:rPr>
              <w:t>+49</w:t>
            </w:r>
            <w:r>
              <w:rPr>
                <w:rFonts w:ascii="Arial" w:hAnsi="Arial"/>
                <w:sz w:val="16"/>
                <w:szCs w:val="16"/>
              </w:rPr>
              <w:t xml:space="preserve"> </w:t>
            </w:r>
            <w:r w:rsidRPr="00F727E1">
              <w:rPr>
                <w:rFonts w:ascii="Arial" w:hAnsi="Arial"/>
                <w:sz w:val="16"/>
                <w:szCs w:val="16"/>
              </w:rPr>
              <w:t>(0)</w:t>
            </w:r>
            <w:r>
              <w:rPr>
                <w:rFonts w:ascii="Arial" w:hAnsi="Arial"/>
                <w:sz w:val="16"/>
                <w:szCs w:val="16"/>
              </w:rPr>
              <w:t xml:space="preserve"> </w:t>
            </w:r>
            <w:r w:rsidRPr="00F727E1">
              <w:rPr>
                <w:rFonts w:ascii="Arial" w:hAnsi="Arial"/>
                <w:sz w:val="16"/>
                <w:szCs w:val="16"/>
              </w:rPr>
              <w:t>731</w:t>
            </w:r>
            <w:r>
              <w:rPr>
                <w:rFonts w:ascii="Arial" w:hAnsi="Arial"/>
                <w:sz w:val="16"/>
                <w:szCs w:val="16"/>
              </w:rPr>
              <w:t xml:space="preserve"> </w:t>
            </w:r>
            <w:r w:rsidRPr="00F727E1">
              <w:rPr>
                <w:rFonts w:ascii="Arial" w:hAnsi="Arial"/>
                <w:sz w:val="16"/>
                <w:szCs w:val="16"/>
              </w:rPr>
              <w:t>96287-97</w:t>
            </w:r>
          </w:p>
          <w:p w14:paraId="14939217" w14:textId="77777777" w:rsidR="00FB7165" w:rsidRPr="00F727E1" w:rsidRDefault="00FB7165" w:rsidP="001C0742">
            <w:pPr>
              <w:pStyle w:val="Kopfzeile"/>
              <w:tabs>
                <w:tab w:val="left" w:pos="4751"/>
              </w:tabs>
              <w:ind w:left="-494" w:right="205" w:firstLine="494"/>
              <w:rPr>
                <w:rFonts w:ascii="Arial" w:hAnsi="Arial"/>
                <w:sz w:val="16"/>
                <w:szCs w:val="16"/>
              </w:rPr>
            </w:pPr>
            <w:hyperlink r:id="rId9" w:history="1">
              <w:r w:rsidRPr="00F727E1">
                <w:rPr>
                  <w:rStyle w:val="Link"/>
                  <w:rFonts w:ascii="Arial" w:hAnsi="Arial"/>
                  <w:sz w:val="16"/>
                  <w:szCs w:val="16"/>
                </w:rPr>
                <w:t>upa@press-n-relations.de</w:t>
              </w:r>
            </w:hyperlink>
            <w:r>
              <w:rPr>
                <w:rFonts w:ascii="Arial" w:hAnsi="Arial"/>
                <w:sz w:val="16"/>
                <w:szCs w:val="16"/>
              </w:rPr>
              <w:t xml:space="preserve"> </w:t>
            </w:r>
          </w:p>
          <w:p w14:paraId="7C5849AE" w14:textId="77777777" w:rsidR="00FB7165" w:rsidRPr="00F727E1" w:rsidRDefault="00FB7165" w:rsidP="001C0742">
            <w:pPr>
              <w:pStyle w:val="Kopfzeile"/>
              <w:tabs>
                <w:tab w:val="left" w:pos="4751"/>
              </w:tabs>
              <w:ind w:left="-494" w:right="205" w:firstLine="494"/>
              <w:rPr>
                <w:rFonts w:ascii="Arial" w:hAnsi="Arial"/>
                <w:sz w:val="16"/>
                <w:szCs w:val="16"/>
              </w:rPr>
            </w:pPr>
            <w:r w:rsidRPr="00F727E1">
              <w:rPr>
                <w:rFonts w:ascii="Arial" w:hAnsi="Arial"/>
                <w:sz w:val="16"/>
                <w:szCs w:val="16"/>
              </w:rPr>
              <w:t>www.press-n-relations.de</w:t>
            </w:r>
          </w:p>
          <w:p w14:paraId="620F836E" w14:textId="77777777" w:rsidR="00FB7165" w:rsidRPr="00F727E1" w:rsidRDefault="00FB7165" w:rsidP="001C0742">
            <w:pPr>
              <w:pStyle w:val="Kopfzeile"/>
              <w:tabs>
                <w:tab w:val="clear" w:pos="4536"/>
                <w:tab w:val="clear" w:pos="9072"/>
              </w:tabs>
              <w:ind w:right="2412"/>
              <w:rPr>
                <w:rFonts w:ascii="Arial" w:hAnsi="Arial"/>
                <w:sz w:val="16"/>
                <w:szCs w:val="16"/>
              </w:rPr>
            </w:pPr>
          </w:p>
          <w:p w14:paraId="08321078" w14:textId="77777777" w:rsidR="00FB7165" w:rsidRPr="00F727E1" w:rsidRDefault="00FB7165" w:rsidP="001C0742">
            <w:pPr>
              <w:spacing w:line="360" w:lineRule="auto"/>
              <w:ind w:right="2234"/>
              <w:rPr>
                <w:rFonts w:ascii="Arial" w:hAnsi="Arial"/>
                <w:sz w:val="16"/>
                <w:szCs w:val="16"/>
              </w:rPr>
            </w:pPr>
          </w:p>
        </w:tc>
      </w:tr>
    </w:tbl>
    <w:p w14:paraId="59BAB6C9" w14:textId="77777777" w:rsidR="00FB7165" w:rsidRPr="00AE4B70" w:rsidRDefault="00FB7165" w:rsidP="00FB7165">
      <w:pPr>
        <w:widowControl w:val="0"/>
        <w:autoSpaceDE w:val="0"/>
        <w:autoSpaceDN w:val="0"/>
        <w:adjustRightInd w:val="0"/>
        <w:ind w:right="139"/>
        <w:rPr>
          <w:rFonts w:ascii="Arial" w:eastAsia="Calibri" w:hAnsi="Arial" w:cs="Arial"/>
          <w:b/>
          <w:bCs/>
          <w:sz w:val="16"/>
          <w:szCs w:val="16"/>
          <w:lang w:eastAsia="en-US"/>
        </w:rPr>
      </w:pPr>
      <w:r w:rsidRPr="00AE4B70">
        <w:rPr>
          <w:rFonts w:ascii="Arial" w:eastAsia="Calibri" w:hAnsi="Arial" w:cs="Arial"/>
          <w:b/>
          <w:bCs/>
          <w:sz w:val="16"/>
          <w:szCs w:val="16"/>
          <w:lang w:eastAsia="en-US"/>
        </w:rPr>
        <w:t>Hintergrundinformation</w:t>
      </w:r>
    </w:p>
    <w:p w14:paraId="6B03241E" w14:textId="77777777" w:rsidR="00FB7165" w:rsidRPr="001D06A7" w:rsidRDefault="00FB7165" w:rsidP="00FB7165">
      <w:pPr>
        <w:widowControl w:val="0"/>
        <w:autoSpaceDE w:val="0"/>
        <w:autoSpaceDN w:val="0"/>
        <w:adjustRightInd w:val="0"/>
        <w:ind w:right="139"/>
        <w:rPr>
          <w:rFonts w:ascii="Arial" w:eastAsia="Calibri" w:hAnsi="Arial" w:cs="Arial"/>
          <w:bCs/>
          <w:sz w:val="16"/>
          <w:szCs w:val="16"/>
          <w:lang w:eastAsia="en-US"/>
        </w:rPr>
      </w:pPr>
      <w:r w:rsidRPr="001D06A7">
        <w:rPr>
          <w:rFonts w:ascii="Arial" w:eastAsia="Calibri" w:hAnsi="Arial" w:cs="Arial"/>
          <w:bCs/>
          <w:sz w:val="16"/>
          <w:szCs w:val="16"/>
          <w:lang w:eastAsia="en-US"/>
        </w:rPr>
        <w:t>Axians ist die Marke für Information &amp; Communication Technologies (ICT)</w:t>
      </w:r>
      <w:r>
        <w:rPr>
          <w:rFonts w:ascii="Arial" w:eastAsia="Calibri" w:hAnsi="Arial" w:cs="Arial"/>
          <w:bCs/>
          <w:sz w:val="16"/>
          <w:szCs w:val="16"/>
          <w:lang w:eastAsia="en-US"/>
        </w:rPr>
        <w:t xml:space="preserve"> </w:t>
      </w:r>
      <w:r w:rsidRPr="001D06A7">
        <w:rPr>
          <w:rFonts w:ascii="Arial" w:eastAsia="Calibri" w:hAnsi="Arial" w:cs="Arial"/>
          <w:bCs/>
          <w:sz w:val="16"/>
          <w:szCs w:val="16"/>
          <w:lang w:eastAsia="en-US"/>
        </w:rPr>
        <w:t>der VINCI Energies in Europa. Unter dieser Marke bündelt VINCI Energies rund 150 überwiegend europäische Business Units. In Deutschland umfasst dieses Unternehmen</w:t>
      </w:r>
      <w:r w:rsidRPr="001D06A7">
        <w:rPr>
          <w:rFonts w:ascii="Arial" w:eastAsia="Calibri" w:hAnsi="Arial" w:cs="Arial"/>
          <w:bCs/>
          <w:sz w:val="16"/>
          <w:szCs w:val="16"/>
          <w:lang w:eastAsia="en-US"/>
        </w:rPr>
        <w:t>s</w:t>
      </w:r>
      <w:r w:rsidRPr="001D06A7">
        <w:rPr>
          <w:rFonts w:ascii="Arial" w:eastAsia="Calibri" w:hAnsi="Arial" w:cs="Arial"/>
          <w:bCs/>
          <w:sz w:val="16"/>
          <w:szCs w:val="16"/>
          <w:lang w:eastAsia="en-US"/>
        </w:rPr>
        <w:t>netzwerk die Unternehmen der Fritz &amp; Macziol group, die Axians Networks &amp; Solutions GmbH sowie die Crocodial GmbH. Mit derzeit rund 1.200 Mitarbeitern an 32 Standorten sind diese deutschen Unternehmen in einem der bedeutendsten Geschäft</w:t>
      </w:r>
      <w:r w:rsidRPr="001D06A7">
        <w:rPr>
          <w:rFonts w:ascii="Arial" w:eastAsia="Calibri" w:hAnsi="Arial" w:cs="Arial"/>
          <w:bCs/>
          <w:sz w:val="16"/>
          <w:szCs w:val="16"/>
          <w:lang w:eastAsia="en-US"/>
        </w:rPr>
        <w:t>s</w:t>
      </w:r>
      <w:r w:rsidRPr="001D06A7">
        <w:rPr>
          <w:rFonts w:ascii="Arial" w:eastAsia="Calibri" w:hAnsi="Arial" w:cs="Arial"/>
          <w:bCs/>
          <w:sz w:val="16"/>
          <w:szCs w:val="16"/>
          <w:lang w:eastAsia="en-US"/>
        </w:rPr>
        <w:t>bereiche für Informationstechnologie und Telekommunikation im internationalen Verbund der VINCI Energies zusammeng</w:t>
      </w:r>
      <w:r w:rsidRPr="001D06A7">
        <w:rPr>
          <w:rFonts w:ascii="Arial" w:eastAsia="Calibri" w:hAnsi="Arial" w:cs="Arial"/>
          <w:bCs/>
          <w:sz w:val="16"/>
          <w:szCs w:val="16"/>
          <w:lang w:eastAsia="en-US"/>
        </w:rPr>
        <w:t>e</w:t>
      </w:r>
      <w:r w:rsidRPr="001D06A7">
        <w:rPr>
          <w:rFonts w:ascii="Arial" w:eastAsia="Calibri" w:hAnsi="Arial" w:cs="Arial"/>
          <w:bCs/>
          <w:sz w:val="16"/>
          <w:szCs w:val="16"/>
          <w:lang w:eastAsia="en-US"/>
        </w:rPr>
        <w:t>fasst. Mit diesem Netzwerk bietet Axians Kunden in Wirtschaft und Verwaltung ein branchenübergreifendes Lösungsportfolio, das in dieser Breite und Schichttiefe kein anderes globales ICT-Unternehmen vorweisen kann.</w:t>
      </w:r>
    </w:p>
    <w:p w14:paraId="728D90B3" w14:textId="77777777" w:rsidR="00FB7165" w:rsidRPr="001D06A7" w:rsidRDefault="00FB7165" w:rsidP="00FB7165">
      <w:pPr>
        <w:widowControl w:val="0"/>
        <w:autoSpaceDE w:val="0"/>
        <w:autoSpaceDN w:val="0"/>
        <w:adjustRightInd w:val="0"/>
        <w:ind w:right="139"/>
        <w:rPr>
          <w:rFonts w:ascii="Arial" w:eastAsia="Calibri" w:hAnsi="Arial" w:cs="Arial"/>
          <w:bCs/>
          <w:sz w:val="16"/>
          <w:szCs w:val="16"/>
          <w:lang w:eastAsia="en-US"/>
        </w:rPr>
      </w:pPr>
      <w:r w:rsidRPr="001D06A7">
        <w:rPr>
          <w:rFonts w:ascii="Arial" w:eastAsia="Calibri" w:hAnsi="Arial" w:cs="Arial"/>
          <w:bCs/>
          <w:sz w:val="16"/>
          <w:szCs w:val="16"/>
          <w:lang w:eastAsia="en-US"/>
        </w:rPr>
        <w:t> </w:t>
      </w:r>
    </w:p>
    <w:p w14:paraId="3BF52255" w14:textId="77777777" w:rsidR="00FB7165" w:rsidRPr="00FE1FAF" w:rsidRDefault="00FB7165" w:rsidP="00FB7165">
      <w:pPr>
        <w:widowControl w:val="0"/>
        <w:autoSpaceDE w:val="0"/>
        <w:autoSpaceDN w:val="0"/>
        <w:adjustRightInd w:val="0"/>
        <w:ind w:right="139"/>
        <w:rPr>
          <w:rFonts w:ascii="Arial" w:eastAsia="Calibri" w:hAnsi="Arial" w:cs="Arial"/>
          <w:bCs/>
          <w:sz w:val="16"/>
          <w:szCs w:val="16"/>
          <w:lang w:eastAsia="en-US"/>
        </w:rPr>
      </w:pPr>
      <w:r>
        <w:rPr>
          <w:rFonts w:ascii="Arial" w:eastAsia="Calibri" w:hAnsi="Arial" w:cs="Arial"/>
          <w:bCs/>
          <w:sz w:val="16"/>
          <w:szCs w:val="16"/>
          <w:lang w:eastAsia="en-US"/>
        </w:rPr>
        <w:t xml:space="preserve">Die Axians Network &amp; Solutions GmbH ist auf den Aufbau komplexer </w:t>
      </w:r>
      <w:r w:rsidRPr="00F23EE0">
        <w:rPr>
          <w:rFonts w:ascii="Arial" w:eastAsia="Calibri" w:hAnsi="Arial" w:cs="Arial"/>
          <w:bCs/>
          <w:sz w:val="16"/>
          <w:szCs w:val="16"/>
          <w:lang w:eastAsia="en-US"/>
        </w:rPr>
        <w:t>LAN- und WAN-Infrastrukturen bei Carriern und Enter-prise-Kunden</w:t>
      </w:r>
      <w:r>
        <w:rPr>
          <w:rFonts w:ascii="Arial" w:eastAsia="Calibri" w:hAnsi="Arial" w:cs="Arial"/>
          <w:bCs/>
          <w:sz w:val="16"/>
          <w:szCs w:val="16"/>
          <w:lang w:eastAsia="en-US"/>
        </w:rPr>
        <w:t xml:space="preserve"> spezialisiert</w:t>
      </w:r>
      <w:r w:rsidRPr="00F23EE0">
        <w:rPr>
          <w:rFonts w:ascii="Arial" w:eastAsia="Calibri" w:hAnsi="Arial" w:cs="Arial"/>
          <w:bCs/>
          <w:sz w:val="16"/>
          <w:szCs w:val="16"/>
          <w:lang w:eastAsia="en-US"/>
        </w:rPr>
        <w:t xml:space="preserve">. Von Köln aus betreuen insgesamt </w:t>
      </w:r>
      <w:r>
        <w:rPr>
          <w:rFonts w:ascii="Arial" w:eastAsia="Calibri" w:hAnsi="Arial" w:cs="Arial"/>
          <w:bCs/>
          <w:sz w:val="16"/>
          <w:szCs w:val="16"/>
          <w:lang w:eastAsia="en-US"/>
        </w:rPr>
        <w:t>174</w:t>
      </w:r>
      <w:r w:rsidRPr="00F23EE0">
        <w:rPr>
          <w:rFonts w:ascii="Arial" w:eastAsia="Calibri" w:hAnsi="Arial" w:cs="Arial"/>
          <w:bCs/>
          <w:sz w:val="16"/>
          <w:szCs w:val="16"/>
          <w:lang w:eastAsia="en-US"/>
        </w:rPr>
        <w:t xml:space="preserve"> Mitarbeiter </w:t>
      </w:r>
      <w:r>
        <w:rPr>
          <w:rFonts w:ascii="Arial" w:eastAsia="Calibri" w:hAnsi="Arial" w:cs="Arial"/>
          <w:bCs/>
          <w:sz w:val="16"/>
          <w:szCs w:val="16"/>
          <w:lang w:eastAsia="en-US"/>
        </w:rPr>
        <w:t>rund 820 Kunden in</w:t>
      </w:r>
      <w:r w:rsidRPr="00F23EE0">
        <w:rPr>
          <w:rFonts w:ascii="Arial" w:eastAsia="Calibri" w:hAnsi="Arial" w:cs="Arial"/>
          <w:bCs/>
          <w:sz w:val="16"/>
          <w:szCs w:val="16"/>
          <w:lang w:eastAsia="en-US"/>
        </w:rPr>
        <w:t xml:space="preserve"> ganz Deutschland. Dazu gehören</w:t>
      </w:r>
      <w:r>
        <w:rPr>
          <w:rFonts w:ascii="Arial" w:eastAsia="Calibri" w:hAnsi="Arial" w:cs="Arial"/>
          <w:bCs/>
          <w:sz w:val="16"/>
          <w:szCs w:val="16"/>
          <w:lang w:eastAsia="en-US"/>
        </w:rPr>
        <w:t xml:space="preserve"> Unternehmen wie DE-CIX, die Stadtwerke Rüsselsheim, </w:t>
      </w:r>
      <w:r w:rsidRPr="00F23EE0">
        <w:rPr>
          <w:rFonts w:ascii="Arial" w:eastAsia="Calibri" w:hAnsi="Arial" w:cs="Arial"/>
          <w:bCs/>
          <w:sz w:val="16"/>
          <w:szCs w:val="16"/>
          <w:lang w:eastAsia="en-US"/>
        </w:rPr>
        <w:t>Springer Science + Business Media</w:t>
      </w:r>
      <w:r>
        <w:rPr>
          <w:rFonts w:ascii="Arial" w:eastAsia="Calibri" w:hAnsi="Arial" w:cs="Arial"/>
          <w:bCs/>
          <w:sz w:val="16"/>
          <w:szCs w:val="16"/>
          <w:lang w:eastAsia="en-US"/>
        </w:rPr>
        <w:t>, Eurogate oder der Deutsche Bu</w:t>
      </w:r>
      <w:r>
        <w:rPr>
          <w:rFonts w:ascii="Arial" w:eastAsia="Calibri" w:hAnsi="Arial" w:cs="Arial"/>
          <w:bCs/>
          <w:sz w:val="16"/>
          <w:szCs w:val="16"/>
          <w:lang w:eastAsia="en-US"/>
        </w:rPr>
        <w:t>n</w:t>
      </w:r>
      <w:r>
        <w:rPr>
          <w:rFonts w:ascii="Arial" w:eastAsia="Calibri" w:hAnsi="Arial" w:cs="Arial"/>
          <w:bCs/>
          <w:sz w:val="16"/>
          <w:szCs w:val="16"/>
          <w:lang w:eastAsia="en-US"/>
        </w:rPr>
        <w:t>destag.</w:t>
      </w:r>
    </w:p>
    <w:p w14:paraId="1FC27C01" w14:textId="16AA4D38" w:rsidR="00AE4B70" w:rsidRPr="00FB7165" w:rsidRDefault="00AE4B70" w:rsidP="00FB7165">
      <w:pPr>
        <w:rPr>
          <w:rFonts w:eastAsia="Calibri"/>
        </w:rPr>
      </w:pPr>
    </w:p>
    <w:sectPr w:rsidR="00AE4B70" w:rsidRPr="00FB7165" w:rsidSect="009C4B63">
      <w:headerReference w:type="default" r:id="rId10"/>
      <w:footerReference w:type="default" r:id="rId11"/>
      <w:pgSz w:w="11906" w:h="16838" w:code="9"/>
      <w:pgMar w:top="1433" w:right="1418" w:bottom="1134" w:left="1418" w:header="539" w:footer="23" w:gutter="0"/>
      <w:paperSrc w:first="264" w:other="264"/>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224C3E" w14:textId="77777777" w:rsidR="00FD3DFB" w:rsidRDefault="00FD3DFB">
      <w:r>
        <w:separator/>
      </w:r>
    </w:p>
  </w:endnote>
  <w:endnote w:type="continuationSeparator" w:id="0">
    <w:p w14:paraId="63D82958" w14:textId="77777777" w:rsidR="00FD3DFB" w:rsidRDefault="00FD3D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45 Light">
    <w:altName w:val="Calibri"/>
    <w:charset w:val="00"/>
    <w:family w:val="auto"/>
    <w:pitch w:val="variable"/>
    <w:sig w:usb0="80000027"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Verdana">
    <w:panose1 w:val="020B0604030504040204"/>
    <w:charset w:val="00"/>
    <w:family w:val="auto"/>
    <w:pitch w:val="variable"/>
    <w:sig w:usb0="A10006FF" w:usb1="4000205B" w:usb2="00000010" w:usb3="00000000" w:csb0="0000019F" w:csb1="00000000"/>
  </w:font>
  <w:font w:name="Tahoma">
    <w:panose1 w:val="020B0604030504040204"/>
    <w:charset w:val="00"/>
    <w:family w:val="auto"/>
    <w:pitch w:val="variable"/>
    <w:sig w:usb0="E1002EFF" w:usb1="C000605B" w:usb2="00000029" w:usb3="00000000" w:csb0="000101FF" w:csb1="00000000"/>
  </w:font>
  <w:font w:name="Arial Black">
    <w:panose1 w:val="020B0A04020102020204"/>
    <w:charset w:val="A1"/>
    <w:family w:val="auto"/>
    <w:pitch w:val="variable"/>
    <w:sig w:usb0="A00002AF" w:usb1="400078FB" w:usb2="00000000" w:usb3="00000000" w:csb0="0000009F" w:csb1="00000000"/>
  </w:font>
  <w:font w:name="Calibri">
    <w:panose1 w:val="020F0502020204030204"/>
    <w:charset w:val="00"/>
    <w:family w:val="auto"/>
    <w:pitch w:val="variable"/>
    <w:sig w:usb0="E00002FF" w:usb1="4000ACFF" w:usb2="00000001" w:usb3="00000000" w:csb0="0000019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56E2BB" w14:textId="77777777" w:rsidR="00BE75F8" w:rsidRDefault="00BE75F8" w:rsidP="00BE75F8">
    <w:pPr>
      <w:pStyle w:val="Kopfzeile"/>
      <w:tabs>
        <w:tab w:val="clear" w:pos="4536"/>
        <w:tab w:val="left" w:pos="6300"/>
      </w:tabs>
      <w:jc w:val="center"/>
      <w:rPr>
        <w:rFonts w:ascii="Arial" w:hAnsi="Arial"/>
        <w:sz w:val="20"/>
      </w:rPr>
    </w:pPr>
  </w:p>
  <w:p w14:paraId="7A44DD99" w14:textId="77777777" w:rsidR="00BE75F8" w:rsidRDefault="00BE75F8" w:rsidP="00BE75F8">
    <w:pPr>
      <w:pStyle w:val="Kopfzeile"/>
      <w:tabs>
        <w:tab w:val="clear" w:pos="4536"/>
        <w:tab w:val="left" w:pos="6300"/>
      </w:tabs>
      <w:jc w:val="center"/>
      <w:rPr>
        <w:rFonts w:ascii="Arial" w:hAnsi="Arial"/>
        <w:sz w:val="20"/>
      </w:rPr>
    </w:pPr>
  </w:p>
  <w:p w14:paraId="3EF6233A" w14:textId="77777777" w:rsidR="00BE75F8" w:rsidRDefault="00BE75F8" w:rsidP="00BE75F8">
    <w:pPr>
      <w:pStyle w:val="Kopfzeile"/>
      <w:tabs>
        <w:tab w:val="clear" w:pos="4536"/>
        <w:tab w:val="left" w:pos="6300"/>
      </w:tabs>
      <w:jc w:val="center"/>
      <w:rPr>
        <w:rFonts w:ascii="Arial" w:hAnsi="Arial"/>
        <w:sz w:val="20"/>
      </w:rPr>
    </w:pPr>
    <w:r>
      <w:rPr>
        <w:rFonts w:ascii="Arial" w:hAnsi="Arial"/>
        <w:sz w:val="20"/>
      </w:rPr>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FB7165">
      <w:rPr>
        <w:rStyle w:val="Seitenzahl"/>
        <w:rFonts w:ascii="Arial" w:hAnsi="Arial"/>
        <w:noProof/>
        <w:sz w:val="20"/>
      </w:rPr>
      <w:t>1</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FB7165">
      <w:rPr>
        <w:rStyle w:val="Seitenzahl"/>
        <w:rFonts w:ascii="Arial" w:hAnsi="Arial"/>
        <w:noProof/>
        <w:sz w:val="20"/>
      </w:rPr>
      <w:t>2</w:t>
    </w:r>
    <w:r>
      <w:rPr>
        <w:rStyle w:val="Seitenzahl"/>
        <w:rFonts w:ascii="Arial" w:hAnsi="Arial"/>
        <w:sz w:val="20"/>
      </w:rPr>
      <w:fldChar w:fldCharType="end"/>
    </w:r>
  </w:p>
  <w:p w14:paraId="03B25099" w14:textId="77777777" w:rsidR="00BE75F8" w:rsidRDefault="00BE75F8" w:rsidP="00BE75F8">
    <w:pPr>
      <w:pStyle w:val="Kopfzeile"/>
      <w:rPr>
        <w:sz w:val="20"/>
      </w:rPr>
    </w:pPr>
  </w:p>
  <w:p w14:paraId="6ACABFF7" w14:textId="77777777" w:rsidR="00BE75F8" w:rsidRPr="00BE75F8" w:rsidRDefault="00BE75F8" w:rsidP="00BE75F8">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0EFCC8D" w14:textId="77777777" w:rsidR="00FD3DFB" w:rsidRDefault="00FD3DFB">
      <w:r>
        <w:separator/>
      </w:r>
    </w:p>
  </w:footnote>
  <w:footnote w:type="continuationSeparator" w:id="0">
    <w:p w14:paraId="74852371" w14:textId="77777777" w:rsidR="00FD3DFB" w:rsidRDefault="00FD3DF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76685E" w14:textId="7AA0A939" w:rsidR="00BE75F8" w:rsidRDefault="00FB7165" w:rsidP="003A44C9">
    <w:pPr>
      <w:pStyle w:val="Kopfzeile"/>
      <w:tabs>
        <w:tab w:val="clear" w:pos="4536"/>
        <w:tab w:val="left" w:pos="6840"/>
      </w:tabs>
      <w:jc w:val="right"/>
      <w:rPr>
        <w:rFonts w:ascii="Arial Black" w:hAnsi="Arial Black"/>
        <w:sz w:val="32"/>
      </w:rPr>
    </w:pPr>
    <w:r>
      <w:rPr>
        <w:rFonts w:ascii="Arial Black" w:hAnsi="Arial Black"/>
        <w:noProof/>
        <w:sz w:val="32"/>
      </w:rPr>
      <w:drawing>
        <wp:inline distT="0" distB="0" distL="0" distR="0" wp14:anchorId="5C137C5B" wp14:editId="7F38FECF">
          <wp:extent cx="1799320" cy="587131"/>
          <wp:effectExtent l="0" t="0" r="4445" b="0"/>
          <wp:docPr id="1" name="Bild 1" descr="AXIANS_Logo_RGB_300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XIANS_Logo_RGB_300dpi"/>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7910" cy="596460"/>
                  </a:xfrm>
                  <a:prstGeom prst="rect">
                    <a:avLst/>
                  </a:prstGeom>
                  <a:noFill/>
                  <a:ln>
                    <a:noFill/>
                  </a:ln>
                </pic:spPr>
              </pic:pic>
            </a:graphicData>
          </a:graphic>
        </wp:inline>
      </w:drawing>
    </w:r>
  </w:p>
  <w:p w14:paraId="1D8E9F90" w14:textId="77777777" w:rsidR="00455324" w:rsidRDefault="00BE75F8" w:rsidP="00D45DA3">
    <w:pPr>
      <w:pStyle w:val="Kopfzeile"/>
      <w:tabs>
        <w:tab w:val="clear" w:pos="4536"/>
        <w:tab w:val="left" w:pos="6840"/>
      </w:tabs>
      <w:ind w:right="-428"/>
      <w:jc w:val="right"/>
      <w:rPr>
        <w:rFonts w:ascii="Arial Black" w:hAnsi="Arial Black"/>
        <w:sz w:val="32"/>
      </w:rPr>
    </w:pPr>
    <w:r>
      <w:rPr>
        <w:rFonts w:ascii="Arial Black" w:hAnsi="Arial Black"/>
        <w:sz w:val="32"/>
      </w:rPr>
      <w:t xml:space="preserve"> </w:t>
    </w:r>
  </w:p>
  <w:p w14:paraId="038C20BF" w14:textId="77777777" w:rsidR="00455324" w:rsidRDefault="00455324" w:rsidP="00455324">
    <w:pPr>
      <w:pStyle w:val="Kopfzeile"/>
      <w:tabs>
        <w:tab w:val="clear" w:pos="4536"/>
        <w:tab w:val="clear" w:pos="9072"/>
      </w:tabs>
      <w:ind w:right="-428"/>
      <w:jc w:val="right"/>
      <w:rPr>
        <w:rFonts w:ascii="Arial Black" w:hAnsi="Arial Black"/>
        <w:sz w:val="32"/>
      </w:rPr>
    </w:pPr>
  </w:p>
  <w:p w14:paraId="31D0F32A" w14:textId="77777777" w:rsidR="003A44C9" w:rsidRDefault="003A44C9" w:rsidP="00455324">
    <w:pPr>
      <w:pStyle w:val="Kopfzeile"/>
      <w:tabs>
        <w:tab w:val="clear" w:pos="4536"/>
        <w:tab w:val="clear" w:pos="9072"/>
      </w:tabs>
      <w:ind w:right="-428"/>
      <w:jc w:val="right"/>
      <w:rPr>
        <w:rFonts w:ascii="Arial Black" w:hAnsi="Arial Black"/>
        <w:sz w:val="32"/>
      </w:rPr>
    </w:pPr>
  </w:p>
  <w:p w14:paraId="380D5971" w14:textId="77777777" w:rsidR="007375A2" w:rsidRDefault="007375A2">
    <w:pPr>
      <w:pStyle w:val="Kopfzeile"/>
      <w:rPr>
        <w:sz w:val="20"/>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A17CBFE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3A10435D"/>
    <w:multiLevelType w:val="hybridMultilevel"/>
    <w:tmpl w:val="33AEE446"/>
    <w:lvl w:ilvl="0" w:tplc="DFF4585E">
      <w:start w:val="1"/>
      <w:numFmt w:val="bullet"/>
      <w:lvlText w:val=""/>
      <w:lvlJc w:val="left"/>
      <w:pPr>
        <w:tabs>
          <w:tab w:val="num" w:pos="360"/>
        </w:tabs>
        <w:ind w:left="360" w:hanging="360"/>
      </w:pPr>
      <w:rPr>
        <w:rFonts w:ascii="Symbol" w:hAnsi="Symbol" w:hint="default"/>
        <w:color w:val="auto"/>
        <w:sz w:val="20"/>
      </w:rPr>
    </w:lvl>
    <w:lvl w:ilvl="1" w:tplc="627CBE52" w:tentative="1">
      <w:start w:val="1"/>
      <w:numFmt w:val="bullet"/>
      <w:lvlText w:val="o"/>
      <w:lvlJc w:val="left"/>
      <w:pPr>
        <w:tabs>
          <w:tab w:val="num" w:pos="1440"/>
        </w:tabs>
        <w:ind w:left="1440" w:hanging="360"/>
      </w:pPr>
      <w:rPr>
        <w:rFonts w:ascii="Courier New" w:hAnsi="Courier New" w:hint="default"/>
      </w:rPr>
    </w:lvl>
    <w:lvl w:ilvl="2" w:tplc="F9560B68" w:tentative="1">
      <w:start w:val="1"/>
      <w:numFmt w:val="bullet"/>
      <w:lvlText w:val=""/>
      <w:lvlJc w:val="left"/>
      <w:pPr>
        <w:tabs>
          <w:tab w:val="num" w:pos="2160"/>
        </w:tabs>
        <w:ind w:left="2160" w:hanging="360"/>
      </w:pPr>
      <w:rPr>
        <w:rFonts w:ascii="Wingdings" w:hAnsi="Wingdings" w:hint="default"/>
      </w:rPr>
    </w:lvl>
    <w:lvl w:ilvl="3" w:tplc="18E0CC36" w:tentative="1">
      <w:start w:val="1"/>
      <w:numFmt w:val="bullet"/>
      <w:lvlText w:val=""/>
      <w:lvlJc w:val="left"/>
      <w:pPr>
        <w:tabs>
          <w:tab w:val="num" w:pos="2880"/>
        </w:tabs>
        <w:ind w:left="2880" w:hanging="360"/>
      </w:pPr>
      <w:rPr>
        <w:rFonts w:ascii="Symbol" w:hAnsi="Symbol" w:hint="default"/>
      </w:rPr>
    </w:lvl>
    <w:lvl w:ilvl="4" w:tplc="CB8EA140" w:tentative="1">
      <w:start w:val="1"/>
      <w:numFmt w:val="bullet"/>
      <w:lvlText w:val="o"/>
      <w:lvlJc w:val="left"/>
      <w:pPr>
        <w:tabs>
          <w:tab w:val="num" w:pos="3600"/>
        </w:tabs>
        <w:ind w:left="3600" w:hanging="360"/>
      </w:pPr>
      <w:rPr>
        <w:rFonts w:ascii="Courier New" w:hAnsi="Courier New" w:hint="default"/>
      </w:rPr>
    </w:lvl>
    <w:lvl w:ilvl="5" w:tplc="BA724D18" w:tentative="1">
      <w:start w:val="1"/>
      <w:numFmt w:val="bullet"/>
      <w:lvlText w:val=""/>
      <w:lvlJc w:val="left"/>
      <w:pPr>
        <w:tabs>
          <w:tab w:val="num" w:pos="4320"/>
        </w:tabs>
        <w:ind w:left="4320" w:hanging="360"/>
      </w:pPr>
      <w:rPr>
        <w:rFonts w:ascii="Wingdings" w:hAnsi="Wingdings" w:hint="default"/>
      </w:rPr>
    </w:lvl>
    <w:lvl w:ilvl="6" w:tplc="163AFCDE" w:tentative="1">
      <w:start w:val="1"/>
      <w:numFmt w:val="bullet"/>
      <w:lvlText w:val=""/>
      <w:lvlJc w:val="left"/>
      <w:pPr>
        <w:tabs>
          <w:tab w:val="num" w:pos="5040"/>
        </w:tabs>
        <w:ind w:left="5040" w:hanging="360"/>
      </w:pPr>
      <w:rPr>
        <w:rFonts w:ascii="Symbol" w:hAnsi="Symbol" w:hint="default"/>
      </w:rPr>
    </w:lvl>
    <w:lvl w:ilvl="7" w:tplc="65F0FD2E" w:tentative="1">
      <w:start w:val="1"/>
      <w:numFmt w:val="bullet"/>
      <w:lvlText w:val="o"/>
      <w:lvlJc w:val="left"/>
      <w:pPr>
        <w:tabs>
          <w:tab w:val="num" w:pos="5760"/>
        </w:tabs>
        <w:ind w:left="5760" w:hanging="360"/>
      </w:pPr>
      <w:rPr>
        <w:rFonts w:ascii="Courier New" w:hAnsi="Courier New" w:hint="default"/>
      </w:rPr>
    </w:lvl>
    <w:lvl w:ilvl="8" w:tplc="6E8A30A6" w:tentative="1">
      <w:start w:val="1"/>
      <w:numFmt w:val="bullet"/>
      <w:lvlText w:val=""/>
      <w:lvlJc w:val="left"/>
      <w:pPr>
        <w:tabs>
          <w:tab w:val="num" w:pos="6480"/>
        </w:tabs>
        <w:ind w:left="6480" w:hanging="360"/>
      </w:pPr>
      <w:rPr>
        <w:rFonts w:ascii="Wingdings" w:hAnsi="Wingdings" w:hint="default"/>
      </w:rPr>
    </w:lvl>
  </w:abstractNum>
  <w:abstractNum w:abstractNumId="3">
    <w:nsid w:val="50854B0B"/>
    <w:multiLevelType w:val="hybridMultilevel"/>
    <w:tmpl w:val="C72EA80C"/>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Wingdings"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Wingdings"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Wingdings"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4">
    <w:nsid w:val="6A3A0AB6"/>
    <w:multiLevelType w:val="hybridMultilevel"/>
    <w:tmpl w:val="3056CB60"/>
    <w:lvl w:ilvl="0" w:tplc="16F4D82A">
      <w:numFmt w:val="bullet"/>
      <w:lvlText w:val="-"/>
      <w:lvlJc w:val="left"/>
      <w:pPr>
        <w:tabs>
          <w:tab w:val="num" w:pos="720"/>
        </w:tabs>
        <w:ind w:left="720" w:hanging="360"/>
      </w:pPr>
      <w:rPr>
        <w:rFonts w:ascii="Times New Roman" w:eastAsia="Times New Roman" w:hAnsi="Times New Roman" w:hint="default"/>
      </w:rPr>
    </w:lvl>
    <w:lvl w:ilvl="1" w:tplc="7C7054CE" w:tentative="1">
      <w:start w:val="1"/>
      <w:numFmt w:val="bullet"/>
      <w:lvlText w:val="o"/>
      <w:lvlJc w:val="left"/>
      <w:pPr>
        <w:tabs>
          <w:tab w:val="num" w:pos="1440"/>
        </w:tabs>
        <w:ind w:left="1440" w:hanging="360"/>
      </w:pPr>
      <w:rPr>
        <w:rFonts w:ascii="Courier New" w:hAnsi="Courier New" w:hint="default"/>
      </w:rPr>
    </w:lvl>
    <w:lvl w:ilvl="2" w:tplc="BB5A1590" w:tentative="1">
      <w:start w:val="1"/>
      <w:numFmt w:val="bullet"/>
      <w:lvlText w:val=""/>
      <w:lvlJc w:val="left"/>
      <w:pPr>
        <w:tabs>
          <w:tab w:val="num" w:pos="2160"/>
        </w:tabs>
        <w:ind w:left="2160" w:hanging="360"/>
      </w:pPr>
      <w:rPr>
        <w:rFonts w:ascii="Wingdings" w:hAnsi="Wingdings" w:hint="default"/>
      </w:rPr>
    </w:lvl>
    <w:lvl w:ilvl="3" w:tplc="88209CFE" w:tentative="1">
      <w:start w:val="1"/>
      <w:numFmt w:val="bullet"/>
      <w:lvlText w:val=""/>
      <w:lvlJc w:val="left"/>
      <w:pPr>
        <w:tabs>
          <w:tab w:val="num" w:pos="2880"/>
        </w:tabs>
        <w:ind w:left="2880" w:hanging="360"/>
      </w:pPr>
      <w:rPr>
        <w:rFonts w:ascii="Symbol" w:hAnsi="Symbol" w:hint="default"/>
      </w:rPr>
    </w:lvl>
    <w:lvl w:ilvl="4" w:tplc="696A99F2" w:tentative="1">
      <w:start w:val="1"/>
      <w:numFmt w:val="bullet"/>
      <w:lvlText w:val="o"/>
      <w:lvlJc w:val="left"/>
      <w:pPr>
        <w:tabs>
          <w:tab w:val="num" w:pos="3600"/>
        </w:tabs>
        <w:ind w:left="3600" w:hanging="360"/>
      </w:pPr>
      <w:rPr>
        <w:rFonts w:ascii="Courier New" w:hAnsi="Courier New" w:hint="default"/>
      </w:rPr>
    </w:lvl>
    <w:lvl w:ilvl="5" w:tplc="7BF4A594" w:tentative="1">
      <w:start w:val="1"/>
      <w:numFmt w:val="bullet"/>
      <w:lvlText w:val=""/>
      <w:lvlJc w:val="left"/>
      <w:pPr>
        <w:tabs>
          <w:tab w:val="num" w:pos="4320"/>
        </w:tabs>
        <w:ind w:left="4320" w:hanging="360"/>
      </w:pPr>
      <w:rPr>
        <w:rFonts w:ascii="Wingdings" w:hAnsi="Wingdings" w:hint="default"/>
      </w:rPr>
    </w:lvl>
    <w:lvl w:ilvl="6" w:tplc="989AFA76" w:tentative="1">
      <w:start w:val="1"/>
      <w:numFmt w:val="bullet"/>
      <w:lvlText w:val=""/>
      <w:lvlJc w:val="left"/>
      <w:pPr>
        <w:tabs>
          <w:tab w:val="num" w:pos="5040"/>
        </w:tabs>
        <w:ind w:left="5040" w:hanging="360"/>
      </w:pPr>
      <w:rPr>
        <w:rFonts w:ascii="Symbol" w:hAnsi="Symbol" w:hint="default"/>
      </w:rPr>
    </w:lvl>
    <w:lvl w:ilvl="7" w:tplc="48B25CC2" w:tentative="1">
      <w:start w:val="1"/>
      <w:numFmt w:val="bullet"/>
      <w:lvlText w:val="o"/>
      <w:lvlJc w:val="left"/>
      <w:pPr>
        <w:tabs>
          <w:tab w:val="num" w:pos="5760"/>
        </w:tabs>
        <w:ind w:left="5760" w:hanging="360"/>
      </w:pPr>
      <w:rPr>
        <w:rFonts w:ascii="Courier New" w:hAnsi="Courier New" w:hint="default"/>
      </w:rPr>
    </w:lvl>
    <w:lvl w:ilvl="8" w:tplc="F9DE74B6" w:tentative="1">
      <w:start w:val="1"/>
      <w:numFmt w:val="bullet"/>
      <w:lvlText w:val=""/>
      <w:lvlJc w:val="left"/>
      <w:pPr>
        <w:tabs>
          <w:tab w:val="num" w:pos="6480"/>
        </w:tabs>
        <w:ind w:left="6480" w:hanging="360"/>
      </w:pPr>
      <w:rPr>
        <w:rFonts w:ascii="Wingdings" w:hAnsi="Wingdings" w:hint="default"/>
      </w:rPr>
    </w:lvl>
  </w:abstractNum>
  <w:abstractNum w:abstractNumId="5">
    <w:nsid w:val="6E807457"/>
    <w:multiLevelType w:val="hybridMultilevel"/>
    <w:tmpl w:val="F0EADF92"/>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Wingdings"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Wingdings"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Wingdings"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6">
    <w:nsid w:val="7F0236FE"/>
    <w:multiLevelType w:val="hybridMultilevel"/>
    <w:tmpl w:val="CC6E1C7E"/>
    <w:lvl w:ilvl="0" w:tplc="DE0E7366">
      <w:start w:val="1"/>
      <w:numFmt w:val="bullet"/>
      <w:lvlText w:val=""/>
      <w:lvlJc w:val="left"/>
      <w:pPr>
        <w:tabs>
          <w:tab w:val="num" w:pos="720"/>
        </w:tabs>
        <w:ind w:left="720" w:hanging="360"/>
      </w:pPr>
      <w:rPr>
        <w:rFonts w:ascii="Symbol" w:hAnsi="Symbol" w:hint="default"/>
      </w:rPr>
    </w:lvl>
    <w:lvl w:ilvl="1" w:tplc="B002E802" w:tentative="1">
      <w:start w:val="1"/>
      <w:numFmt w:val="bullet"/>
      <w:lvlText w:val="o"/>
      <w:lvlJc w:val="left"/>
      <w:pPr>
        <w:tabs>
          <w:tab w:val="num" w:pos="1440"/>
        </w:tabs>
        <w:ind w:left="1440" w:hanging="360"/>
      </w:pPr>
      <w:rPr>
        <w:rFonts w:ascii="Courier New" w:hAnsi="Courier New" w:hint="default"/>
      </w:rPr>
    </w:lvl>
    <w:lvl w:ilvl="2" w:tplc="4E7E8698" w:tentative="1">
      <w:start w:val="1"/>
      <w:numFmt w:val="bullet"/>
      <w:lvlText w:val=""/>
      <w:lvlJc w:val="left"/>
      <w:pPr>
        <w:tabs>
          <w:tab w:val="num" w:pos="2160"/>
        </w:tabs>
        <w:ind w:left="2160" w:hanging="360"/>
      </w:pPr>
      <w:rPr>
        <w:rFonts w:ascii="Wingdings" w:hAnsi="Wingdings" w:hint="default"/>
      </w:rPr>
    </w:lvl>
    <w:lvl w:ilvl="3" w:tplc="ED22E0E6" w:tentative="1">
      <w:start w:val="1"/>
      <w:numFmt w:val="bullet"/>
      <w:lvlText w:val=""/>
      <w:lvlJc w:val="left"/>
      <w:pPr>
        <w:tabs>
          <w:tab w:val="num" w:pos="2880"/>
        </w:tabs>
        <w:ind w:left="2880" w:hanging="360"/>
      </w:pPr>
      <w:rPr>
        <w:rFonts w:ascii="Symbol" w:hAnsi="Symbol" w:hint="default"/>
      </w:rPr>
    </w:lvl>
    <w:lvl w:ilvl="4" w:tplc="6B589DEE" w:tentative="1">
      <w:start w:val="1"/>
      <w:numFmt w:val="bullet"/>
      <w:lvlText w:val="o"/>
      <w:lvlJc w:val="left"/>
      <w:pPr>
        <w:tabs>
          <w:tab w:val="num" w:pos="3600"/>
        </w:tabs>
        <w:ind w:left="3600" w:hanging="360"/>
      </w:pPr>
      <w:rPr>
        <w:rFonts w:ascii="Courier New" w:hAnsi="Courier New" w:hint="default"/>
      </w:rPr>
    </w:lvl>
    <w:lvl w:ilvl="5" w:tplc="47CAA818" w:tentative="1">
      <w:start w:val="1"/>
      <w:numFmt w:val="bullet"/>
      <w:lvlText w:val=""/>
      <w:lvlJc w:val="left"/>
      <w:pPr>
        <w:tabs>
          <w:tab w:val="num" w:pos="4320"/>
        </w:tabs>
        <w:ind w:left="4320" w:hanging="360"/>
      </w:pPr>
      <w:rPr>
        <w:rFonts w:ascii="Wingdings" w:hAnsi="Wingdings" w:hint="default"/>
      </w:rPr>
    </w:lvl>
    <w:lvl w:ilvl="6" w:tplc="2856B032" w:tentative="1">
      <w:start w:val="1"/>
      <w:numFmt w:val="bullet"/>
      <w:lvlText w:val=""/>
      <w:lvlJc w:val="left"/>
      <w:pPr>
        <w:tabs>
          <w:tab w:val="num" w:pos="5040"/>
        </w:tabs>
        <w:ind w:left="5040" w:hanging="360"/>
      </w:pPr>
      <w:rPr>
        <w:rFonts w:ascii="Symbol" w:hAnsi="Symbol" w:hint="default"/>
      </w:rPr>
    </w:lvl>
    <w:lvl w:ilvl="7" w:tplc="E6E474F2" w:tentative="1">
      <w:start w:val="1"/>
      <w:numFmt w:val="bullet"/>
      <w:lvlText w:val="o"/>
      <w:lvlJc w:val="left"/>
      <w:pPr>
        <w:tabs>
          <w:tab w:val="num" w:pos="5760"/>
        </w:tabs>
        <w:ind w:left="5760" w:hanging="360"/>
      </w:pPr>
      <w:rPr>
        <w:rFonts w:ascii="Courier New" w:hAnsi="Courier New" w:hint="default"/>
      </w:rPr>
    </w:lvl>
    <w:lvl w:ilvl="8" w:tplc="D290710A"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6"/>
  </w:num>
  <w:num w:numId="3">
    <w:abstractNumId w:val="4"/>
  </w:num>
  <w:num w:numId="4">
    <w:abstractNumId w:val="5"/>
  </w:num>
  <w:num w:numId="5">
    <w:abstractNumId w:val="3"/>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03"/>
  <w:embedSystemFonts/>
  <w:hideSpellingErrors/>
  <w:hideGrammaticalErrors/>
  <w:activeWritingStyle w:appName="MSWord" w:lang="de-DE" w:vendorID="64" w:dllVersion="131078" w:nlCheck="1" w:checkStyle="1"/>
  <w:activeWritingStyle w:appName="MSWord" w:lang="en-US" w:vendorID="64" w:dllVersion="131078" w:nlCheck="1"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9"/>
  <w:autoHyphenation/>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7BCC"/>
    <w:rsid w:val="000013ED"/>
    <w:rsid w:val="00010CC1"/>
    <w:rsid w:val="00011B54"/>
    <w:rsid w:val="00022ACE"/>
    <w:rsid w:val="00026275"/>
    <w:rsid w:val="00026544"/>
    <w:rsid w:val="000265BA"/>
    <w:rsid w:val="000342E4"/>
    <w:rsid w:val="00034D9A"/>
    <w:rsid w:val="000427D4"/>
    <w:rsid w:val="000437E0"/>
    <w:rsid w:val="000527DD"/>
    <w:rsid w:val="00055061"/>
    <w:rsid w:val="00055247"/>
    <w:rsid w:val="00056FE8"/>
    <w:rsid w:val="00060BB6"/>
    <w:rsid w:val="00060DF2"/>
    <w:rsid w:val="00062E14"/>
    <w:rsid w:val="000643E2"/>
    <w:rsid w:val="00067421"/>
    <w:rsid w:val="00067FE3"/>
    <w:rsid w:val="00070766"/>
    <w:rsid w:val="00071ECA"/>
    <w:rsid w:val="0007383D"/>
    <w:rsid w:val="00073FA1"/>
    <w:rsid w:val="000748F7"/>
    <w:rsid w:val="00082974"/>
    <w:rsid w:val="0008470A"/>
    <w:rsid w:val="00086ACA"/>
    <w:rsid w:val="00090165"/>
    <w:rsid w:val="00093CC0"/>
    <w:rsid w:val="00094AE3"/>
    <w:rsid w:val="000A7BCC"/>
    <w:rsid w:val="000B091A"/>
    <w:rsid w:val="000B2C79"/>
    <w:rsid w:val="000B2E3A"/>
    <w:rsid w:val="000B73E0"/>
    <w:rsid w:val="000C7713"/>
    <w:rsid w:val="000D10A0"/>
    <w:rsid w:val="000D3933"/>
    <w:rsid w:val="000D3D7D"/>
    <w:rsid w:val="000D66D7"/>
    <w:rsid w:val="000D6D39"/>
    <w:rsid w:val="000E2526"/>
    <w:rsid w:val="000E372C"/>
    <w:rsid w:val="000E485D"/>
    <w:rsid w:val="000E5A67"/>
    <w:rsid w:val="000E6A9A"/>
    <w:rsid w:val="000E7700"/>
    <w:rsid w:val="000F318E"/>
    <w:rsid w:val="000F3350"/>
    <w:rsid w:val="000F3B00"/>
    <w:rsid w:val="000F53BC"/>
    <w:rsid w:val="000F5856"/>
    <w:rsid w:val="000F6A60"/>
    <w:rsid w:val="001010F4"/>
    <w:rsid w:val="0010197B"/>
    <w:rsid w:val="001026E2"/>
    <w:rsid w:val="0011178F"/>
    <w:rsid w:val="00112D88"/>
    <w:rsid w:val="001147CF"/>
    <w:rsid w:val="0011590A"/>
    <w:rsid w:val="0012325A"/>
    <w:rsid w:val="00123953"/>
    <w:rsid w:val="001312F9"/>
    <w:rsid w:val="001331F5"/>
    <w:rsid w:val="00134706"/>
    <w:rsid w:val="0013503E"/>
    <w:rsid w:val="001368AE"/>
    <w:rsid w:val="00136AE4"/>
    <w:rsid w:val="001370DD"/>
    <w:rsid w:val="00137F8E"/>
    <w:rsid w:val="001405B6"/>
    <w:rsid w:val="001427AE"/>
    <w:rsid w:val="001434AE"/>
    <w:rsid w:val="001435BB"/>
    <w:rsid w:val="001462D8"/>
    <w:rsid w:val="001479BC"/>
    <w:rsid w:val="00151474"/>
    <w:rsid w:val="0015655E"/>
    <w:rsid w:val="00157155"/>
    <w:rsid w:val="00160DB5"/>
    <w:rsid w:val="001612D1"/>
    <w:rsid w:val="00162A15"/>
    <w:rsid w:val="0016398C"/>
    <w:rsid w:val="00171950"/>
    <w:rsid w:val="00172365"/>
    <w:rsid w:val="00172497"/>
    <w:rsid w:val="001736ED"/>
    <w:rsid w:val="0017373C"/>
    <w:rsid w:val="00173B20"/>
    <w:rsid w:val="001752B2"/>
    <w:rsid w:val="00176308"/>
    <w:rsid w:val="00176617"/>
    <w:rsid w:val="00177675"/>
    <w:rsid w:val="001827BE"/>
    <w:rsid w:val="00182F24"/>
    <w:rsid w:val="00183EC3"/>
    <w:rsid w:val="00185C69"/>
    <w:rsid w:val="0018679E"/>
    <w:rsid w:val="00190660"/>
    <w:rsid w:val="00193508"/>
    <w:rsid w:val="00196E6A"/>
    <w:rsid w:val="001A456B"/>
    <w:rsid w:val="001A5D01"/>
    <w:rsid w:val="001A5E62"/>
    <w:rsid w:val="001A7C25"/>
    <w:rsid w:val="001B2036"/>
    <w:rsid w:val="001B2140"/>
    <w:rsid w:val="001B2612"/>
    <w:rsid w:val="001B3FEF"/>
    <w:rsid w:val="001C0687"/>
    <w:rsid w:val="001C1E1E"/>
    <w:rsid w:val="001C1FCC"/>
    <w:rsid w:val="001C2A20"/>
    <w:rsid w:val="001C4D99"/>
    <w:rsid w:val="001C5C7D"/>
    <w:rsid w:val="001C5E6B"/>
    <w:rsid w:val="001D06A7"/>
    <w:rsid w:val="001D2EC1"/>
    <w:rsid w:val="001D5BE4"/>
    <w:rsid w:val="001D77F3"/>
    <w:rsid w:val="001E0838"/>
    <w:rsid w:val="001E0ACA"/>
    <w:rsid w:val="001E1833"/>
    <w:rsid w:val="001E295B"/>
    <w:rsid w:val="001E2D3B"/>
    <w:rsid w:val="001E6591"/>
    <w:rsid w:val="001E6A98"/>
    <w:rsid w:val="001F008A"/>
    <w:rsid w:val="001F05A6"/>
    <w:rsid w:val="001F327A"/>
    <w:rsid w:val="001F4F07"/>
    <w:rsid w:val="001F6400"/>
    <w:rsid w:val="001F7858"/>
    <w:rsid w:val="001F798D"/>
    <w:rsid w:val="00201C6F"/>
    <w:rsid w:val="00201C94"/>
    <w:rsid w:val="00203DBD"/>
    <w:rsid w:val="00210F22"/>
    <w:rsid w:val="00213A08"/>
    <w:rsid w:val="00224339"/>
    <w:rsid w:val="00225C05"/>
    <w:rsid w:val="002279E6"/>
    <w:rsid w:val="00231FCC"/>
    <w:rsid w:val="00234C68"/>
    <w:rsid w:val="00240226"/>
    <w:rsid w:val="0024031A"/>
    <w:rsid w:val="002406C9"/>
    <w:rsid w:val="00244731"/>
    <w:rsid w:val="00244FDD"/>
    <w:rsid w:val="00246EA7"/>
    <w:rsid w:val="002471F2"/>
    <w:rsid w:val="00251159"/>
    <w:rsid w:val="00251E3E"/>
    <w:rsid w:val="00252679"/>
    <w:rsid w:val="0025524F"/>
    <w:rsid w:val="00255F75"/>
    <w:rsid w:val="00256821"/>
    <w:rsid w:val="002572EA"/>
    <w:rsid w:val="002575A9"/>
    <w:rsid w:val="00262301"/>
    <w:rsid w:val="00262F8A"/>
    <w:rsid w:val="00264F34"/>
    <w:rsid w:val="002650EE"/>
    <w:rsid w:val="002660FF"/>
    <w:rsid w:val="0026632C"/>
    <w:rsid w:val="0026671C"/>
    <w:rsid w:val="002670BB"/>
    <w:rsid w:val="002733BC"/>
    <w:rsid w:val="00274DBA"/>
    <w:rsid w:val="0028156A"/>
    <w:rsid w:val="00282081"/>
    <w:rsid w:val="00282612"/>
    <w:rsid w:val="00282621"/>
    <w:rsid w:val="00283696"/>
    <w:rsid w:val="002901F6"/>
    <w:rsid w:val="002909E4"/>
    <w:rsid w:val="00291838"/>
    <w:rsid w:val="002939DD"/>
    <w:rsid w:val="00294527"/>
    <w:rsid w:val="002967CA"/>
    <w:rsid w:val="00296F87"/>
    <w:rsid w:val="00297CBA"/>
    <w:rsid w:val="002A0118"/>
    <w:rsid w:val="002A1A35"/>
    <w:rsid w:val="002A58AD"/>
    <w:rsid w:val="002A6650"/>
    <w:rsid w:val="002A7EEC"/>
    <w:rsid w:val="002B25A1"/>
    <w:rsid w:val="002B2C35"/>
    <w:rsid w:val="002B52BB"/>
    <w:rsid w:val="002C5E02"/>
    <w:rsid w:val="002C6C9E"/>
    <w:rsid w:val="002C7200"/>
    <w:rsid w:val="002D11E4"/>
    <w:rsid w:val="002D211F"/>
    <w:rsid w:val="002D51EE"/>
    <w:rsid w:val="002E2901"/>
    <w:rsid w:val="002E3B32"/>
    <w:rsid w:val="002E6E6B"/>
    <w:rsid w:val="002E6F06"/>
    <w:rsid w:val="002F0711"/>
    <w:rsid w:val="002F0DEE"/>
    <w:rsid w:val="002F1967"/>
    <w:rsid w:val="002F3A2D"/>
    <w:rsid w:val="00300FB5"/>
    <w:rsid w:val="00302777"/>
    <w:rsid w:val="003047AA"/>
    <w:rsid w:val="00305E1B"/>
    <w:rsid w:val="003075FD"/>
    <w:rsid w:val="00310801"/>
    <w:rsid w:val="0031189F"/>
    <w:rsid w:val="00312BB0"/>
    <w:rsid w:val="00315A15"/>
    <w:rsid w:val="00316631"/>
    <w:rsid w:val="00320008"/>
    <w:rsid w:val="00320551"/>
    <w:rsid w:val="0032227D"/>
    <w:rsid w:val="00323555"/>
    <w:rsid w:val="00330878"/>
    <w:rsid w:val="003354A5"/>
    <w:rsid w:val="0033746E"/>
    <w:rsid w:val="0033769F"/>
    <w:rsid w:val="003378B6"/>
    <w:rsid w:val="00337AB5"/>
    <w:rsid w:val="00340F34"/>
    <w:rsid w:val="00344861"/>
    <w:rsid w:val="003468F2"/>
    <w:rsid w:val="00346D85"/>
    <w:rsid w:val="00347DF0"/>
    <w:rsid w:val="0035025D"/>
    <w:rsid w:val="003509E3"/>
    <w:rsid w:val="00354C3A"/>
    <w:rsid w:val="003571E5"/>
    <w:rsid w:val="00357511"/>
    <w:rsid w:val="00357BF1"/>
    <w:rsid w:val="00361C1B"/>
    <w:rsid w:val="003627C6"/>
    <w:rsid w:val="00366571"/>
    <w:rsid w:val="00366BA1"/>
    <w:rsid w:val="003705C8"/>
    <w:rsid w:val="003723C2"/>
    <w:rsid w:val="00372700"/>
    <w:rsid w:val="00375992"/>
    <w:rsid w:val="00377143"/>
    <w:rsid w:val="00380EDA"/>
    <w:rsid w:val="003870E2"/>
    <w:rsid w:val="003900D1"/>
    <w:rsid w:val="0039078E"/>
    <w:rsid w:val="0039108F"/>
    <w:rsid w:val="00392021"/>
    <w:rsid w:val="00392A77"/>
    <w:rsid w:val="00392F44"/>
    <w:rsid w:val="00393020"/>
    <w:rsid w:val="0039311A"/>
    <w:rsid w:val="003972E8"/>
    <w:rsid w:val="003A040C"/>
    <w:rsid w:val="003A2E8D"/>
    <w:rsid w:val="003A44C9"/>
    <w:rsid w:val="003A639E"/>
    <w:rsid w:val="003A7544"/>
    <w:rsid w:val="003B2187"/>
    <w:rsid w:val="003B5BDA"/>
    <w:rsid w:val="003B73D6"/>
    <w:rsid w:val="003B7503"/>
    <w:rsid w:val="003B7607"/>
    <w:rsid w:val="003C05AC"/>
    <w:rsid w:val="003C2EFA"/>
    <w:rsid w:val="003C59BD"/>
    <w:rsid w:val="003D0898"/>
    <w:rsid w:val="003D464D"/>
    <w:rsid w:val="003E055C"/>
    <w:rsid w:val="003E142C"/>
    <w:rsid w:val="003E1490"/>
    <w:rsid w:val="003E1685"/>
    <w:rsid w:val="003E2187"/>
    <w:rsid w:val="003E2536"/>
    <w:rsid w:val="003E54F1"/>
    <w:rsid w:val="003E7214"/>
    <w:rsid w:val="003E7778"/>
    <w:rsid w:val="003F223F"/>
    <w:rsid w:val="003F2A36"/>
    <w:rsid w:val="003F2ABF"/>
    <w:rsid w:val="003F40EA"/>
    <w:rsid w:val="003F4E7E"/>
    <w:rsid w:val="003F6AB2"/>
    <w:rsid w:val="003F7924"/>
    <w:rsid w:val="00400142"/>
    <w:rsid w:val="004008F8"/>
    <w:rsid w:val="00400B88"/>
    <w:rsid w:val="00401030"/>
    <w:rsid w:val="004030DE"/>
    <w:rsid w:val="00406F2E"/>
    <w:rsid w:val="00410419"/>
    <w:rsid w:val="0041044F"/>
    <w:rsid w:val="0041100F"/>
    <w:rsid w:val="00411B59"/>
    <w:rsid w:val="00415391"/>
    <w:rsid w:val="00422174"/>
    <w:rsid w:val="00422335"/>
    <w:rsid w:val="00427139"/>
    <w:rsid w:val="004301C8"/>
    <w:rsid w:val="0043136B"/>
    <w:rsid w:val="00434089"/>
    <w:rsid w:val="00437202"/>
    <w:rsid w:val="0044057D"/>
    <w:rsid w:val="0044245E"/>
    <w:rsid w:val="004442D1"/>
    <w:rsid w:val="00450F4C"/>
    <w:rsid w:val="00453B30"/>
    <w:rsid w:val="00455324"/>
    <w:rsid w:val="00465AB7"/>
    <w:rsid w:val="00465CCF"/>
    <w:rsid w:val="00467A18"/>
    <w:rsid w:val="00470345"/>
    <w:rsid w:val="00473FC7"/>
    <w:rsid w:val="00476F57"/>
    <w:rsid w:val="004770D7"/>
    <w:rsid w:val="004800ED"/>
    <w:rsid w:val="004837FA"/>
    <w:rsid w:val="0048416D"/>
    <w:rsid w:val="00487B50"/>
    <w:rsid w:val="00487E72"/>
    <w:rsid w:val="00492FB4"/>
    <w:rsid w:val="00494494"/>
    <w:rsid w:val="00495EC2"/>
    <w:rsid w:val="004A12C0"/>
    <w:rsid w:val="004A1F3B"/>
    <w:rsid w:val="004A24F7"/>
    <w:rsid w:val="004A2726"/>
    <w:rsid w:val="004A5AA8"/>
    <w:rsid w:val="004A706E"/>
    <w:rsid w:val="004B323E"/>
    <w:rsid w:val="004B332D"/>
    <w:rsid w:val="004B474D"/>
    <w:rsid w:val="004B4847"/>
    <w:rsid w:val="004C0040"/>
    <w:rsid w:val="004C0C1B"/>
    <w:rsid w:val="004C1792"/>
    <w:rsid w:val="004C2F30"/>
    <w:rsid w:val="004C3A71"/>
    <w:rsid w:val="004C40FB"/>
    <w:rsid w:val="004D3C61"/>
    <w:rsid w:val="004D4D93"/>
    <w:rsid w:val="004D5DF5"/>
    <w:rsid w:val="004E0427"/>
    <w:rsid w:val="004E3DB0"/>
    <w:rsid w:val="004E72E8"/>
    <w:rsid w:val="004F0233"/>
    <w:rsid w:val="004F3204"/>
    <w:rsid w:val="004F36DF"/>
    <w:rsid w:val="004F4518"/>
    <w:rsid w:val="004F68C6"/>
    <w:rsid w:val="004F6FDD"/>
    <w:rsid w:val="00500026"/>
    <w:rsid w:val="0050102A"/>
    <w:rsid w:val="005023CC"/>
    <w:rsid w:val="00503312"/>
    <w:rsid w:val="00503E4A"/>
    <w:rsid w:val="00504252"/>
    <w:rsid w:val="005049D0"/>
    <w:rsid w:val="00505641"/>
    <w:rsid w:val="005060DB"/>
    <w:rsid w:val="005062B1"/>
    <w:rsid w:val="00510965"/>
    <w:rsid w:val="005109DE"/>
    <w:rsid w:val="0051171D"/>
    <w:rsid w:val="0051226D"/>
    <w:rsid w:val="00512B14"/>
    <w:rsid w:val="00513E2C"/>
    <w:rsid w:val="005154BA"/>
    <w:rsid w:val="00516937"/>
    <w:rsid w:val="00521885"/>
    <w:rsid w:val="00530297"/>
    <w:rsid w:val="00532BD5"/>
    <w:rsid w:val="00535BB7"/>
    <w:rsid w:val="00537676"/>
    <w:rsid w:val="00540A18"/>
    <w:rsid w:val="00547A09"/>
    <w:rsid w:val="00547C8A"/>
    <w:rsid w:val="0055175E"/>
    <w:rsid w:val="00552B2A"/>
    <w:rsid w:val="00553B41"/>
    <w:rsid w:val="00556D73"/>
    <w:rsid w:val="0055728B"/>
    <w:rsid w:val="005629D7"/>
    <w:rsid w:val="0056420F"/>
    <w:rsid w:val="005654D7"/>
    <w:rsid w:val="0057772C"/>
    <w:rsid w:val="005864CC"/>
    <w:rsid w:val="005916E8"/>
    <w:rsid w:val="00591D10"/>
    <w:rsid w:val="00595EA8"/>
    <w:rsid w:val="005A1880"/>
    <w:rsid w:val="005A195D"/>
    <w:rsid w:val="005A19C8"/>
    <w:rsid w:val="005A2856"/>
    <w:rsid w:val="005A44C7"/>
    <w:rsid w:val="005A581B"/>
    <w:rsid w:val="005A582B"/>
    <w:rsid w:val="005A5D1D"/>
    <w:rsid w:val="005A6D87"/>
    <w:rsid w:val="005B1F2B"/>
    <w:rsid w:val="005B3955"/>
    <w:rsid w:val="005B3A66"/>
    <w:rsid w:val="005B6C46"/>
    <w:rsid w:val="005C1743"/>
    <w:rsid w:val="005C2ABC"/>
    <w:rsid w:val="005C38F6"/>
    <w:rsid w:val="005C4FA7"/>
    <w:rsid w:val="005D0E47"/>
    <w:rsid w:val="005D2415"/>
    <w:rsid w:val="005D2A19"/>
    <w:rsid w:val="005D6BF7"/>
    <w:rsid w:val="005D6DFC"/>
    <w:rsid w:val="005E467E"/>
    <w:rsid w:val="005E5B95"/>
    <w:rsid w:val="005E66CD"/>
    <w:rsid w:val="005F2F67"/>
    <w:rsid w:val="005F39EC"/>
    <w:rsid w:val="005F7B69"/>
    <w:rsid w:val="00604146"/>
    <w:rsid w:val="006053AF"/>
    <w:rsid w:val="00610C7B"/>
    <w:rsid w:val="00610FF6"/>
    <w:rsid w:val="00612426"/>
    <w:rsid w:val="00613076"/>
    <w:rsid w:val="00613D40"/>
    <w:rsid w:val="00615003"/>
    <w:rsid w:val="00617BB2"/>
    <w:rsid w:val="00621BBC"/>
    <w:rsid w:val="00623783"/>
    <w:rsid w:val="00623B1C"/>
    <w:rsid w:val="00623F24"/>
    <w:rsid w:val="006248A3"/>
    <w:rsid w:val="006258B6"/>
    <w:rsid w:val="00627CB9"/>
    <w:rsid w:val="0063188C"/>
    <w:rsid w:val="0063309B"/>
    <w:rsid w:val="00634288"/>
    <w:rsid w:val="00634566"/>
    <w:rsid w:val="0064095D"/>
    <w:rsid w:val="00642009"/>
    <w:rsid w:val="00644626"/>
    <w:rsid w:val="0064549B"/>
    <w:rsid w:val="00647DD7"/>
    <w:rsid w:val="006509BA"/>
    <w:rsid w:val="00654E57"/>
    <w:rsid w:val="00660B07"/>
    <w:rsid w:val="006645B0"/>
    <w:rsid w:val="00665E26"/>
    <w:rsid w:val="0066735A"/>
    <w:rsid w:val="006702E6"/>
    <w:rsid w:val="00670835"/>
    <w:rsid w:val="0067224A"/>
    <w:rsid w:val="00672473"/>
    <w:rsid w:val="00673BC4"/>
    <w:rsid w:val="0067479C"/>
    <w:rsid w:val="0067543B"/>
    <w:rsid w:val="00677467"/>
    <w:rsid w:val="006777B7"/>
    <w:rsid w:val="006814DB"/>
    <w:rsid w:val="006829BF"/>
    <w:rsid w:val="00685532"/>
    <w:rsid w:val="00687050"/>
    <w:rsid w:val="006875AB"/>
    <w:rsid w:val="00691197"/>
    <w:rsid w:val="006928B9"/>
    <w:rsid w:val="006930B8"/>
    <w:rsid w:val="00693CCA"/>
    <w:rsid w:val="00697340"/>
    <w:rsid w:val="006976CC"/>
    <w:rsid w:val="006A0691"/>
    <w:rsid w:val="006A101F"/>
    <w:rsid w:val="006A11FD"/>
    <w:rsid w:val="006A19C1"/>
    <w:rsid w:val="006A1DF8"/>
    <w:rsid w:val="006A1ED8"/>
    <w:rsid w:val="006A28A2"/>
    <w:rsid w:val="006A2DC3"/>
    <w:rsid w:val="006A438E"/>
    <w:rsid w:val="006A5127"/>
    <w:rsid w:val="006A7A23"/>
    <w:rsid w:val="006A7ACF"/>
    <w:rsid w:val="006B1600"/>
    <w:rsid w:val="006C12A7"/>
    <w:rsid w:val="006C1A92"/>
    <w:rsid w:val="006C3792"/>
    <w:rsid w:val="006C4B52"/>
    <w:rsid w:val="006C67E4"/>
    <w:rsid w:val="006D1AA1"/>
    <w:rsid w:val="006D33B3"/>
    <w:rsid w:val="006D3975"/>
    <w:rsid w:val="006D3A17"/>
    <w:rsid w:val="006D4DD7"/>
    <w:rsid w:val="006D5436"/>
    <w:rsid w:val="006D6369"/>
    <w:rsid w:val="006D7F10"/>
    <w:rsid w:val="006E3D96"/>
    <w:rsid w:val="006E40F4"/>
    <w:rsid w:val="006F45E2"/>
    <w:rsid w:val="006F515D"/>
    <w:rsid w:val="007033F3"/>
    <w:rsid w:val="007139D2"/>
    <w:rsid w:val="0071484C"/>
    <w:rsid w:val="007158E1"/>
    <w:rsid w:val="00716C71"/>
    <w:rsid w:val="007201B3"/>
    <w:rsid w:val="00723A1C"/>
    <w:rsid w:val="00723E82"/>
    <w:rsid w:val="00726CFD"/>
    <w:rsid w:val="007273E1"/>
    <w:rsid w:val="0073073B"/>
    <w:rsid w:val="007375A2"/>
    <w:rsid w:val="007403EE"/>
    <w:rsid w:val="0074194F"/>
    <w:rsid w:val="007437B5"/>
    <w:rsid w:val="00743DBA"/>
    <w:rsid w:val="00744133"/>
    <w:rsid w:val="007442F8"/>
    <w:rsid w:val="007455D9"/>
    <w:rsid w:val="007461FD"/>
    <w:rsid w:val="00751636"/>
    <w:rsid w:val="00756EBC"/>
    <w:rsid w:val="00764EAE"/>
    <w:rsid w:val="0076516B"/>
    <w:rsid w:val="00771D5A"/>
    <w:rsid w:val="00773D6A"/>
    <w:rsid w:val="00776284"/>
    <w:rsid w:val="007770EB"/>
    <w:rsid w:val="00781533"/>
    <w:rsid w:val="0078254E"/>
    <w:rsid w:val="00784670"/>
    <w:rsid w:val="00784F79"/>
    <w:rsid w:val="007928C4"/>
    <w:rsid w:val="00793353"/>
    <w:rsid w:val="007934D9"/>
    <w:rsid w:val="00793BF5"/>
    <w:rsid w:val="00795CDA"/>
    <w:rsid w:val="00796000"/>
    <w:rsid w:val="00796DE9"/>
    <w:rsid w:val="007A2386"/>
    <w:rsid w:val="007A2A34"/>
    <w:rsid w:val="007A3149"/>
    <w:rsid w:val="007A51D3"/>
    <w:rsid w:val="007A5DCC"/>
    <w:rsid w:val="007A64EC"/>
    <w:rsid w:val="007B003F"/>
    <w:rsid w:val="007B35AA"/>
    <w:rsid w:val="007B3694"/>
    <w:rsid w:val="007B3C28"/>
    <w:rsid w:val="007B49F0"/>
    <w:rsid w:val="007B73DF"/>
    <w:rsid w:val="007C20FF"/>
    <w:rsid w:val="007C452D"/>
    <w:rsid w:val="007C47B1"/>
    <w:rsid w:val="007C59F1"/>
    <w:rsid w:val="007C5A4E"/>
    <w:rsid w:val="007C64EF"/>
    <w:rsid w:val="007C65FB"/>
    <w:rsid w:val="007C7B91"/>
    <w:rsid w:val="007D02B0"/>
    <w:rsid w:val="007D1354"/>
    <w:rsid w:val="007D1F4A"/>
    <w:rsid w:val="007D3D05"/>
    <w:rsid w:val="007D3D65"/>
    <w:rsid w:val="007D5823"/>
    <w:rsid w:val="007D5C54"/>
    <w:rsid w:val="007D7038"/>
    <w:rsid w:val="007D7C61"/>
    <w:rsid w:val="007E02E2"/>
    <w:rsid w:val="007E0C9D"/>
    <w:rsid w:val="007E0CC5"/>
    <w:rsid w:val="007E0EF4"/>
    <w:rsid w:val="007E28D2"/>
    <w:rsid w:val="007E2AF9"/>
    <w:rsid w:val="007E3360"/>
    <w:rsid w:val="007E3C8D"/>
    <w:rsid w:val="007E7C4F"/>
    <w:rsid w:val="007F13FD"/>
    <w:rsid w:val="007F2107"/>
    <w:rsid w:val="007F246A"/>
    <w:rsid w:val="007F26BB"/>
    <w:rsid w:val="007F2932"/>
    <w:rsid w:val="008034A7"/>
    <w:rsid w:val="0080395B"/>
    <w:rsid w:val="008055FF"/>
    <w:rsid w:val="008075E4"/>
    <w:rsid w:val="00811AA0"/>
    <w:rsid w:val="00814D6B"/>
    <w:rsid w:val="00816469"/>
    <w:rsid w:val="00824A91"/>
    <w:rsid w:val="008264BE"/>
    <w:rsid w:val="0082740C"/>
    <w:rsid w:val="00827B2C"/>
    <w:rsid w:val="008301E5"/>
    <w:rsid w:val="00835FCD"/>
    <w:rsid w:val="0084091D"/>
    <w:rsid w:val="00842117"/>
    <w:rsid w:val="00842C18"/>
    <w:rsid w:val="0084334D"/>
    <w:rsid w:val="00844E01"/>
    <w:rsid w:val="00845D0D"/>
    <w:rsid w:val="00847B2D"/>
    <w:rsid w:val="00847BD9"/>
    <w:rsid w:val="008508EA"/>
    <w:rsid w:val="00850F8E"/>
    <w:rsid w:val="00854246"/>
    <w:rsid w:val="00861A12"/>
    <w:rsid w:val="0086381E"/>
    <w:rsid w:val="00863E9A"/>
    <w:rsid w:val="008645FD"/>
    <w:rsid w:val="00864754"/>
    <w:rsid w:val="00870005"/>
    <w:rsid w:val="0087287C"/>
    <w:rsid w:val="00873204"/>
    <w:rsid w:val="00876F80"/>
    <w:rsid w:val="00877AC5"/>
    <w:rsid w:val="00880A4D"/>
    <w:rsid w:val="008827BB"/>
    <w:rsid w:val="0088366D"/>
    <w:rsid w:val="008863C2"/>
    <w:rsid w:val="00892052"/>
    <w:rsid w:val="008951C4"/>
    <w:rsid w:val="00896F8C"/>
    <w:rsid w:val="008A0877"/>
    <w:rsid w:val="008A0CC1"/>
    <w:rsid w:val="008A194A"/>
    <w:rsid w:val="008B21D3"/>
    <w:rsid w:val="008B3AD0"/>
    <w:rsid w:val="008B7DF2"/>
    <w:rsid w:val="008C49CB"/>
    <w:rsid w:val="008C50E6"/>
    <w:rsid w:val="008C67D8"/>
    <w:rsid w:val="008C6FA0"/>
    <w:rsid w:val="008D159F"/>
    <w:rsid w:val="008D2235"/>
    <w:rsid w:val="008D31C2"/>
    <w:rsid w:val="008D3AED"/>
    <w:rsid w:val="008D40CC"/>
    <w:rsid w:val="008D4737"/>
    <w:rsid w:val="008E26B7"/>
    <w:rsid w:val="008E5671"/>
    <w:rsid w:val="008E62F6"/>
    <w:rsid w:val="008E6C86"/>
    <w:rsid w:val="008F3397"/>
    <w:rsid w:val="008F62A4"/>
    <w:rsid w:val="008F68CB"/>
    <w:rsid w:val="008F6F92"/>
    <w:rsid w:val="00901079"/>
    <w:rsid w:val="00901621"/>
    <w:rsid w:val="009044CB"/>
    <w:rsid w:val="00905194"/>
    <w:rsid w:val="009059E8"/>
    <w:rsid w:val="009137F1"/>
    <w:rsid w:val="00913F3F"/>
    <w:rsid w:val="00915897"/>
    <w:rsid w:val="009179B7"/>
    <w:rsid w:val="00923A51"/>
    <w:rsid w:val="009252D3"/>
    <w:rsid w:val="00926223"/>
    <w:rsid w:val="00930273"/>
    <w:rsid w:val="0093035B"/>
    <w:rsid w:val="00931BA8"/>
    <w:rsid w:val="00932D31"/>
    <w:rsid w:val="00933F26"/>
    <w:rsid w:val="009348E1"/>
    <w:rsid w:val="00934931"/>
    <w:rsid w:val="009365A4"/>
    <w:rsid w:val="0093799C"/>
    <w:rsid w:val="00940612"/>
    <w:rsid w:val="00941A3A"/>
    <w:rsid w:val="00943137"/>
    <w:rsid w:val="00944429"/>
    <w:rsid w:val="00945894"/>
    <w:rsid w:val="00947431"/>
    <w:rsid w:val="00947768"/>
    <w:rsid w:val="00950456"/>
    <w:rsid w:val="0095085A"/>
    <w:rsid w:val="00953212"/>
    <w:rsid w:val="00953C53"/>
    <w:rsid w:val="00960E48"/>
    <w:rsid w:val="0096176A"/>
    <w:rsid w:val="009621C4"/>
    <w:rsid w:val="00963DFB"/>
    <w:rsid w:val="00971632"/>
    <w:rsid w:val="009729A7"/>
    <w:rsid w:val="009807B0"/>
    <w:rsid w:val="009820FF"/>
    <w:rsid w:val="00982147"/>
    <w:rsid w:val="00982423"/>
    <w:rsid w:val="009858C7"/>
    <w:rsid w:val="00985FEC"/>
    <w:rsid w:val="009872C8"/>
    <w:rsid w:val="009873B7"/>
    <w:rsid w:val="0098790A"/>
    <w:rsid w:val="00990F2D"/>
    <w:rsid w:val="0099133E"/>
    <w:rsid w:val="00995048"/>
    <w:rsid w:val="00995288"/>
    <w:rsid w:val="009963B5"/>
    <w:rsid w:val="009973E5"/>
    <w:rsid w:val="009A0905"/>
    <w:rsid w:val="009A0A2B"/>
    <w:rsid w:val="009A0B48"/>
    <w:rsid w:val="009A1450"/>
    <w:rsid w:val="009A3944"/>
    <w:rsid w:val="009A614B"/>
    <w:rsid w:val="009A6A45"/>
    <w:rsid w:val="009A6B71"/>
    <w:rsid w:val="009A78C1"/>
    <w:rsid w:val="009A7A71"/>
    <w:rsid w:val="009A7EF4"/>
    <w:rsid w:val="009B011E"/>
    <w:rsid w:val="009B1679"/>
    <w:rsid w:val="009B2ADD"/>
    <w:rsid w:val="009B3176"/>
    <w:rsid w:val="009B31A9"/>
    <w:rsid w:val="009B3796"/>
    <w:rsid w:val="009B4DE1"/>
    <w:rsid w:val="009B5069"/>
    <w:rsid w:val="009B6B99"/>
    <w:rsid w:val="009C0231"/>
    <w:rsid w:val="009C1FB2"/>
    <w:rsid w:val="009C261C"/>
    <w:rsid w:val="009C4B63"/>
    <w:rsid w:val="009C704A"/>
    <w:rsid w:val="009D1529"/>
    <w:rsid w:val="009D22CC"/>
    <w:rsid w:val="009D5E0A"/>
    <w:rsid w:val="009E41A0"/>
    <w:rsid w:val="009E6112"/>
    <w:rsid w:val="009E65A1"/>
    <w:rsid w:val="009E7B1C"/>
    <w:rsid w:val="009F0E77"/>
    <w:rsid w:val="009F73BC"/>
    <w:rsid w:val="009F75AF"/>
    <w:rsid w:val="009F7621"/>
    <w:rsid w:val="00A01C5D"/>
    <w:rsid w:val="00A033BA"/>
    <w:rsid w:val="00A0428D"/>
    <w:rsid w:val="00A05D47"/>
    <w:rsid w:val="00A108CE"/>
    <w:rsid w:val="00A11B1E"/>
    <w:rsid w:val="00A1208F"/>
    <w:rsid w:val="00A14984"/>
    <w:rsid w:val="00A1708A"/>
    <w:rsid w:val="00A1743A"/>
    <w:rsid w:val="00A22153"/>
    <w:rsid w:val="00A23418"/>
    <w:rsid w:val="00A27096"/>
    <w:rsid w:val="00A27BA0"/>
    <w:rsid w:val="00A27EA8"/>
    <w:rsid w:val="00A31402"/>
    <w:rsid w:val="00A326BE"/>
    <w:rsid w:val="00A334D3"/>
    <w:rsid w:val="00A34C8A"/>
    <w:rsid w:val="00A50523"/>
    <w:rsid w:val="00A5186D"/>
    <w:rsid w:val="00A5322C"/>
    <w:rsid w:val="00A53301"/>
    <w:rsid w:val="00A53B75"/>
    <w:rsid w:val="00A53F53"/>
    <w:rsid w:val="00A57A25"/>
    <w:rsid w:val="00A601C0"/>
    <w:rsid w:val="00A61940"/>
    <w:rsid w:val="00A66C66"/>
    <w:rsid w:val="00A67A42"/>
    <w:rsid w:val="00A70264"/>
    <w:rsid w:val="00A72635"/>
    <w:rsid w:val="00A72748"/>
    <w:rsid w:val="00A73A87"/>
    <w:rsid w:val="00A775F2"/>
    <w:rsid w:val="00A80191"/>
    <w:rsid w:val="00A81650"/>
    <w:rsid w:val="00A829ED"/>
    <w:rsid w:val="00A87FD2"/>
    <w:rsid w:val="00A90CDD"/>
    <w:rsid w:val="00A91F2C"/>
    <w:rsid w:val="00A92445"/>
    <w:rsid w:val="00A92E89"/>
    <w:rsid w:val="00A93C20"/>
    <w:rsid w:val="00A9446F"/>
    <w:rsid w:val="00A94555"/>
    <w:rsid w:val="00AA3E1A"/>
    <w:rsid w:val="00AA61D6"/>
    <w:rsid w:val="00AA629F"/>
    <w:rsid w:val="00AB121C"/>
    <w:rsid w:val="00AB1EDF"/>
    <w:rsid w:val="00AC0CB5"/>
    <w:rsid w:val="00AC454B"/>
    <w:rsid w:val="00AD3E7B"/>
    <w:rsid w:val="00AD3F5F"/>
    <w:rsid w:val="00AD7937"/>
    <w:rsid w:val="00AE095A"/>
    <w:rsid w:val="00AE165B"/>
    <w:rsid w:val="00AE30D3"/>
    <w:rsid w:val="00AE3F22"/>
    <w:rsid w:val="00AE4669"/>
    <w:rsid w:val="00AE4B70"/>
    <w:rsid w:val="00AF2A2F"/>
    <w:rsid w:val="00AF42F1"/>
    <w:rsid w:val="00AF457F"/>
    <w:rsid w:val="00AF49FF"/>
    <w:rsid w:val="00AF7EAC"/>
    <w:rsid w:val="00B02C66"/>
    <w:rsid w:val="00B02E2B"/>
    <w:rsid w:val="00B03590"/>
    <w:rsid w:val="00B0371E"/>
    <w:rsid w:val="00B03EFF"/>
    <w:rsid w:val="00B05CFA"/>
    <w:rsid w:val="00B060FC"/>
    <w:rsid w:val="00B10CF4"/>
    <w:rsid w:val="00B11BC3"/>
    <w:rsid w:val="00B151A7"/>
    <w:rsid w:val="00B179D2"/>
    <w:rsid w:val="00B203D0"/>
    <w:rsid w:val="00B21678"/>
    <w:rsid w:val="00B21F27"/>
    <w:rsid w:val="00B2318B"/>
    <w:rsid w:val="00B26020"/>
    <w:rsid w:val="00B26BA9"/>
    <w:rsid w:val="00B270D1"/>
    <w:rsid w:val="00B33941"/>
    <w:rsid w:val="00B3413A"/>
    <w:rsid w:val="00B3591A"/>
    <w:rsid w:val="00B372BB"/>
    <w:rsid w:val="00B40DB9"/>
    <w:rsid w:val="00B41A80"/>
    <w:rsid w:val="00B41B74"/>
    <w:rsid w:val="00B4433C"/>
    <w:rsid w:val="00B452B5"/>
    <w:rsid w:val="00B45820"/>
    <w:rsid w:val="00B47288"/>
    <w:rsid w:val="00B47468"/>
    <w:rsid w:val="00B50F3D"/>
    <w:rsid w:val="00B51C62"/>
    <w:rsid w:val="00B55271"/>
    <w:rsid w:val="00B56739"/>
    <w:rsid w:val="00B57A24"/>
    <w:rsid w:val="00B60644"/>
    <w:rsid w:val="00B6364B"/>
    <w:rsid w:val="00B661B0"/>
    <w:rsid w:val="00B67559"/>
    <w:rsid w:val="00B77344"/>
    <w:rsid w:val="00B8230F"/>
    <w:rsid w:val="00B824E2"/>
    <w:rsid w:val="00B82D04"/>
    <w:rsid w:val="00B84516"/>
    <w:rsid w:val="00B85728"/>
    <w:rsid w:val="00B8744E"/>
    <w:rsid w:val="00B90C2E"/>
    <w:rsid w:val="00B91097"/>
    <w:rsid w:val="00B920FD"/>
    <w:rsid w:val="00B940FF"/>
    <w:rsid w:val="00B9610A"/>
    <w:rsid w:val="00B968BD"/>
    <w:rsid w:val="00BA0302"/>
    <w:rsid w:val="00BA0C5D"/>
    <w:rsid w:val="00BA0E8A"/>
    <w:rsid w:val="00BA522C"/>
    <w:rsid w:val="00BA5754"/>
    <w:rsid w:val="00BA5AEF"/>
    <w:rsid w:val="00BA60C5"/>
    <w:rsid w:val="00BB2EB0"/>
    <w:rsid w:val="00BB7AAE"/>
    <w:rsid w:val="00BC0E52"/>
    <w:rsid w:val="00BC0F7B"/>
    <w:rsid w:val="00BC13A5"/>
    <w:rsid w:val="00BC1C08"/>
    <w:rsid w:val="00BC3431"/>
    <w:rsid w:val="00BC3804"/>
    <w:rsid w:val="00BC5ECD"/>
    <w:rsid w:val="00BC69CA"/>
    <w:rsid w:val="00BD0E32"/>
    <w:rsid w:val="00BD3A0B"/>
    <w:rsid w:val="00BD664E"/>
    <w:rsid w:val="00BD79F3"/>
    <w:rsid w:val="00BE08ED"/>
    <w:rsid w:val="00BE0CA8"/>
    <w:rsid w:val="00BE0D39"/>
    <w:rsid w:val="00BE48FD"/>
    <w:rsid w:val="00BE4F37"/>
    <w:rsid w:val="00BE5CAE"/>
    <w:rsid w:val="00BE6197"/>
    <w:rsid w:val="00BE75F8"/>
    <w:rsid w:val="00BF0C3F"/>
    <w:rsid w:val="00BF0F68"/>
    <w:rsid w:val="00BF19DE"/>
    <w:rsid w:val="00BF2D0C"/>
    <w:rsid w:val="00BF4495"/>
    <w:rsid w:val="00BF52C7"/>
    <w:rsid w:val="00C00D4F"/>
    <w:rsid w:val="00C03E5D"/>
    <w:rsid w:val="00C06533"/>
    <w:rsid w:val="00C067A1"/>
    <w:rsid w:val="00C06E90"/>
    <w:rsid w:val="00C137F4"/>
    <w:rsid w:val="00C1393B"/>
    <w:rsid w:val="00C13CD1"/>
    <w:rsid w:val="00C159A0"/>
    <w:rsid w:val="00C15CB2"/>
    <w:rsid w:val="00C1765C"/>
    <w:rsid w:val="00C1770A"/>
    <w:rsid w:val="00C20589"/>
    <w:rsid w:val="00C208C6"/>
    <w:rsid w:val="00C22687"/>
    <w:rsid w:val="00C22E42"/>
    <w:rsid w:val="00C231C2"/>
    <w:rsid w:val="00C2371A"/>
    <w:rsid w:val="00C2788B"/>
    <w:rsid w:val="00C32958"/>
    <w:rsid w:val="00C33D79"/>
    <w:rsid w:val="00C35DBB"/>
    <w:rsid w:val="00C37479"/>
    <w:rsid w:val="00C37B3A"/>
    <w:rsid w:val="00C40A96"/>
    <w:rsid w:val="00C44CA0"/>
    <w:rsid w:val="00C45493"/>
    <w:rsid w:val="00C47B4E"/>
    <w:rsid w:val="00C51256"/>
    <w:rsid w:val="00C514FE"/>
    <w:rsid w:val="00C52517"/>
    <w:rsid w:val="00C54E66"/>
    <w:rsid w:val="00C56326"/>
    <w:rsid w:val="00C6128C"/>
    <w:rsid w:val="00C62EBB"/>
    <w:rsid w:val="00C67C6A"/>
    <w:rsid w:val="00C704E5"/>
    <w:rsid w:val="00C74BC8"/>
    <w:rsid w:val="00C75A16"/>
    <w:rsid w:val="00C768AF"/>
    <w:rsid w:val="00C80C7D"/>
    <w:rsid w:val="00C8198E"/>
    <w:rsid w:val="00C822CA"/>
    <w:rsid w:val="00C84C40"/>
    <w:rsid w:val="00C8721E"/>
    <w:rsid w:val="00C87F52"/>
    <w:rsid w:val="00C9050D"/>
    <w:rsid w:val="00C90A24"/>
    <w:rsid w:val="00C91010"/>
    <w:rsid w:val="00C93686"/>
    <w:rsid w:val="00C93C40"/>
    <w:rsid w:val="00CA039C"/>
    <w:rsid w:val="00CA10FE"/>
    <w:rsid w:val="00CA2D4E"/>
    <w:rsid w:val="00CA42AF"/>
    <w:rsid w:val="00CA5C71"/>
    <w:rsid w:val="00CA663A"/>
    <w:rsid w:val="00CB1065"/>
    <w:rsid w:val="00CB4C7E"/>
    <w:rsid w:val="00CC14CF"/>
    <w:rsid w:val="00CC5C0A"/>
    <w:rsid w:val="00CC6EBE"/>
    <w:rsid w:val="00CD0FA0"/>
    <w:rsid w:val="00CD1BFD"/>
    <w:rsid w:val="00CD27BD"/>
    <w:rsid w:val="00CD383A"/>
    <w:rsid w:val="00CE0FCB"/>
    <w:rsid w:val="00CE2715"/>
    <w:rsid w:val="00CE3A89"/>
    <w:rsid w:val="00CE5666"/>
    <w:rsid w:val="00CE57D5"/>
    <w:rsid w:val="00CE7057"/>
    <w:rsid w:val="00CE7244"/>
    <w:rsid w:val="00CF4CE6"/>
    <w:rsid w:val="00CF5A69"/>
    <w:rsid w:val="00CF5F79"/>
    <w:rsid w:val="00CF6F50"/>
    <w:rsid w:val="00D03BCE"/>
    <w:rsid w:val="00D07B32"/>
    <w:rsid w:val="00D10309"/>
    <w:rsid w:val="00D111EA"/>
    <w:rsid w:val="00D11C4A"/>
    <w:rsid w:val="00D14112"/>
    <w:rsid w:val="00D1460F"/>
    <w:rsid w:val="00D15D8D"/>
    <w:rsid w:val="00D16E17"/>
    <w:rsid w:val="00D170D2"/>
    <w:rsid w:val="00D20288"/>
    <w:rsid w:val="00D20CB9"/>
    <w:rsid w:val="00D221D3"/>
    <w:rsid w:val="00D23D07"/>
    <w:rsid w:val="00D242A3"/>
    <w:rsid w:val="00D27451"/>
    <w:rsid w:val="00D30D7C"/>
    <w:rsid w:val="00D31DC3"/>
    <w:rsid w:val="00D34FDB"/>
    <w:rsid w:val="00D3552E"/>
    <w:rsid w:val="00D358F5"/>
    <w:rsid w:val="00D36D09"/>
    <w:rsid w:val="00D371FC"/>
    <w:rsid w:val="00D4297F"/>
    <w:rsid w:val="00D4314B"/>
    <w:rsid w:val="00D44D7C"/>
    <w:rsid w:val="00D458F0"/>
    <w:rsid w:val="00D45D30"/>
    <w:rsid w:val="00D45DA3"/>
    <w:rsid w:val="00D50D5A"/>
    <w:rsid w:val="00D52D71"/>
    <w:rsid w:val="00D532FE"/>
    <w:rsid w:val="00D55815"/>
    <w:rsid w:val="00D56F27"/>
    <w:rsid w:val="00D61D2A"/>
    <w:rsid w:val="00D62138"/>
    <w:rsid w:val="00D65981"/>
    <w:rsid w:val="00D67C7C"/>
    <w:rsid w:val="00D705AB"/>
    <w:rsid w:val="00D70DDC"/>
    <w:rsid w:val="00D7145C"/>
    <w:rsid w:val="00D8487F"/>
    <w:rsid w:val="00D86379"/>
    <w:rsid w:val="00D91C11"/>
    <w:rsid w:val="00D9381B"/>
    <w:rsid w:val="00D93CA0"/>
    <w:rsid w:val="00D94B1E"/>
    <w:rsid w:val="00D95DFC"/>
    <w:rsid w:val="00DA078E"/>
    <w:rsid w:val="00DA7C7D"/>
    <w:rsid w:val="00DB016D"/>
    <w:rsid w:val="00DB02B0"/>
    <w:rsid w:val="00DB1637"/>
    <w:rsid w:val="00DB1EA3"/>
    <w:rsid w:val="00DB4733"/>
    <w:rsid w:val="00DB6622"/>
    <w:rsid w:val="00DB7874"/>
    <w:rsid w:val="00DB7CC0"/>
    <w:rsid w:val="00DC2259"/>
    <w:rsid w:val="00DC4F6C"/>
    <w:rsid w:val="00DC76D6"/>
    <w:rsid w:val="00DD2101"/>
    <w:rsid w:val="00DD6B0B"/>
    <w:rsid w:val="00DD6D9C"/>
    <w:rsid w:val="00DE01F8"/>
    <w:rsid w:val="00DE0ACD"/>
    <w:rsid w:val="00DE278E"/>
    <w:rsid w:val="00DE42CD"/>
    <w:rsid w:val="00DE4ACA"/>
    <w:rsid w:val="00DF024B"/>
    <w:rsid w:val="00DF1D13"/>
    <w:rsid w:val="00DF2442"/>
    <w:rsid w:val="00DF26B0"/>
    <w:rsid w:val="00DF424F"/>
    <w:rsid w:val="00DF6721"/>
    <w:rsid w:val="00DF699D"/>
    <w:rsid w:val="00DF7164"/>
    <w:rsid w:val="00DF7CF9"/>
    <w:rsid w:val="00DF7D65"/>
    <w:rsid w:val="00E04366"/>
    <w:rsid w:val="00E12C62"/>
    <w:rsid w:val="00E142D4"/>
    <w:rsid w:val="00E14FE2"/>
    <w:rsid w:val="00E17311"/>
    <w:rsid w:val="00E20370"/>
    <w:rsid w:val="00E20D07"/>
    <w:rsid w:val="00E23DB1"/>
    <w:rsid w:val="00E24310"/>
    <w:rsid w:val="00E25016"/>
    <w:rsid w:val="00E26D8E"/>
    <w:rsid w:val="00E2715C"/>
    <w:rsid w:val="00E31D50"/>
    <w:rsid w:val="00E32AE7"/>
    <w:rsid w:val="00E335B0"/>
    <w:rsid w:val="00E341B2"/>
    <w:rsid w:val="00E350FC"/>
    <w:rsid w:val="00E35F55"/>
    <w:rsid w:val="00E42801"/>
    <w:rsid w:val="00E44547"/>
    <w:rsid w:val="00E4586A"/>
    <w:rsid w:val="00E45C64"/>
    <w:rsid w:val="00E460B6"/>
    <w:rsid w:val="00E470D1"/>
    <w:rsid w:val="00E503AE"/>
    <w:rsid w:val="00E5368F"/>
    <w:rsid w:val="00E55E08"/>
    <w:rsid w:val="00E6063A"/>
    <w:rsid w:val="00E6261F"/>
    <w:rsid w:val="00E63EBD"/>
    <w:rsid w:val="00E64C59"/>
    <w:rsid w:val="00E65865"/>
    <w:rsid w:val="00E670F0"/>
    <w:rsid w:val="00E67574"/>
    <w:rsid w:val="00E67C09"/>
    <w:rsid w:val="00E72256"/>
    <w:rsid w:val="00E72CFD"/>
    <w:rsid w:val="00E73FD7"/>
    <w:rsid w:val="00E75213"/>
    <w:rsid w:val="00E759B6"/>
    <w:rsid w:val="00E75FF9"/>
    <w:rsid w:val="00E76691"/>
    <w:rsid w:val="00E806A5"/>
    <w:rsid w:val="00E81B22"/>
    <w:rsid w:val="00E845EC"/>
    <w:rsid w:val="00E85823"/>
    <w:rsid w:val="00E86A6B"/>
    <w:rsid w:val="00E873E8"/>
    <w:rsid w:val="00E90141"/>
    <w:rsid w:val="00E9015F"/>
    <w:rsid w:val="00E920DC"/>
    <w:rsid w:val="00E9296C"/>
    <w:rsid w:val="00E958F4"/>
    <w:rsid w:val="00E96D4F"/>
    <w:rsid w:val="00EA27A2"/>
    <w:rsid w:val="00EA34DF"/>
    <w:rsid w:val="00EA38D2"/>
    <w:rsid w:val="00EA3C7D"/>
    <w:rsid w:val="00EA3F70"/>
    <w:rsid w:val="00EA4D0E"/>
    <w:rsid w:val="00EA6F8E"/>
    <w:rsid w:val="00EA7CF0"/>
    <w:rsid w:val="00EB00BA"/>
    <w:rsid w:val="00EB2948"/>
    <w:rsid w:val="00EB2FC8"/>
    <w:rsid w:val="00EB351F"/>
    <w:rsid w:val="00EB5FEB"/>
    <w:rsid w:val="00EC120D"/>
    <w:rsid w:val="00EC22C9"/>
    <w:rsid w:val="00EC4E71"/>
    <w:rsid w:val="00EC5E3E"/>
    <w:rsid w:val="00EC6637"/>
    <w:rsid w:val="00EC7237"/>
    <w:rsid w:val="00ED091C"/>
    <w:rsid w:val="00ED239F"/>
    <w:rsid w:val="00ED2F26"/>
    <w:rsid w:val="00ED596F"/>
    <w:rsid w:val="00ED659D"/>
    <w:rsid w:val="00ED6AD9"/>
    <w:rsid w:val="00EE341B"/>
    <w:rsid w:val="00EE3B7E"/>
    <w:rsid w:val="00EE3C5C"/>
    <w:rsid w:val="00EE7F0E"/>
    <w:rsid w:val="00EF00E7"/>
    <w:rsid w:val="00EF0F06"/>
    <w:rsid w:val="00EF27D5"/>
    <w:rsid w:val="00EF5E2D"/>
    <w:rsid w:val="00EF707D"/>
    <w:rsid w:val="00F008E2"/>
    <w:rsid w:val="00F0256B"/>
    <w:rsid w:val="00F053B4"/>
    <w:rsid w:val="00F05A04"/>
    <w:rsid w:val="00F062D2"/>
    <w:rsid w:val="00F06F09"/>
    <w:rsid w:val="00F0785E"/>
    <w:rsid w:val="00F07A3F"/>
    <w:rsid w:val="00F11050"/>
    <w:rsid w:val="00F126EB"/>
    <w:rsid w:val="00F12854"/>
    <w:rsid w:val="00F16467"/>
    <w:rsid w:val="00F17F12"/>
    <w:rsid w:val="00F23EE0"/>
    <w:rsid w:val="00F26684"/>
    <w:rsid w:val="00F269B1"/>
    <w:rsid w:val="00F307D9"/>
    <w:rsid w:val="00F30DE8"/>
    <w:rsid w:val="00F3100F"/>
    <w:rsid w:val="00F319BA"/>
    <w:rsid w:val="00F327DB"/>
    <w:rsid w:val="00F32BB1"/>
    <w:rsid w:val="00F33287"/>
    <w:rsid w:val="00F342DE"/>
    <w:rsid w:val="00F409E3"/>
    <w:rsid w:val="00F42FD5"/>
    <w:rsid w:val="00F43F66"/>
    <w:rsid w:val="00F45C64"/>
    <w:rsid w:val="00F47EDC"/>
    <w:rsid w:val="00F52E88"/>
    <w:rsid w:val="00F532FA"/>
    <w:rsid w:val="00F556F4"/>
    <w:rsid w:val="00F60875"/>
    <w:rsid w:val="00F632BA"/>
    <w:rsid w:val="00F6438A"/>
    <w:rsid w:val="00F65BBD"/>
    <w:rsid w:val="00F7006D"/>
    <w:rsid w:val="00F727E1"/>
    <w:rsid w:val="00F7468A"/>
    <w:rsid w:val="00F762B7"/>
    <w:rsid w:val="00F7704E"/>
    <w:rsid w:val="00F774B8"/>
    <w:rsid w:val="00F77FE4"/>
    <w:rsid w:val="00F80578"/>
    <w:rsid w:val="00F84705"/>
    <w:rsid w:val="00F85A8D"/>
    <w:rsid w:val="00F8798A"/>
    <w:rsid w:val="00F918CD"/>
    <w:rsid w:val="00F967A8"/>
    <w:rsid w:val="00FA0D1B"/>
    <w:rsid w:val="00FA0EA5"/>
    <w:rsid w:val="00FA1647"/>
    <w:rsid w:val="00FA16C2"/>
    <w:rsid w:val="00FA5650"/>
    <w:rsid w:val="00FB0755"/>
    <w:rsid w:val="00FB128A"/>
    <w:rsid w:val="00FB2A22"/>
    <w:rsid w:val="00FB2C5F"/>
    <w:rsid w:val="00FB49DB"/>
    <w:rsid w:val="00FB4B61"/>
    <w:rsid w:val="00FB5223"/>
    <w:rsid w:val="00FB6759"/>
    <w:rsid w:val="00FB7165"/>
    <w:rsid w:val="00FB7D14"/>
    <w:rsid w:val="00FC0AD2"/>
    <w:rsid w:val="00FC18B2"/>
    <w:rsid w:val="00FC209F"/>
    <w:rsid w:val="00FC31B8"/>
    <w:rsid w:val="00FC3636"/>
    <w:rsid w:val="00FC641E"/>
    <w:rsid w:val="00FC7C91"/>
    <w:rsid w:val="00FD1442"/>
    <w:rsid w:val="00FD177D"/>
    <w:rsid w:val="00FD359C"/>
    <w:rsid w:val="00FD392B"/>
    <w:rsid w:val="00FD3DFB"/>
    <w:rsid w:val="00FD4759"/>
    <w:rsid w:val="00FD5A44"/>
    <w:rsid w:val="00FE05C9"/>
    <w:rsid w:val="00FE09A7"/>
    <w:rsid w:val="00FE1FAF"/>
    <w:rsid w:val="00FE557B"/>
    <w:rsid w:val="00FE686C"/>
    <w:rsid w:val="00FF021E"/>
    <w:rsid w:val="00FF15E4"/>
    <w:rsid w:val="00FF1B19"/>
    <w:rsid w:val="00FF5E9C"/>
    <w:rsid w:val="00FF662F"/>
    <w:rsid w:val="00FF6C37"/>
    <w:rsid w:val="00FF7C2A"/>
    <w:rsid w:val="00FF7DD4"/>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34A43730"/>
  <w15:docId w15:val="{1C7055CE-EC8D-44C5-905B-59C9C81EB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uiPriority="1" w:qFormat="1"/>
    <w:lsdException w:name="Medium Shading 2 Accent 1" w:uiPriority="60"/>
    <w:lsdException w:name="Medium List 1 Accent 1" w:uiPriority="61"/>
    <w:lsdException w:name="Revision" w:uiPriority="62"/>
    <w:lsdException w:name="List Paragraph" w:uiPriority="63" w:qFormat="1"/>
    <w:lsdException w:name="Quote" w:uiPriority="64" w:qFormat="1"/>
    <w:lsdException w:name="Intense Quote" w:uiPriority="65"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qFormat="1"/>
    <w:lsdException w:name="Colorful Grid Accent 1" w:uiPriority="73" w:qFormat="1"/>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lsdException w:name="Medium Grid 1 Accent 2" w:uiPriority="34" w:qFormat="1"/>
    <w:lsdException w:name="Medium Grid 2 Accent 2" w:uiPriority="29" w:qFormat="1"/>
    <w:lsdException w:name="Medium Grid 3 Accent 2" w:uiPriority="30" w:qFormat="1"/>
    <w:lsdException w:name="Dark List Accent 2" w:uiPriority="66"/>
    <w:lsdException w:name="Colorful Shading Accent 2" w:uiPriority="67"/>
    <w:lsdException w:name="Colorful List Accent 2" w:uiPriority="68"/>
    <w:lsdException w:name="Colorful Grid Accent 2" w:uiPriority="69"/>
    <w:lsdException w:name="Light Shading Accent 3" w:uiPriority="70"/>
    <w:lsdException w:name="Light List Accent 3" w:uiPriority="71"/>
    <w:lsdException w:name="Light Grid Accent 3" w:uiPriority="72"/>
    <w:lsdException w:name="Medium Shading 1 Accent 3" w:uiPriority="73"/>
    <w:lsdException w:name="Medium Shading 2 Accent 3" w:uiPriority="60"/>
    <w:lsdException w:name="Medium List 1 Accent 3" w:uiPriority="61"/>
    <w:lsdException w:name="Medium List 2 Accent 3" w:uiPriority="62"/>
    <w:lsdException w:name="Medium Grid 1 Accent 3" w:uiPriority="63"/>
    <w:lsdException w:name="Medium Grid 2 Accent 3" w:uiPriority="64"/>
    <w:lsdException w:name="Medium Grid 3 Accent 3" w:uiPriority="65"/>
    <w:lsdException w:name="Dark List Accent 3" w:uiPriority="66"/>
    <w:lsdException w:name="Colorful Shading Accent 3" w:uiPriority="67"/>
    <w:lsdException w:name="Colorful List Accent 3" w:uiPriority="68"/>
    <w:lsdException w:name="Colorful Grid Accent 3" w:uiPriority="69"/>
    <w:lsdException w:name="Light Shading Accent 4" w:uiPriority="70"/>
    <w:lsdException w:name="Light List Accent 4" w:uiPriority="71"/>
    <w:lsdException w:name="Light Grid Accent 4" w:uiPriority="72"/>
    <w:lsdException w:name="Medium Shading 1 Accent 4" w:uiPriority="73"/>
    <w:lsdException w:name="Medium Shading 2 Accent 4" w:uiPriority="60"/>
    <w:lsdException w:name="Medium List 1 Accent 4" w:uiPriority="61"/>
    <w:lsdException w:name="Medium List 2 Accent 4" w:uiPriority="62"/>
    <w:lsdException w:name="Medium Grid 1 Accent 4" w:uiPriority="63"/>
    <w:lsdException w:name="Medium Grid 2 Accent 4" w:uiPriority="64"/>
    <w:lsdException w:name="Medium Grid 3 Accent 4" w:uiPriority="65"/>
    <w:lsdException w:name="Dark List Accent 4" w:uiPriority="66"/>
    <w:lsdException w:name="Colorful Shading Accent 4" w:uiPriority="67"/>
    <w:lsdException w:name="Colorful List Accent 4" w:uiPriority="68"/>
    <w:lsdException w:name="Colorful Grid Accent 4" w:uiPriority="69"/>
    <w:lsdException w:name="Light Shading Accent 5" w:uiPriority="70"/>
    <w:lsdException w:name="Light List Accent 5" w:uiPriority="71"/>
    <w:lsdException w:name="Light Grid Accent 5" w:uiPriority="72"/>
    <w:lsdException w:name="Medium Shading 1 Accent 5" w:uiPriority="73"/>
    <w:lsdException w:name="Medium Shading 2 Accent 5" w:uiPriority="60"/>
    <w:lsdException w:name="Medium List 1 Accent 5" w:uiPriority="61"/>
    <w:lsdException w:name="Medium List 2 Accent 5" w:uiPriority="62"/>
    <w:lsdException w:name="Medium Grid 1 Accent 5" w:uiPriority="63"/>
    <w:lsdException w:name="Medium Grid 2 Accent 5" w:uiPriority="64"/>
    <w:lsdException w:name="Medium Grid 3 Accent 5" w:uiPriority="65"/>
    <w:lsdException w:name="Dark List Accent 5" w:uiPriority="66"/>
    <w:lsdException w:name="Colorful Shading Accent 5" w:uiPriority="67"/>
    <w:lsdException w:name="Colorful List Accent 5" w:uiPriority="68"/>
    <w:lsdException w:name="Colorful Grid Accent 5" w:uiPriority="69"/>
    <w:lsdException w:name="Light Shading Accent 6" w:uiPriority="70"/>
    <w:lsdException w:name="Light List Accent 6" w:uiPriority="71"/>
    <w:lsdException w:name="Light Grid Accent 6" w:uiPriority="72"/>
    <w:lsdException w:name="Medium Shading 1 Accent 6" w:uiPriority="73"/>
    <w:lsdException w:name="Medium Shading 2 Accent 6" w:uiPriority="60"/>
    <w:lsdException w:name="Medium List 1 Accent 6" w:uiPriority="61" w:qFormat="1"/>
    <w:lsdException w:name="Medium List 2 Accent 6" w:uiPriority="62" w:qFormat="1"/>
    <w:lsdException w:name="Medium Grid 1 Accent 6" w:uiPriority="63" w:qFormat="1"/>
    <w:lsdException w:name="Medium Grid 2 Accent 6" w:uiPriority="64" w:qFormat="1"/>
    <w:lsdException w:name="Medium Grid 3 Accent 6" w:uiPriority="65" w:qFormat="1"/>
    <w:lsdException w:name="Dark List Accent 6" w:uiPriority="66"/>
    <w:lsdException w:name="Colorful Shading Accent 6" w:uiPriority="67"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B3413A"/>
    <w:rPr>
      <w:sz w:val="24"/>
    </w:rPr>
  </w:style>
  <w:style w:type="paragraph" w:styleId="berschrift1">
    <w:name w:val="heading 1"/>
    <w:basedOn w:val="Standard"/>
    <w:next w:val="Standard"/>
    <w:qFormat/>
    <w:pPr>
      <w:keepNext/>
      <w:autoSpaceDE w:val="0"/>
      <w:autoSpaceDN w:val="0"/>
      <w:adjustRightInd w:val="0"/>
      <w:spacing w:line="240" w:lineRule="atLeast"/>
      <w:outlineLvl w:val="0"/>
    </w:pPr>
    <w:rPr>
      <w:rFonts w:ascii="Univers 45 Light" w:hAnsi="Univers 45 Light"/>
      <w:b/>
      <w:color w:val="000000"/>
      <w:sz w:val="20"/>
    </w:rPr>
  </w:style>
  <w:style w:type="paragraph" w:styleId="berschrift2">
    <w:name w:val="heading 2"/>
    <w:basedOn w:val="Standard"/>
    <w:next w:val="Standard"/>
    <w:qFormat/>
    <w:pPr>
      <w:keepNext/>
      <w:spacing w:line="360" w:lineRule="auto"/>
      <w:ind w:right="2234"/>
      <w:outlineLvl w:val="1"/>
    </w:pPr>
    <w:rPr>
      <w:rFonts w:ascii="Arial" w:hAnsi="Arial"/>
      <w:b/>
      <w:sz w:val="20"/>
      <w:lang w:val="it-IT"/>
    </w:rPr>
  </w:style>
  <w:style w:type="paragraph" w:styleId="berschrift3">
    <w:name w:val="heading 3"/>
    <w:basedOn w:val="Standard"/>
    <w:next w:val="Standard"/>
    <w:qFormat/>
    <w:pPr>
      <w:keepNext/>
      <w:autoSpaceDE w:val="0"/>
      <w:autoSpaceDN w:val="0"/>
      <w:adjustRightInd w:val="0"/>
      <w:spacing w:line="240" w:lineRule="atLeast"/>
      <w:ind w:right="1106"/>
      <w:outlineLvl w:val="2"/>
    </w:pPr>
    <w:rPr>
      <w:rFonts w:ascii="Arial" w:hAnsi="Arial"/>
      <w:b/>
      <w:color w:val="000000"/>
      <w:sz w:val="28"/>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pPr>
  </w:style>
  <w:style w:type="paragraph" w:styleId="Fuzeile">
    <w:name w:val="footer"/>
    <w:basedOn w:val="Standard"/>
    <w:pPr>
      <w:tabs>
        <w:tab w:val="center" w:pos="4536"/>
        <w:tab w:val="right" w:pos="9072"/>
      </w:tabs>
    </w:pPr>
  </w:style>
  <w:style w:type="character" w:styleId="Seitenzahl">
    <w:name w:val="page number"/>
    <w:basedOn w:val="Absatz-Standardschriftart"/>
  </w:style>
  <w:style w:type="character" w:styleId="Link">
    <w:name w:val="Hyperlink"/>
    <w:rPr>
      <w:color w:val="0000FF"/>
      <w:u w:val="single"/>
    </w:rPr>
  </w:style>
  <w:style w:type="paragraph" w:styleId="Textkrper">
    <w:name w:val="Body Text"/>
    <w:basedOn w:val="Standard"/>
    <w:pPr>
      <w:autoSpaceDE w:val="0"/>
      <w:autoSpaceDN w:val="0"/>
      <w:adjustRightInd w:val="0"/>
      <w:spacing w:line="240" w:lineRule="atLeast"/>
      <w:ind w:right="3083"/>
      <w:jc w:val="both"/>
    </w:pPr>
    <w:rPr>
      <w:rFonts w:ascii="Arial" w:hAnsi="Arial"/>
      <w:i/>
      <w:sz w:val="20"/>
    </w:rPr>
  </w:style>
  <w:style w:type="paragraph" w:styleId="Textkrper2">
    <w:name w:val="Body Text 2"/>
    <w:basedOn w:val="Standard"/>
    <w:pPr>
      <w:ind w:right="2234"/>
    </w:pPr>
    <w:rPr>
      <w:rFonts w:ascii="Arial" w:hAnsi="Arial"/>
      <w:i/>
      <w:sz w:val="20"/>
    </w:rPr>
  </w:style>
  <w:style w:type="character" w:customStyle="1" w:styleId="headernews1">
    <w:name w:val="header_news1"/>
    <w:rPr>
      <w:rFonts w:ascii="Verdana" w:hAnsi="Verdana" w:hint="default"/>
      <w:color w:val="2B8DB9"/>
      <w:sz w:val="21"/>
    </w:rPr>
  </w:style>
  <w:style w:type="paragraph" w:styleId="Textkrper3">
    <w:name w:val="Body Text 3"/>
    <w:basedOn w:val="Standard"/>
    <w:pPr>
      <w:tabs>
        <w:tab w:val="left" w:pos="6840"/>
      </w:tabs>
      <w:autoSpaceDE w:val="0"/>
      <w:autoSpaceDN w:val="0"/>
      <w:adjustRightInd w:val="0"/>
      <w:spacing w:line="360" w:lineRule="auto"/>
      <w:ind w:right="2230"/>
    </w:pPr>
    <w:rPr>
      <w:rFonts w:ascii="Arial" w:hAnsi="Arial"/>
      <w:sz w:val="20"/>
    </w:rPr>
  </w:style>
  <w:style w:type="paragraph" w:styleId="Sprechblasentext">
    <w:name w:val="Balloon Text"/>
    <w:basedOn w:val="Standard"/>
    <w:semiHidden/>
    <w:rPr>
      <w:rFonts w:ascii="Tahoma" w:hAnsi="Tahoma"/>
      <w:sz w:val="16"/>
    </w:rPr>
  </w:style>
  <w:style w:type="character" w:styleId="BesuchterLink">
    <w:name w:val="FollowedHyperlink"/>
    <w:rPr>
      <w:color w:val="800080"/>
      <w:u w:val="single"/>
    </w:rPr>
  </w:style>
  <w:style w:type="paragraph" w:styleId="Dokumentstruktur">
    <w:name w:val="Document Map"/>
    <w:basedOn w:val="Standard"/>
    <w:semiHidden/>
    <w:pPr>
      <w:shd w:val="clear" w:color="auto" w:fill="000080"/>
    </w:pPr>
    <w:rPr>
      <w:rFonts w:ascii="Tahoma" w:hAnsi="Tahoma"/>
    </w:rPr>
  </w:style>
  <w:style w:type="character" w:customStyle="1" w:styleId="KopfzeileZchn">
    <w:name w:val="Kopfzeile Zchn"/>
    <w:link w:val="Kopfzeile"/>
    <w:rsid w:val="0028380B"/>
    <w:rPr>
      <w:sz w:val="24"/>
    </w:rPr>
  </w:style>
  <w:style w:type="character" w:styleId="Kommentarzeichen">
    <w:name w:val="annotation reference"/>
    <w:uiPriority w:val="99"/>
    <w:semiHidden/>
    <w:unhideWhenUsed/>
    <w:rsid w:val="00401827"/>
    <w:rPr>
      <w:sz w:val="16"/>
      <w:szCs w:val="16"/>
    </w:rPr>
  </w:style>
  <w:style w:type="paragraph" w:styleId="Kommentartext">
    <w:name w:val="annotation text"/>
    <w:basedOn w:val="Standard"/>
    <w:link w:val="KommentartextZchn"/>
    <w:uiPriority w:val="99"/>
    <w:semiHidden/>
    <w:unhideWhenUsed/>
    <w:rsid w:val="00401827"/>
    <w:rPr>
      <w:sz w:val="20"/>
    </w:rPr>
  </w:style>
  <w:style w:type="character" w:customStyle="1" w:styleId="KommentartextZchn">
    <w:name w:val="Kommentartext Zchn"/>
    <w:basedOn w:val="Absatz-Standardschriftart"/>
    <w:link w:val="Kommentartext"/>
    <w:uiPriority w:val="99"/>
    <w:semiHidden/>
    <w:rsid w:val="00401827"/>
  </w:style>
  <w:style w:type="paragraph" w:styleId="Kommentarthema">
    <w:name w:val="annotation subject"/>
    <w:basedOn w:val="Kommentartext"/>
    <w:next w:val="Kommentartext"/>
    <w:link w:val="KommentarthemaZchn"/>
    <w:uiPriority w:val="99"/>
    <w:semiHidden/>
    <w:unhideWhenUsed/>
    <w:rsid w:val="00401827"/>
    <w:rPr>
      <w:b/>
      <w:bCs/>
    </w:rPr>
  </w:style>
  <w:style w:type="character" w:customStyle="1" w:styleId="KommentarthemaZchn">
    <w:name w:val="Kommentarthema Zchn"/>
    <w:link w:val="Kommentarthema"/>
    <w:uiPriority w:val="99"/>
    <w:semiHidden/>
    <w:rsid w:val="00401827"/>
    <w:rPr>
      <w:b/>
      <w:bCs/>
    </w:rPr>
  </w:style>
  <w:style w:type="table" w:styleId="Tabellenraster">
    <w:name w:val="Table Grid"/>
    <w:basedOn w:val="NormaleTabelle"/>
    <w:uiPriority w:val="59"/>
    <w:rsid w:val="003108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03479">
      <w:bodyDiv w:val="1"/>
      <w:marLeft w:val="0"/>
      <w:marRight w:val="0"/>
      <w:marTop w:val="0"/>
      <w:marBottom w:val="0"/>
      <w:divBdr>
        <w:top w:val="none" w:sz="0" w:space="0" w:color="auto"/>
        <w:left w:val="none" w:sz="0" w:space="0" w:color="auto"/>
        <w:bottom w:val="none" w:sz="0" w:space="0" w:color="auto"/>
        <w:right w:val="none" w:sz="0" w:space="0" w:color="auto"/>
      </w:divBdr>
    </w:div>
    <w:div w:id="38629952">
      <w:bodyDiv w:val="1"/>
      <w:marLeft w:val="0"/>
      <w:marRight w:val="0"/>
      <w:marTop w:val="0"/>
      <w:marBottom w:val="0"/>
      <w:divBdr>
        <w:top w:val="none" w:sz="0" w:space="0" w:color="auto"/>
        <w:left w:val="none" w:sz="0" w:space="0" w:color="auto"/>
        <w:bottom w:val="none" w:sz="0" w:space="0" w:color="auto"/>
        <w:right w:val="none" w:sz="0" w:space="0" w:color="auto"/>
      </w:divBdr>
    </w:div>
    <w:div w:id="544216991">
      <w:bodyDiv w:val="1"/>
      <w:marLeft w:val="0"/>
      <w:marRight w:val="0"/>
      <w:marTop w:val="0"/>
      <w:marBottom w:val="0"/>
      <w:divBdr>
        <w:top w:val="none" w:sz="0" w:space="0" w:color="auto"/>
        <w:left w:val="none" w:sz="0" w:space="0" w:color="auto"/>
        <w:bottom w:val="none" w:sz="0" w:space="0" w:color="auto"/>
        <w:right w:val="none" w:sz="0" w:space="0" w:color="auto"/>
      </w:divBdr>
    </w:div>
    <w:div w:id="597905104">
      <w:bodyDiv w:val="1"/>
      <w:marLeft w:val="0"/>
      <w:marRight w:val="0"/>
      <w:marTop w:val="0"/>
      <w:marBottom w:val="0"/>
      <w:divBdr>
        <w:top w:val="none" w:sz="0" w:space="0" w:color="auto"/>
        <w:left w:val="none" w:sz="0" w:space="0" w:color="auto"/>
        <w:bottom w:val="none" w:sz="0" w:space="0" w:color="auto"/>
        <w:right w:val="none" w:sz="0" w:space="0" w:color="auto"/>
      </w:divBdr>
    </w:div>
    <w:div w:id="1046180261">
      <w:bodyDiv w:val="1"/>
      <w:marLeft w:val="0"/>
      <w:marRight w:val="0"/>
      <w:marTop w:val="0"/>
      <w:marBottom w:val="0"/>
      <w:divBdr>
        <w:top w:val="none" w:sz="0" w:space="0" w:color="auto"/>
        <w:left w:val="none" w:sz="0" w:space="0" w:color="auto"/>
        <w:bottom w:val="none" w:sz="0" w:space="0" w:color="auto"/>
        <w:right w:val="none" w:sz="0" w:space="0" w:color="auto"/>
      </w:divBdr>
    </w:div>
    <w:div w:id="1395931660">
      <w:bodyDiv w:val="1"/>
      <w:marLeft w:val="0"/>
      <w:marRight w:val="0"/>
      <w:marTop w:val="0"/>
      <w:marBottom w:val="0"/>
      <w:divBdr>
        <w:top w:val="none" w:sz="0" w:space="0" w:color="auto"/>
        <w:left w:val="none" w:sz="0" w:space="0" w:color="auto"/>
        <w:bottom w:val="none" w:sz="0" w:space="0" w:color="auto"/>
        <w:right w:val="none" w:sz="0" w:space="0" w:color="auto"/>
      </w:divBdr>
    </w:div>
    <w:div w:id="1575816571">
      <w:bodyDiv w:val="1"/>
      <w:marLeft w:val="0"/>
      <w:marRight w:val="0"/>
      <w:marTop w:val="0"/>
      <w:marBottom w:val="0"/>
      <w:divBdr>
        <w:top w:val="none" w:sz="0" w:space="0" w:color="auto"/>
        <w:left w:val="none" w:sz="0" w:space="0" w:color="auto"/>
        <w:bottom w:val="none" w:sz="0" w:space="0" w:color="auto"/>
        <w:right w:val="none" w:sz="0" w:space="0" w:color="auto"/>
      </w:divBdr>
    </w:div>
    <w:div w:id="1943759352">
      <w:bodyDiv w:val="1"/>
      <w:marLeft w:val="0"/>
      <w:marRight w:val="0"/>
      <w:marTop w:val="0"/>
      <w:marBottom w:val="0"/>
      <w:divBdr>
        <w:top w:val="none" w:sz="0" w:space="0" w:color="auto"/>
        <w:left w:val="none" w:sz="0" w:space="0" w:color="auto"/>
        <w:bottom w:val="none" w:sz="0" w:space="0" w:color="auto"/>
        <w:right w:val="none" w:sz="0" w:space="0" w:color="auto"/>
      </w:divBdr>
    </w:div>
    <w:div w:id="1987782627">
      <w:bodyDiv w:val="1"/>
      <w:marLeft w:val="0"/>
      <w:marRight w:val="0"/>
      <w:marTop w:val="0"/>
      <w:marBottom w:val="0"/>
      <w:divBdr>
        <w:top w:val="none" w:sz="0" w:space="0" w:color="auto"/>
        <w:left w:val="none" w:sz="0" w:space="0" w:color="auto"/>
        <w:bottom w:val="none" w:sz="0" w:space="0" w:color="auto"/>
        <w:right w:val="none" w:sz="0" w:space="0" w:color="auto"/>
      </w:divBdr>
    </w:div>
    <w:div w:id="1998335674">
      <w:bodyDiv w:val="1"/>
      <w:marLeft w:val="0"/>
      <w:marRight w:val="0"/>
      <w:marTop w:val="0"/>
      <w:marBottom w:val="0"/>
      <w:divBdr>
        <w:top w:val="none" w:sz="0" w:space="0" w:color="auto"/>
        <w:left w:val="none" w:sz="0" w:space="0" w:color="auto"/>
        <w:bottom w:val="none" w:sz="0" w:space="0" w:color="auto"/>
        <w:right w:val="none" w:sz="0" w:space="0" w:color="auto"/>
      </w:divBdr>
    </w:div>
    <w:div w:id="20286745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ellen.winter@axians.de" TargetMode="External"/><Relationship Id="rId9" Type="http://schemas.openxmlformats.org/officeDocument/2006/relationships/hyperlink" Target="mailto:upa@press-n-relations.de"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mpaulus\Anwendungsdaten\Microsoft\Vorlagen\Presse-Info%20FUM.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8CE8E8-6689-0547-8514-2CABDD5161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C:\Dokumente und Einstellungen\mpaulus\Anwendungsdaten\Microsoft\Vorlagen\Presse-Info FUM.dot</Template>
  <TotalTime>0</TotalTime>
  <Pages>2</Pages>
  <Words>515</Words>
  <Characters>3246</Characters>
  <Application>Microsoft Macintosh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3754</CharactersWithSpaces>
  <SharedDoc>false</SharedDoc>
  <HyperlinkBase/>
  <HLinks>
    <vt:vector size="6" baseType="variant">
      <vt:variant>
        <vt:i4>7077939</vt:i4>
      </vt:variant>
      <vt:variant>
        <vt:i4>0</vt:i4>
      </vt:variant>
      <vt:variant>
        <vt:i4>0</vt:i4>
      </vt:variant>
      <vt:variant>
        <vt:i4>5</vt:i4>
      </vt:variant>
      <vt:variant>
        <vt:lpwstr>mailto:upa@press-n-relations.de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Ein Microsoft Office-Anwender</cp:lastModifiedBy>
  <cp:revision>2</cp:revision>
  <cp:lastPrinted>2015-04-22T06:45:00Z</cp:lastPrinted>
  <dcterms:created xsi:type="dcterms:W3CDTF">2015-04-23T15:00:00Z</dcterms:created>
  <dcterms:modified xsi:type="dcterms:W3CDTF">2015-04-23T15:00:00Z</dcterms:modified>
</cp:coreProperties>
</file>