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5A90" w:rsidRPr="00843B79" w:rsidRDefault="006F5A90" w:rsidP="006F5A90">
      <w:pPr>
        <w:rPr>
          <w:rFonts w:ascii="Segoe UI Light" w:eastAsia="Segoe UI Light" w:hAnsi="Segoe UI Light" w:cs="Segoe UI Light"/>
          <w:b/>
          <w:sz w:val="26"/>
        </w:rPr>
      </w:pPr>
      <w:r>
        <w:rPr>
          <w:rFonts w:ascii="Segoe UI Light" w:eastAsia="Segoe UI Light" w:hAnsi="Segoe UI Light" w:cs="Segoe UI Light"/>
          <w:b/>
          <w:sz w:val="26"/>
        </w:rPr>
        <w:t>Gefahr aus den eigenen Reihen:</w:t>
      </w:r>
      <w:r w:rsidRPr="00843B79">
        <w:rPr>
          <w:rFonts w:ascii="Segoe UI Light" w:eastAsia="Segoe UI Light" w:hAnsi="Segoe UI Light" w:cs="Segoe UI Light"/>
          <w:b/>
          <w:sz w:val="26"/>
        </w:rPr>
        <w:t xml:space="preserve"> </w:t>
      </w:r>
      <w:r>
        <w:rPr>
          <w:rFonts w:ascii="Segoe UI Light" w:eastAsia="Segoe UI Light" w:hAnsi="Segoe UI Light" w:cs="Segoe UI Light"/>
          <w:b/>
          <w:sz w:val="26"/>
        </w:rPr>
        <w:t>Fünf</w:t>
      </w:r>
      <w:r w:rsidRPr="00843B79">
        <w:rPr>
          <w:rFonts w:ascii="Segoe UI Light" w:eastAsia="Segoe UI Light" w:hAnsi="Segoe UI Light" w:cs="Segoe UI Light"/>
          <w:b/>
          <w:sz w:val="26"/>
        </w:rPr>
        <w:t xml:space="preserve"> Tipps zum Schutz gegen </w:t>
      </w:r>
      <w:r>
        <w:rPr>
          <w:rFonts w:ascii="Segoe UI Light" w:eastAsia="Segoe UI Light" w:hAnsi="Segoe UI Light" w:cs="Segoe UI Light"/>
          <w:b/>
          <w:sz w:val="26"/>
        </w:rPr>
        <w:t>Innentäter</w:t>
      </w:r>
    </w:p>
    <w:p w:rsidR="006F5A90" w:rsidRDefault="002C47C1" w:rsidP="006F5A90">
      <w:pPr>
        <w:rPr>
          <w:rFonts w:ascii="Segoe UI Light" w:eastAsia="Segoe UI Light" w:hAnsi="Segoe UI Light" w:cs="Segoe UI Light"/>
        </w:rPr>
      </w:pPr>
      <w:r>
        <w:rPr>
          <w:rFonts w:ascii="Segoe UI Light" w:eastAsia="Segoe UI Light" w:hAnsi="Segoe UI Light" w:cs="Segoe UI Light"/>
          <w:b/>
        </w:rPr>
        <w:t>Zug, 28</w:t>
      </w:r>
      <w:r w:rsidR="006F5A90" w:rsidRPr="00426ABD">
        <w:rPr>
          <w:rFonts w:ascii="Segoe UI Light" w:eastAsia="Segoe UI Light" w:hAnsi="Segoe UI Light" w:cs="Segoe UI Light"/>
          <w:b/>
        </w:rPr>
        <w:t xml:space="preserve">. April 2016 – </w:t>
      </w:r>
      <w:r w:rsidR="006F5A90" w:rsidRPr="006F5A90">
        <w:rPr>
          <w:rFonts w:ascii="Segoe UI Light" w:eastAsia="Segoe UI Light" w:hAnsi="Segoe UI Light" w:cs="Segoe UI Light"/>
          <w:b/>
        </w:rPr>
        <w:t xml:space="preserve">Ransomware, Trojaner und Malware – häufig halten Unternehmen Hackerangriffe für das grösste Sicherheitsrisiko. Doch nicht immer sind es Angreifer von aussen, die Lücken im Firmennetzwerk ausnutzen. Auch Mitarbeiter aus den eigenen Reihen können ohne grossen Aufwand ihre umfangreichen Zugriffsmöglichkeiten für den Datenmissbrauch nutzen. Nur selten sind Organisationen genauso gut mit Mitteln und Tools gegen interne Angriffe ausgestattet wie gegen Attacken von aussen. </w:t>
      </w:r>
    </w:p>
    <w:p w:rsidR="006F5A90" w:rsidRPr="004137FE" w:rsidRDefault="006F5A90" w:rsidP="006F5A90">
      <w:pPr>
        <w:rPr>
          <w:rFonts w:ascii="Segoe UI Light" w:eastAsia="Segoe UI Light" w:hAnsi="Segoe UI Light" w:cs="Segoe UI Light"/>
        </w:rPr>
      </w:pPr>
      <w:r w:rsidRPr="004E09B3">
        <w:rPr>
          <w:rFonts w:ascii="Segoe UI Light" w:eastAsia="Segoe UI Light" w:hAnsi="Segoe UI Light" w:cs="Segoe UI Light"/>
        </w:rPr>
        <w:t xml:space="preserve">Mit </w:t>
      </w:r>
      <w:r>
        <w:rPr>
          <w:rFonts w:ascii="Segoe UI Light" w:eastAsia="Segoe UI Light" w:hAnsi="Segoe UI Light" w:cs="Segoe UI Light"/>
        </w:rPr>
        <w:t>den nachfolgenden</w:t>
      </w:r>
      <w:r w:rsidRPr="004E09B3">
        <w:rPr>
          <w:rFonts w:ascii="Segoe UI Light" w:eastAsia="Segoe UI Light" w:hAnsi="Segoe UI Light" w:cs="Segoe UI Light"/>
        </w:rPr>
        <w:t xml:space="preserve"> fünf Tipps können sich Unternehmen</w:t>
      </w:r>
      <w:r w:rsidRPr="004137FE">
        <w:rPr>
          <w:rFonts w:ascii="Segoe UI Light" w:eastAsia="Segoe UI Light" w:hAnsi="Segoe UI Light" w:cs="Segoe UI Light"/>
        </w:rPr>
        <w:t xml:space="preserve"> </w:t>
      </w:r>
      <w:r>
        <w:rPr>
          <w:rFonts w:ascii="Segoe UI Light" w:eastAsia="Segoe UI Light" w:hAnsi="Segoe UI Light" w:cs="Segoe UI Light"/>
        </w:rPr>
        <w:t xml:space="preserve">wirksam </w:t>
      </w:r>
      <w:r w:rsidRPr="004137FE">
        <w:rPr>
          <w:rFonts w:ascii="Segoe UI Light" w:eastAsia="Segoe UI Light" w:hAnsi="Segoe UI Light" w:cs="Segoe UI Light"/>
        </w:rPr>
        <w:t xml:space="preserve">gegen </w:t>
      </w:r>
      <w:r>
        <w:rPr>
          <w:rFonts w:ascii="Segoe UI Light" w:eastAsia="Segoe UI Light" w:hAnsi="Segoe UI Light" w:cs="Segoe UI Light"/>
        </w:rPr>
        <w:t xml:space="preserve">Datenverluste durch Innentäter </w:t>
      </w:r>
      <w:r w:rsidRPr="004137FE">
        <w:rPr>
          <w:rFonts w:ascii="Segoe UI Light" w:eastAsia="Segoe UI Light" w:hAnsi="Segoe UI Light" w:cs="Segoe UI Light"/>
        </w:rPr>
        <w:t>schützen:</w:t>
      </w:r>
    </w:p>
    <w:p w:rsidR="006F5A90" w:rsidRPr="004137FE" w:rsidRDefault="006F5A90" w:rsidP="006F5A90">
      <w:pPr>
        <w:pStyle w:val="Listenabsatz"/>
        <w:numPr>
          <w:ilvl w:val="0"/>
          <w:numId w:val="30"/>
        </w:numPr>
        <w:rPr>
          <w:rFonts w:ascii="Segoe UI Light" w:eastAsia="Segoe UI Light" w:hAnsi="Segoe UI Light" w:cs="Segoe UI Light"/>
          <w:b/>
        </w:rPr>
      </w:pPr>
      <w:r>
        <w:rPr>
          <w:rFonts w:ascii="Segoe UI Light" w:eastAsia="Segoe UI Light" w:hAnsi="Segoe UI Light" w:cs="Segoe UI Light"/>
          <w:b/>
        </w:rPr>
        <w:t>Differenzierte Zugriffsrechte einführen</w:t>
      </w:r>
    </w:p>
    <w:p w:rsidR="006F5A90" w:rsidRPr="004137FE" w:rsidRDefault="006F5A90" w:rsidP="006F5A90">
      <w:pPr>
        <w:rPr>
          <w:rFonts w:ascii="Segoe UI Light" w:eastAsia="Segoe UI Light" w:hAnsi="Segoe UI Light" w:cs="Segoe UI Light"/>
        </w:rPr>
      </w:pPr>
      <w:r w:rsidRPr="004137FE">
        <w:rPr>
          <w:rFonts w:ascii="Segoe UI Light" w:eastAsia="Segoe UI Light" w:hAnsi="Segoe UI Light" w:cs="Segoe UI Light"/>
        </w:rPr>
        <w:t>Um sensible Daten zu schützen, gilt es, Mitarbeiter</w:t>
      </w:r>
      <w:r>
        <w:rPr>
          <w:rFonts w:ascii="Segoe UI Light" w:eastAsia="Segoe UI Light" w:hAnsi="Segoe UI Light" w:cs="Segoe UI Light"/>
        </w:rPr>
        <w:t xml:space="preserve"> aus unterschiedlichen Abteilungen</w:t>
      </w:r>
      <w:r w:rsidRPr="004137FE">
        <w:rPr>
          <w:rFonts w:ascii="Segoe UI Light" w:eastAsia="Segoe UI Light" w:hAnsi="Segoe UI Light" w:cs="Segoe UI Light"/>
        </w:rPr>
        <w:t xml:space="preserve"> mit den </w:t>
      </w:r>
      <w:r>
        <w:rPr>
          <w:rFonts w:ascii="Segoe UI Light" w:eastAsia="Segoe UI Light" w:hAnsi="Segoe UI Light" w:cs="Segoe UI Light"/>
        </w:rPr>
        <w:t>passenden</w:t>
      </w:r>
      <w:r w:rsidRPr="004137FE">
        <w:rPr>
          <w:rFonts w:ascii="Segoe UI Light" w:eastAsia="Segoe UI Light" w:hAnsi="Segoe UI Light" w:cs="Segoe UI Light"/>
        </w:rPr>
        <w:t xml:space="preserve"> Zugriffsrechten auszustatten. </w:t>
      </w:r>
      <w:r>
        <w:rPr>
          <w:rFonts w:ascii="Segoe UI Light" w:eastAsia="Segoe UI Light" w:hAnsi="Segoe UI Light" w:cs="Segoe UI Light"/>
        </w:rPr>
        <w:t xml:space="preserve">Damit wird das Sicherheitsziel des Need-to-know-Prinzips erfüllt: Wenn Dokumente und Datensätze nicht unmittelbar für eine Aufgabe benötigt werden, erhält der jeweilige Mitarbeiter keinen Zugriff. </w:t>
      </w:r>
      <w:r w:rsidRPr="004137FE">
        <w:rPr>
          <w:rFonts w:ascii="Segoe UI Light" w:eastAsia="Segoe UI Light" w:hAnsi="Segoe UI Light" w:cs="Segoe UI Light"/>
        </w:rPr>
        <w:t xml:space="preserve">Durch verschiedene </w:t>
      </w:r>
      <w:r>
        <w:rPr>
          <w:rFonts w:ascii="Segoe UI Light" w:eastAsia="Segoe UI Light" w:hAnsi="Segoe UI Light" w:cs="Segoe UI Light"/>
        </w:rPr>
        <w:t>Abstufungen</w:t>
      </w:r>
      <w:r w:rsidRPr="004137FE">
        <w:rPr>
          <w:rFonts w:ascii="Segoe UI Light" w:eastAsia="Segoe UI Light" w:hAnsi="Segoe UI Light" w:cs="Segoe UI Light"/>
        </w:rPr>
        <w:t xml:space="preserve"> lassen sich unternehmensintern </w:t>
      </w:r>
      <w:r>
        <w:rPr>
          <w:rFonts w:ascii="Segoe UI Light" w:eastAsia="Segoe UI Light" w:hAnsi="Segoe UI Light" w:cs="Segoe UI Light"/>
        </w:rPr>
        <w:t>sogenannte „</w:t>
      </w:r>
      <w:r w:rsidRPr="004137FE">
        <w:rPr>
          <w:rFonts w:ascii="Segoe UI Light" w:eastAsia="Segoe UI Light" w:hAnsi="Segoe UI Light" w:cs="Segoe UI Light"/>
        </w:rPr>
        <w:t>Chinese Walls</w:t>
      </w:r>
      <w:r>
        <w:rPr>
          <w:rFonts w:ascii="Segoe UI Light" w:eastAsia="Segoe UI Light" w:hAnsi="Segoe UI Light" w:cs="Segoe UI Light"/>
        </w:rPr>
        <w:t>“</w:t>
      </w:r>
      <w:r w:rsidRPr="004137FE">
        <w:rPr>
          <w:rFonts w:ascii="Segoe UI Light" w:eastAsia="Segoe UI Light" w:hAnsi="Segoe UI Light" w:cs="Segoe UI Light"/>
        </w:rPr>
        <w:t xml:space="preserve"> hochziehen</w:t>
      </w:r>
      <w:r>
        <w:rPr>
          <w:rFonts w:ascii="Segoe UI Light" w:eastAsia="Segoe UI Light" w:hAnsi="Segoe UI Light" w:cs="Segoe UI Light"/>
        </w:rPr>
        <w:t>, die den Informationsaustausch zwischen unterschiedlichen Abteilungen verhindern</w:t>
      </w:r>
      <w:r w:rsidRPr="004137FE">
        <w:rPr>
          <w:rFonts w:ascii="Segoe UI Light" w:eastAsia="Segoe UI Light" w:hAnsi="Segoe UI Light" w:cs="Segoe UI Light"/>
        </w:rPr>
        <w:t xml:space="preserve">. So lässt sich </w:t>
      </w:r>
      <w:r>
        <w:rPr>
          <w:rFonts w:ascii="Segoe UI Light" w:eastAsia="Segoe UI Light" w:hAnsi="Segoe UI Light" w:cs="Segoe UI Light"/>
        </w:rPr>
        <w:t>der Umfang des</w:t>
      </w:r>
      <w:r w:rsidRPr="004137FE">
        <w:rPr>
          <w:rFonts w:ascii="Segoe UI Light" w:eastAsia="Segoe UI Light" w:hAnsi="Segoe UI Light" w:cs="Segoe UI Light"/>
        </w:rPr>
        <w:t xml:space="preserve"> Datenverlusts </w:t>
      </w:r>
      <w:r>
        <w:rPr>
          <w:rFonts w:ascii="Segoe UI Light" w:eastAsia="Segoe UI Light" w:hAnsi="Segoe UI Light" w:cs="Segoe UI Light"/>
        </w:rPr>
        <w:t>begrenzen</w:t>
      </w:r>
      <w:r w:rsidRPr="004137FE">
        <w:rPr>
          <w:rFonts w:ascii="Segoe UI Light" w:eastAsia="Segoe UI Light" w:hAnsi="Segoe UI Light" w:cs="Segoe UI Light"/>
        </w:rPr>
        <w:t>.</w:t>
      </w:r>
    </w:p>
    <w:p w:rsidR="006F5A90" w:rsidRPr="004137FE" w:rsidRDefault="006F5A90" w:rsidP="006F5A90">
      <w:pPr>
        <w:pStyle w:val="Listenabsatz"/>
        <w:numPr>
          <w:ilvl w:val="0"/>
          <w:numId w:val="30"/>
        </w:numPr>
        <w:rPr>
          <w:rFonts w:ascii="Segoe UI Light" w:eastAsia="Segoe UI Light" w:hAnsi="Segoe UI Light" w:cs="Segoe UI Light"/>
          <w:b/>
        </w:rPr>
      </w:pPr>
      <w:r w:rsidRPr="004137FE">
        <w:rPr>
          <w:rFonts w:ascii="Segoe UI Light" w:eastAsia="Segoe UI Light" w:hAnsi="Segoe UI Light" w:cs="Segoe UI Light"/>
          <w:b/>
        </w:rPr>
        <w:t xml:space="preserve">Hochsichere </w:t>
      </w:r>
      <w:r>
        <w:rPr>
          <w:rFonts w:ascii="Segoe UI Light" w:eastAsia="Segoe UI Light" w:hAnsi="Segoe UI Light" w:cs="Segoe UI Light"/>
          <w:b/>
        </w:rPr>
        <w:t>Z</w:t>
      </w:r>
      <w:r w:rsidRPr="004137FE">
        <w:rPr>
          <w:rFonts w:ascii="Segoe UI Light" w:eastAsia="Segoe UI Light" w:hAnsi="Segoe UI Light" w:cs="Segoe UI Light"/>
          <w:b/>
        </w:rPr>
        <w:t>weifach-Authenti</w:t>
      </w:r>
      <w:r>
        <w:rPr>
          <w:rFonts w:ascii="Segoe UI Light" w:eastAsia="Segoe UI Light" w:hAnsi="Segoe UI Light" w:cs="Segoe UI Light"/>
          <w:b/>
        </w:rPr>
        <w:t>fizierung</w:t>
      </w:r>
      <w:r w:rsidRPr="004137FE">
        <w:rPr>
          <w:rFonts w:ascii="Segoe UI Light" w:eastAsia="Segoe UI Light" w:hAnsi="Segoe UI Light" w:cs="Segoe UI Light"/>
          <w:b/>
        </w:rPr>
        <w:t xml:space="preserve"> </w:t>
      </w:r>
      <w:r w:rsidRPr="00170BC8">
        <w:rPr>
          <w:rFonts w:ascii="Segoe UI Light" w:eastAsia="Segoe UI Light" w:hAnsi="Segoe UI Light" w:cs="Segoe UI Light"/>
          <w:b/>
        </w:rPr>
        <w:t>nutzen</w:t>
      </w:r>
    </w:p>
    <w:p w:rsidR="006F5A90" w:rsidRPr="006A0A7E" w:rsidRDefault="006F5A90" w:rsidP="006F5A90">
      <w:pPr>
        <w:rPr>
          <w:rFonts w:ascii="Segoe UI Light" w:eastAsia="Segoe UI Light" w:hAnsi="Segoe UI Light" w:cs="Segoe UI Light"/>
        </w:rPr>
      </w:pPr>
      <w:r w:rsidRPr="004137FE">
        <w:rPr>
          <w:rFonts w:ascii="Segoe UI Light" w:eastAsia="Segoe UI Light" w:hAnsi="Segoe UI Light" w:cs="Segoe UI Light"/>
        </w:rPr>
        <w:t xml:space="preserve">Um das Risiko so gering wie möglich zu halten, ist als weiterer Schritt eine </w:t>
      </w:r>
      <w:r>
        <w:rPr>
          <w:rFonts w:ascii="Segoe UI Light" w:eastAsia="Segoe UI Light" w:hAnsi="Segoe UI Light" w:cs="Segoe UI Light"/>
        </w:rPr>
        <w:t xml:space="preserve">zweistufige </w:t>
      </w:r>
      <w:r w:rsidRPr="004137FE">
        <w:rPr>
          <w:rFonts w:ascii="Segoe UI Light" w:eastAsia="Segoe UI Light" w:hAnsi="Segoe UI Light" w:cs="Segoe UI Light"/>
        </w:rPr>
        <w:t>Authenti</w:t>
      </w:r>
      <w:r>
        <w:rPr>
          <w:rFonts w:ascii="Segoe UI Light" w:eastAsia="Segoe UI Light" w:hAnsi="Segoe UI Light" w:cs="Segoe UI Light"/>
        </w:rPr>
        <w:t>fiz</w:t>
      </w:r>
      <w:r w:rsidRPr="004137FE">
        <w:rPr>
          <w:rFonts w:ascii="Segoe UI Light" w:eastAsia="Segoe UI Light" w:hAnsi="Segoe UI Light" w:cs="Segoe UI Light"/>
        </w:rPr>
        <w:t>ierung empfehlenswert.</w:t>
      </w:r>
      <w:r>
        <w:rPr>
          <w:rFonts w:ascii="Segoe UI Light" w:eastAsia="Segoe UI Light" w:hAnsi="Segoe UI Light" w:cs="Segoe UI Light"/>
        </w:rPr>
        <w:t xml:space="preserve"> Für den Zugriff auf das System muss der Nutzer beispielsweise nicht nur sein Passwort eingeben, sondern </w:t>
      </w:r>
      <w:proofErr w:type="gramStart"/>
      <w:r>
        <w:rPr>
          <w:rFonts w:ascii="Segoe UI Light" w:eastAsia="Segoe UI Light" w:hAnsi="Segoe UI Light" w:cs="Segoe UI Light"/>
        </w:rPr>
        <w:t>erhält zusätzlich eine SMS-TAN</w:t>
      </w:r>
      <w:r w:rsidR="006275FB">
        <w:rPr>
          <w:rFonts w:ascii="Segoe UI Light" w:eastAsia="Segoe UI Light" w:hAnsi="Segoe UI Light" w:cs="Segoe UI Light"/>
        </w:rPr>
        <w:t xml:space="preserve"> – eine Transaktionsnummer, </w:t>
      </w:r>
      <w:r>
        <w:rPr>
          <w:rFonts w:ascii="Segoe UI Light" w:eastAsia="Segoe UI Light" w:hAnsi="Segoe UI Light" w:cs="Segoe UI Light"/>
        </w:rPr>
        <w:t>die nur für eine Sitzung gültig ist.</w:t>
      </w:r>
      <w:proofErr w:type="gramEnd"/>
      <w:r w:rsidRPr="004137FE">
        <w:rPr>
          <w:rFonts w:ascii="Segoe UI Light" w:eastAsia="Segoe UI Light" w:hAnsi="Segoe UI Light" w:cs="Segoe UI Light"/>
        </w:rPr>
        <w:t xml:space="preserve"> </w:t>
      </w:r>
      <w:r>
        <w:rPr>
          <w:rFonts w:ascii="Segoe UI Light" w:eastAsia="Segoe UI Light" w:hAnsi="Segoe UI Light" w:cs="Segoe UI Light"/>
        </w:rPr>
        <w:t>So können sich Innentäter trotz gestohlenem Passwort keinen Zugang zu sensiblen Informationen und Daten verschaffen.</w:t>
      </w:r>
    </w:p>
    <w:p w:rsidR="006F5A90" w:rsidRPr="004137FE" w:rsidRDefault="006F5A90" w:rsidP="006F5A90">
      <w:pPr>
        <w:pStyle w:val="Listenabsatz"/>
        <w:numPr>
          <w:ilvl w:val="0"/>
          <w:numId w:val="30"/>
        </w:numPr>
        <w:rPr>
          <w:rFonts w:ascii="Segoe UI Light" w:eastAsia="Segoe UI Light" w:hAnsi="Segoe UI Light" w:cs="Segoe UI Light"/>
          <w:b/>
        </w:rPr>
      </w:pPr>
      <w:r>
        <w:rPr>
          <w:rFonts w:ascii="Segoe UI Light" w:eastAsia="Segoe UI Light" w:hAnsi="Segoe UI Light" w:cs="Segoe UI Light"/>
          <w:b/>
        </w:rPr>
        <w:t>Informationen abschirmen</w:t>
      </w:r>
    </w:p>
    <w:p w:rsidR="006F5A90" w:rsidRDefault="006F5A90" w:rsidP="006F5A90">
      <w:pPr>
        <w:rPr>
          <w:rFonts w:ascii="Segoe UI Light" w:eastAsia="Segoe UI Light" w:hAnsi="Segoe UI Light" w:cs="Segoe UI Light"/>
        </w:rPr>
      </w:pPr>
      <w:r>
        <w:rPr>
          <w:rFonts w:ascii="Segoe UI Light" w:eastAsia="Segoe UI Light" w:hAnsi="Segoe UI Light" w:cs="Segoe UI Light"/>
        </w:rPr>
        <w:t>Zusätzlichen Schutz bietet das Abschirmen von Daten: Provider sollten zum Beispiel auf keinen Fall Zugriff auf die Dateien und Dokumente haben. Und auch die Rechte von Administratoren lassen sich auf jene Informationen beschränken, die für ihre Tätigkeiten relevant sind.</w:t>
      </w:r>
    </w:p>
    <w:p w:rsidR="006F5A90" w:rsidRPr="006A0A7E" w:rsidRDefault="006F5A90" w:rsidP="006F5A90">
      <w:pPr>
        <w:pStyle w:val="Listenabsatz"/>
        <w:numPr>
          <w:ilvl w:val="0"/>
          <w:numId w:val="30"/>
        </w:numPr>
        <w:rPr>
          <w:rFonts w:ascii="Segoe UI Light" w:eastAsia="Segoe UI Light" w:hAnsi="Segoe UI Light" w:cs="Segoe UI Light"/>
          <w:b/>
        </w:rPr>
      </w:pPr>
      <w:r w:rsidRPr="006A0A7E">
        <w:rPr>
          <w:rFonts w:ascii="Segoe UI Light" w:eastAsia="Segoe UI Light" w:hAnsi="Segoe UI Light" w:cs="Segoe UI Light"/>
          <w:b/>
        </w:rPr>
        <w:t xml:space="preserve">Information Rights Management </w:t>
      </w:r>
      <w:r>
        <w:rPr>
          <w:rFonts w:ascii="Segoe UI Light" w:eastAsia="Segoe UI Light" w:hAnsi="Segoe UI Light" w:cs="Segoe UI Light"/>
          <w:b/>
        </w:rPr>
        <w:t>implementieren</w:t>
      </w:r>
    </w:p>
    <w:p w:rsidR="0059239C" w:rsidRDefault="006F5A90" w:rsidP="006F5A90">
      <w:pPr>
        <w:rPr>
          <w:rFonts w:ascii="Segoe UI Light" w:eastAsia="Segoe UI Light" w:hAnsi="Segoe UI Light" w:cs="Segoe UI Light"/>
        </w:rPr>
      </w:pPr>
      <w:r>
        <w:rPr>
          <w:rFonts w:ascii="Segoe UI Light" w:eastAsia="Segoe UI Light" w:hAnsi="Segoe UI Light" w:cs="Segoe UI Light"/>
        </w:rPr>
        <w:t xml:space="preserve">Mit Information-Rights-Management-Technologien lassen sich sensible Dokumente kontrollieren und vor unerlaubtem Herunterladen schützen. Dadurch behält man effektiv die Kontrolle über Dokumente, auch wenn Anwender zum Zugriff auf die Informationen berechtigt sind. </w:t>
      </w:r>
      <w:r w:rsidRPr="004137FE">
        <w:rPr>
          <w:rFonts w:ascii="Segoe UI Light" w:eastAsia="Segoe UI Light" w:hAnsi="Segoe UI Light" w:cs="Segoe UI Light"/>
        </w:rPr>
        <w:t xml:space="preserve">Dynamisch eingebaute Wasserzeichen </w:t>
      </w:r>
      <w:r>
        <w:rPr>
          <w:rFonts w:ascii="Segoe UI Light" w:eastAsia="Segoe UI Light" w:hAnsi="Segoe UI Light" w:cs="Segoe UI Light"/>
        </w:rPr>
        <w:t>verhindern</w:t>
      </w:r>
      <w:r w:rsidRPr="004137FE">
        <w:rPr>
          <w:rFonts w:ascii="Segoe UI Light" w:eastAsia="Segoe UI Light" w:hAnsi="Segoe UI Light" w:cs="Segoe UI Light"/>
        </w:rPr>
        <w:t xml:space="preserve"> </w:t>
      </w:r>
      <w:r>
        <w:rPr>
          <w:rFonts w:ascii="Segoe UI Light" w:eastAsia="Segoe UI Light" w:hAnsi="Segoe UI Light" w:cs="Segoe UI Light"/>
        </w:rPr>
        <w:t>zusätzlich</w:t>
      </w:r>
      <w:r w:rsidRPr="004137FE">
        <w:rPr>
          <w:rFonts w:ascii="Segoe UI Light" w:eastAsia="Segoe UI Light" w:hAnsi="Segoe UI Light" w:cs="Segoe UI Light"/>
        </w:rPr>
        <w:t xml:space="preserve"> das Abfotografieren des Bildschirms. So bleiben die Daten in ihrer geschützten Umgebung und gelangen nicht </w:t>
      </w:r>
      <w:r>
        <w:rPr>
          <w:rFonts w:ascii="Segoe UI Light" w:eastAsia="Segoe UI Light" w:hAnsi="Segoe UI Light" w:cs="Segoe UI Light"/>
        </w:rPr>
        <w:t>in die Hände von</w:t>
      </w:r>
      <w:r w:rsidRPr="004137FE">
        <w:rPr>
          <w:rFonts w:ascii="Segoe UI Light" w:eastAsia="Segoe UI Light" w:hAnsi="Segoe UI Light" w:cs="Segoe UI Light"/>
        </w:rPr>
        <w:t xml:space="preserve"> Dritte</w:t>
      </w:r>
      <w:r>
        <w:rPr>
          <w:rFonts w:ascii="Segoe UI Light" w:eastAsia="Segoe UI Light" w:hAnsi="Segoe UI Light" w:cs="Segoe UI Light"/>
        </w:rPr>
        <w:t>n</w:t>
      </w:r>
      <w:r w:rsidRPr="004137FE">
        <w:rPr>
          <w:rFonts w:ascii="Segoe UI Light" w:eastAsia="Segoe UI Light" w:hAnsi="Segoe UI Light" w:cs="Segoe UI Light"/>
        </w:rPr>
        <w:t xml:space="preserve"> oder Unbeteiligte</w:t>
      </w:r>
      <w:r>
        <w:rPr>
          <w:rFonts w:ascii="Segoe UI Light" w:eastAsia="Segoe UI Light" w:hAnsi="Segoe UI Light" w:cs="Segoe UI Light"/>
        </w:rPr>
        <w:t>n</w:t>
      </w:r>
      <w:r w:rsidR="0059239C">
        <w:rPr>
          <w:rFonts w:ascii="Segoe UI Light" w:eastAsia="Segoe UI Light" w:hAnsi="Segoe UI Light" w:cs="Segoe UI Light"/>
        </w:rPr>
        <w:t>.</w:t>
      </w:r>
    </w:p>
    <w:p w:rsidR="006F5A90" w:rsidRPr="004137FE" w:rsidRDefault="006F5A90" w:rsidP="006F5A90">
      <w:pPr>
        <w:pStyle w:val="Listenabsatz"/>
        <w:numPr>
          <w:ilvl w:val="0"/>
          <w:numId w:val="30"/>
        </w:numPr>
        <w:rPr>
          <w:rFonts w:ascii="Segoe UI Light" w:eastAsia="Segoe UI Light" w:hAnsi="Segoe UI Light" w:cs="Segoe UI Light"/>
          <w:b/>
        </w:rPr>
      </w:pPr>
      <w:r w:rsidRPr="004137FE">
        <w:rPr>
          <w:rFonts w:ascii="Segoe UI Light" w:eastAsia="Segoe UI Light" w:hAnsi="Segoe UI Light" w:cs="Segoe UI Light"/>
          <w:b/>
        </w:rPr>
        <w:t xml:space="preserve">Historie </w:t>
      </w:r>
      <w:r>
        <w:rPr>
          <w:rFonts w:ascii="Segoe UI Light" w:eastAsia="Segoe UI Light" w:hAnsi="Segoe UI Light" w:cs="Segoe UI Light"/>
          <w:b/>
        </w:rPr>
        <w:t xml:space="preserve">revisionssicher </w:t>
      </w:r>
      <w:r w:rsidRPr="004137FE">
        <w:rPr>
          <w:rFonts w:ascii="Segoe UI Light" w:eastAsia="Segoe UI Light" w:hAnsi="Segoe UI Light" w:cs="Segoe UI Light"/>
          <w:b/>
        </w:rPr>
        <w:t>aufzeichnen</w:t>
      </w:r>
    </w:p>
    <w:p w:rsidR="006F5A90" w:rsidRDefault="006F5A90" w:rsidP="006F5A90">
      <w:pPr>
        <w:rPr>
          <w:rFonts w:ascii="Segoe UI Light" w:eastAsia="Segoe UI Light" w:hAnsi="Segoe UI Light" w:cs="Segoe UI Light"/>
        </w:rPr>
      </w:pPr>
      <w:r w:rsidRPr="004137FE">
        <w:rPr>
          <w:rFonts w:ascii="Segoe UI Light" w:eastAsia="Segoe UI Light" w:hAnsi="Segoe UI Light" w:cs="Segoe UI Light"/>
        </w:rPr>
        <w:t>Um einen Datendiebstahl durch einen Insider zu verhindern</w:t>
      </w:r>
      <w:r>
        <w:rPr>
          <w:rFonts w:ascii="Segoe UI Light" w:eastAsia="Segoe UI Light" w:hAnsi="Segoe UI Light" w:cs="Segoe UI Light"/>
        </w:rPr>
        <w:t xml:space="preserve"> </w:t>
      </w:r>
      <w:r w:rsidRPr="004137FE">
        <w:rPr>
          <w:rFonts w:ascii="Segoe UI Light" w:eastAsia="Segoe UI Light" w:hAnsi="Segoe UI Light" w:cs="Segoe UI Light"/>
        </w:rPr>
        <w:t>oder im Nachhinein aufzudecken</w:t>
      </w:r>
      <w:proofErr w:type="gramStart"/>
      <w:r>
        <w:rPr>
          <w:rFonts w:ascii="Segoe UI Light" w:eastAsia="Segoe UI Light" w:hAnsi="Segoe UI Light" w:cs="Segoe UI Light"/>
        </w:rPr>
        <w:t xml:space="preserve">, </w:t>
      </w:r>
      <w:r w:rsidRPr="004137FE">
        <w:rPr>
          <w:rFonts w:ascii="Segoe UI Light" w:eastAsia="Segoe UI Light" w:hAnsi="Segoe UI Light" w:cs="Segoe UI Light"/>
        </w:rPr>
        <w:t>bietet</w:t>
      </w:r>
      <w:proofErr w:type="gramEnd"/>
      <w:r w:rsidRPr="004137FE">
        <w:rPr>
          <w:rFonts w:ascii="Segoe UI Light" w:eastAsia="Segoe UI Light" w:hAnsi="Segoe UI Light" w:cs="Segoe UI Light"/>
        </w:rPr>
        <w:t xml:space="preserve"> es sich an, alle Vorgänge in einer revisionssicheren Historie aufzuzeichnen. </w:t>
      </w:r>
      <w:r>
        <w:rPr>
          <w:rFonts w:ascii="Segoe UI Light" w:eastAsia="Segoe UI Light" w:hAnsi="Segoe UI Light" w:cs="Segoe UI Light"/>
        </w:rPr>
        <w:t>Das</w:t>
      </w:r>
      <w:r w:rsidRPr="004137FE">
        <w:rPr>
          <w:rFonts w:ascii="Segoe UI Light" w:eastAsia="Segoe UI Light" w:hAnsi="Segoe UI Light" w:cs="Segoe UI Light"/>
        </w:rPr>
        <w:t xml:space="preserve"> </w:t>
      </w:r>
      <w:r>
        <w:rPr>
          <w:rFonts w:ascii="Segoe UI Light" w:eastAsia="Segoe UI Light" w:hAnsi="Segoe UI Light" w:cs="Segoe UI Light"/>
        </w:rPr>
        <w:t>ermöglicht einen</w:t>
      </w:r>
      <w:r w:rsidRPr="004137FE">
        <w:rPr>
          <w:rFonts w:ascii="Segoe UI Light" w:eastAsia="Segoe UI Light" w:hAnsi="Segoe UI Light" w:cs="Segoe UI Light"/>
        </w:rPr>
        <w:t xml:space="preserve"> durchgehend transparente</w:t>
      </w:r>
      <w:r>
        <w:rPr>
          <w:rFonts w:ascii="Segoe UI Light" w:eastAsia="Segoe UI Light" w:hAnsi="Segoe UI Light" w:cs="Segoe UI Light"/>
        </w:rPr>
        <w:t>n</w:t>
      </w:r>
      <w:r w:rsidRPr="004137FE">
        <w:rPr>
          <w:rFonts w:ascii="Segoe UI Light" w:eastAsia="Segoe UI Light" w:hAnsi="Segoe UI Light" w:cs="Segoe UI Light"/>
        </w:rPr>
        <w:t xml:space="preserve"> und nachvollziehbare</w:t>
      </w:r>
      <w:r>
        <w:rPr>
          <w:rFonts w:ascii="Segoe UI Light" w:eastAsia="Segoe UI Light" w:hAnsi="Segoe UI Light" w:cs="Segoe UI Light"/>
        </w:rPr>
        <w:t>n</w:t>
      </w:r>
      <w:r w:rsidRPr="004137FE">
        <w:rPr>
          <w:rFonts w:ascii="Segoe UI Light" w:eastAsia="Segoe UI Light" w:hAnsi="Segoe UI Light" w:cs="Segoe UI Light"/>
        </w:rPr>
        <w:t xml:space="preserve"> Informationsfluss.</w:t>
      </w:r>
    </w:p>
    <w:p w:rsidR="006F5A90" w:rsidRPr="00843B79" w:rsidRDefault="006F5A90" w:rsidP="006F5A90">
      <w:pPr>
        <w:rPr>
          <w:rFonts w:ascii="Segoe UI Light" w:eastAsia="Segoe UI Light" w:hAnsi="Segoe UI Light" w:cs="Segoe UI Light"/>
        </w:rPr>
      </w:pPr>
      <w:bookmarkStart w:id="0" w:name="_GoBack"/>
      <w:bookmarkEnd w:id="0"/>
      <w:r>
        <w:rPr>
          <w:rFonts w:ascii="Segoe UI Light" w:eastAsia="Segoe UI Light" w:hAnsi="Segoe UI Light" w:cs="Segoe UI Light"/>
          <w:b/>
        </w:rPr>
        <w:t>Gabriel Gabriel</w:t>
      </w:r>
      <w:r w:rsidRPr="004137FE">
        <w:rPr>
          <w:rFonts w:ascii="Segoe UI Light" w:eastAsia="Segoe UI Light" w:hAnsi="Segoe UI Light" w:cs="Segoe UI Light"/>
          <w:b/>
        </w:rPr>
        <w:t xml:space="preserve">, </w:t>
      </w:r>
      <w:r>
        <w:rPr>
          <w:rFonts w:ascii="Segoe UI Light" w:eastAsia="Segoe UI Light" w:hAnsi="Segoe UI Light" w:cs="Segoe UI Light"/>
          <w:b/>
        </w:rPr>
        <w:t>Managing Director von Brainloop Schweiz, zu der wachsenden Gefahr durch Innentäter:</w:t>
      </w:r>
    </w:p>
    <w:p w:rsidR="006F5A90" w:rsidRDefault="006F5A90" w:rsidP="006F5A90">
      <w:pPr>
        <w:rPr>
          <w:rFonts w:ascii="Segoe UI Light" w:eastAsia="Segoe UI Light" w:hAnsi="Segoe UI Light" w:cs="Segoe UI Light"/>
        </w:rPr>
      </w:pPr>
      <w:r w:rsidRPr="004137FE">
        <w:rPr>
          <w:rFonts w:ascii="Segoe UI Light" w:eastAsia="Segoe UI Light" w:hAnsi="Segoe UI Light" w:cs="Segoe UI Light"/>
        </w:rPr>
        <w:t xml:space="preserve">„In den letzten Jahren haben wir beobachtet, </w:t>
      </w:r>
      <w:r>
        <w:rPr>
          <w:rFonts w:ascii="Segoe UI Light" w:eastAsia="Segoe UI Light" w:hAnsi="Segoe UI Light" w:cs="Segoe UI Light"/>
        </w:rPr>
        <w:t>dass Datenverluste immer häufiger auf</w:t>
      </w:r>
      <w:r w:rsidRPr="004137FE">
        <w:rPr>
          <w:rFonts w:ascii="Segoe UI Light" w:eastAsia="Segoe UI Light" w:hAnsi="Segoe UI Light" w:cs="Segoe UI Light"/>
        </w:rPr>
        <w:t xml:space="preserve"> Insider zurückzuführen sind. Unternehmen machen es ihren eigenen Mitarbeitern durch mangelnde Sicherheitsstandards und </w:t>
      </w:r>
      <w:r>
        <w:rPr>
          <w:rFonts w:ascii="Segoe UI Light" w:eastAsia="Segoe UI Light" w:hAnsi="Segoe UI Light" w:cs="Segoe UI Light"/>
        </w:rPr>
        <w:t>-</w:t>
      </w:r>
      <w:r w:rsidRPr="004137FE">
        <w:rPr>
          <w:rFonts w:ascii="Segoe UI Light" w:eastAsia="Segoe UI Light" w:hAnsi="Segoe UI Light" w:cs="Segoe UI Light"/>
        </w:rPr>
        <w:t xml:space="preserve">vorkehrungen oft sehr leicht, an sensible Daten zu kommen und sie zu </w:t>
      </w:r>
      <w:r>
        <w:rPr>
          <w:rFonts w:ascii="Segoe UI Light" w:eastAsia="Segoe UI Light" w:hAnsi="Segoe UI Light" w:cs="Segoe UI Light"/>
        </w:rPr>
        <w:t>verbreiten</w:t>
      </w:r>
      <w:r w:rsidRPr="004137FE">
        <w:rPr>
          <w:rFonts w:ascii="Segoe UI Light" w:eastAsia="Segoe UI Light" w:hAnsi="Segoe UI Light" w:cs="Segoe UI Light"/>
        </w:rPr>
        <w:t>.</w:t>
      </w:r>
      <w:r>
        <w:rPr>
          <w:rFonts w:ascii="Segoe UI Light" w:eastAsia="Segoe UI Light" w:hAnsi="Segoe UI Light" w:cs="Segoe UI Light"/>
        </w:rPr>
        <w:t xml:space="preserve"> Bei einem Datenverlust nimmt jedoch nicht nur das Image des Unternehmes Schaden. Vielmehr können die finanziellen und rechtlichen Konsequenzen auch die wirtschaftliche Existenz bedrohen.</w:t>
      </w:r>
      <w:r w:rsidRPr="004137FE">
        <w:rPr>
          <w:rFonts w:ascii="Segoe UI Light" w:eastAsia="Segoe UI Light" w:hAnsi="Segoe UI Light" w:cs="Segoe UI Light"/>
        </w:rPr>
        <w:t xml:space="preserve"> Brainloop plädiert daher für </w:t>
      </w:r>
      <w:r>
        <w:rPr>
          <w:rFonts w:ascii="Segoe UI Light" w:eastAsia="Segoe UI Light" w:hAnsi="Segoe UI Light" w:cs="Segoe UI Light"/>
        </w:rPr>
        <w:t>die Einhaltung der oben genannten</w:t>
      </w:r>
      <w:r w:rsidRPr="004137FE">
        <w:rPr>
          <w:rFonts w:ascii="Segoe UI Light" w:eastAsia="Segoe UI Light" w:hAnsi="Segoe UI Light" w:cs="Segoe UI Light"/>
        </w:rPr>
        <w:t xml:space="preserve"> Sicherheitsstandards, </w:t>
      </w:r>
      <w:r>
        <w:rPr>
          <w:rFonts w:ascii="Segoe UI Light" w:eastAsia="Segoe UI Light" w:hAnsi="Segoe UI Light" w:cs="Segoe UI Light"/>
        </w:rPr>
        <w:t>um das Risiko für</w:t>
      </w:r>
      <w:r w:rsidRPr="004137FE">
        <w:rPr>
          <w:rFonts w:ascii="Segoe UI Light" w:eastAsia="Segoe UI Light" w:hAnsi="Segoe UI Light" w:cs="Segoe UI Light"/>
        </w:rPr>
        <w:t xml:space="preserve"> Unternehmen </w:t>
      </w:r>
      <w:r>
        <w:rPr>
          <w:rFonts w:ascii="Segoe UI Light" w:eastAsia="Segoe UI Light" w:hAnsi="Segoe UI Light" w:cs="Segoe UI Light"/>
        </w:rPr>
        <w:t>zu mindern</w:t>
      </w:r>
      <w:r w:rsidRPr="004137FE">
        <w:rPr>
          <w:rFonts w:ascii="Segoe UI Light" w:eastAsia="Segoe UI Light" w:hAnsi="Segoe UI Light" w:cs="Segoe UI Light"/>
        </w:rPr>
        <w:t>.“</w:t>
      </w:r>
    </w:p>
    <w:p w:rsidR="00F62C81" w:rsidRDefault="00F62C81" w:rsidP="00F62C81">
      <w:pPr>
        <w:pStyle w:val="7BLstandard"/>
        <w:outlineLvl w:val="0"/>
        <w:rPr>
          <w:rFonts w:ascii="Segoe UI Light" w:eastAsia="Segoe UI Light" w:hAnsi="Segoe UI Light" w:cs="Segoe UI Light"/>
          <w:color w:val="auto"/>
          <w:sz w:val="22"/>
          <w:szCs w:val="22"/>
        </w:rPr>
      </w:pPr>
    </w:p>
    <w:p w:rsidR="00F62C81" w:rsidRDefault="00F62C81" w:rsidP="00F62C81">
      <w:pPr>
        <w:pStyle w:val="7BLstandard"/>
        <w:outlineLvl w:val="0"/>
        <w:rPr>
          <w:rFonts w:ascii="Segoe UI Light" w:eastAsia="Segoe UI Light" w:hAnsi="Segoe UI Light" w:cs="Segoe UI Light"/>
          <w:b/>
          <w:color w:val="auto"/>
          <w:sz w:val="22"/>
          <w:szCs w:val="22"/>
        </w:rPr>
      </w:pPr>
      <w:r w:rsidRPr="004F33D1">
        <w:rPr>
          <w:rFonts w:ascii="Segoe UI Light" w:eastAsia="Segoe UI Light" w:hAnsi="Segoe UI Light" w:cs="Segoe UI Light"/>
          <w:b/>
          <w:color w:val="auto"/>
          <w:sz w:val="22"/>
          <w:szCs w:val="22"/>
        </w:rPr>
        <w:t>Brainloop AG</w:t>
      </w:r>
    </w:p>
    <w:p w:rsidR="00F62C81" w:rsidRDefault="00F62C81" w:rsidP="00F62C81">
      <w:pPr>
        <w:pStyle w:val="7BLstandard"/>
        <w:outlineLvl w:val="0"/>
        <w:rPr>
          <w:rFonts w:ascii="Segoe UI Light" w:eastAsia="Segoe UI Light" w:hAnsi="Segoe UI Light" w:cs="Segoe UI Light"/>
          <w:color w:val="auto"/>
          <w:sz w:val="22"/>
          <w:szCs w:val="22"/>
        </w:rPr>
      </w:pPr>
      <w:r w:rsidRPr="00A52AB7">
        <w:rPr>
          <w:rFonts w:ascii="Segoe UI Light" w:eastAsia="Segoe UI Light" w:hAnsi="Segoe UI Light" w:cs="Segoe UI Light"/>
          <w:color w:val="auto"/>
          <w:sz w:val="22"/>
          <w:szCs w:val="22"/>
        </w:rPr>
        <w:t>Brainloop ist einer der führenden Lösungsanbieter für die sichere Zusammenarbeit mit vertraulichen Informationen und Dokumenten im Unternehmen und darüber hinaus.</w:t>
      </w:r>
      <w:r>
        <w:rPr>
          <w:rFonts w:ascii="Segoe UI Light" w:eastAsia="Segoe UI Light" w:hAnsi="Segoe UI Light" w:cs="Segoe UI Light"/>
          <w:color w:val="auto"/>
          <w:sz w:val="22"/>
          <w:szCs w:val="22"/>
        </w:rPr>
        <w:t xml:space="preserve"> </w:t>
      </w:r>
      <w:r w:rsidRPr="00A52AB7">
        <w:rPr>
          <w:rFonts w:ascii="Segoe UI Light" w:eastAsia="Segoe UI Light" w:hAnsi="Segoe UI Light" w:cs="Segoe UI Light"/>
          <w:color w:val="auto"/>
          <w:sz w:val="22"/>
          <w:szCs w:val="22"/>
        </w:rPr>
        <w:t xml:space="preserve">Mit Brainloop Secure Dataroom und Brainloop Dox bietet das Unternehmen hochsichere Cloud-basierte Lösungen, die mit ihrer Logik die revisionssichere Einhaltung von gesetzlichen Vorgaben sowie Compliance Policies unterstützen. Brainloop-Kunden nutzen die Lösungen für unterschiedliche Einsatzszenarien z.B. innerhalb des Verwaltungsrats oder der Geschäftsleitung, bei der Projektzusammenarbeit oder Due-Diligence-Prüfungen, im </w:t>
      </w:r>
      <w:proofErr w:type="gramStart"/>
      <w:r w:rsidRPr="00A52AB7">
        <w:rPr>
          <w:rFonts w:ascii="Segoe UI Light" w:eastAsia="Segoe UI Light" w:hAnsi="Segoe UI Light" w:cs="Segoe UI Light"/>
          <w:color w:val="auto"/>
          <w:sz w:val="22"/>
          <w:szCs w:val="22"/>
        </w:rPr>
        <w:t>Einkauf, Verkauf,</w:t>
      </w:r>
      <w:proofErr w:type="gramEnd"/>
      <w:r w:rsidRPr="00A52AB7">
        <w:rPr>
          <w:rFonts w:ascii="Segoe UI Light" w:eastAsia="Segoe UI Light" w:hAnsi="Segoe UI Light" w:cs="Segoe UI Light"/>
          <w:color w:val="auto"/>
          <w:sz w:val="22"/>
          <w:szCs w:val="22"/>
        </w:rPr>
        <w:t xml:space="preserve"> Vertragsmanagement sowie im Bereich Know-how-Schutz in Forschung und Entwicklung.</w:t>
      </w:r>
    </w:p>
    <w:p w:rsidR="00F62C81" w:rsidRPr="00A52AB7" w:rsidRDefault="00F62C81" w:rsidP="00F62C81">
      <w:pPr>
        <w:pStyle w:val="7BLstandard"/>
        <w:outlineLvl w:val="0"/>
        <w:rPr>
          <w:rFonts w:ascii="Segoe UI Light" w:eastAsia="Segoe UI Light" w:hAnsi="Segoe UI Light" w:cs="Segoe UI Light"/>
          <w:color w:val="auto"/>
          <w:sz w:val="22"/>
          <w:szCs w:val="22"/>
        </w:rPr>
      </w:pPr>
    </w:p>
    <w:p w:rsidR="00F62C81" w:rsidRDefault="00F62C81" w:rsidP="00F62C81">
      <w:pPr>
        <w:rPr>
          <w:rFonts w:ascii="Segoe UI Light" w:eastAsia="Segoe UI Light" w:hAnsi="Segoe UI Light" w:cs="Segoe UI Light"/>
        </w:rPr>
      </w:pPr>
      <w:r w:rsidRPr="004F33D1">
        <w:rPr>
          <w:rFonts w:ascii="Segoe UI Light" w:eastAsia="Segoe UI Light" w:hAnsi="Segoe UI Light" w:cs="Segoe UI Light"/>
        </w:rPr>
        <w:t>Die Brainloop AG mit der Zentrale in München und Standorten in der Schweiz, Österreich, Frankreich und Grossbritannien wurde im Jahr 2000 gegrü</w:t>
      </w:r>
      <w:r>
        <w:rPr>
          <w:rFonts w:ascii="Segoe UI Light" w:eastAsia="Segoe UI Light" w:hAnsi="Segoe UI Light" w:cs="Segoe UI Light"/>
        </w:rPr>
        <w:t>ndet. Das Unternehmen zählt z</w:t>
      </w:r>
      <w:r w:rsidRPr="004F33D1">
        <w:rPr>
          <w:rFonts w:ascii="Segoe UI Light" w:eastAsia="Segoe UI Light" w:hAnsi="Segoe UI Light" w:cs="Segoe UI Light"/>
        </w:rPr>
        <w:t xml:space="preserve">ahlreiche </w:t>
      </w:r>
      <w:r>
        <w:rPr>
          <w:rFonts w:ascii="Segoe UI Light" w:eastAsia="Segoe UI Light" w:hAnsi="Segoe UI Light" w:cs="Segoe UI Light"/>
        </w:rPr>
        <w:t xml:space="preserve">börsenkotierte Konzerne sowie mittelständische </w:t>
      </w:r>
      <w:r w:rsidRPr="004F33D1">
        <w:rPr>
          <w:rFonts w:ascii="Segoe UI Light" w:eastAsia="Segoe UI Light" w:hAnsi="Segoe UI Light" w:cs="Segoe UI Light"/>
        </w:rPr>
        <w:t>Unternehmen zu seinen Kunden.</w:t>
      </w:r>
    </w:p>
    <w:p w:rsidR="00426ABD" w:rsidRDefault="00426ABD" w:rsidP="00426ABD">
      <w:pPr>
        <w:rPr>
          <w:rFonts w:ascii="Segoe UI Light" w:eastAsia="Segoe UI Light" w:hAnsi="Segoe UI Light" w:cs="Segoe UI Light"/>
        </w:rPr>
      </w:pPr>
    </w:p>
    <w:p w:rsidR="006F5A90" w:rsidRPr="004F33D1" w:rsidRDefault="006F5A90" w:rsidP="00426ABD">
      <w:pPr>
        <w:rPr>
          <w:rFonts w:ascii="Segoe UI Light" w:eastAsia="Segoe UI Light" w:hAnsi="Segoe UI Light" w:cs="Segoe UI Light"/>
        </w:rPr>
      </w:pPr>
    </w:p>
    <w:p w:rsidR="00426ABD" w:rsidRDefault="006F5A90" w:rsidP="00426ABD">
      <w:pPr>
        <w:tabs>
          <w:tab w:val="left" w:pos="3969"/>
        </w:tabs>
        <w:ind w:right="-284"/>
        <w:rPr>
          <w:rFonts w:ascii="Segoe UI Light" w:eastAsia="Segoe UI Light" w:hAnsi="Segoe UI Light" w:cs="Segoe UI Light"/>
        </w:rPr>
      </w:pPr>
      <w:r w:rsidRPr="004F33D1">
        <w:rPr>
          <w:rFonts w:ascii="Segoe UI Light" w:eastAsia="Segoe UI Light" w:hAnsi="Segoe UI Light" w:cs="Segoe UI Light"/>
          <w:b/>
        </w:rPr>
        <w:t>Pressekontakt</w:t>
      </w:r>
      <w:r w:rsidRPr="004F33D1">
        <w:rPr>
          <w:rFonts w:ascii="Segoe UI Light" w:eastAsia="Segoe UI Light" w:hAnsi="Segoe UI Light" w:cs="Segoe UI Light"/>
          <w:b/>
        </w:rPr>
        <w:br/>
      </w:r>
      <w:r w:rsidRPr="004F33D1">
        <w:rPr>
          <w:rFonts w:ascii="Segoe UI Light" w:eastAsia="Segoe UI Light" w:hAnsi="Segoe UI Light" w:cs="Segoe UI Light"/>
        </w:rPr>
        <w:t xml:space="preserve">Brainloop Switzerland AG </w:t>
      </w:r>
      <w:r w:rsidRPr="004F33D1">
        <w:rPr>
          <w:rFonts w:ascii="Segoe UI Light" w:eastAsia="Segoe UI Light" w:hAnsi="Segoe UI Light" w:cs="Segoe UI Light"/>
        </w:rPr>
        <w:tab/>
      </w:r>
      <w:r w:rsidR="00426ABD">
        <w:rPr>
          <w:rFonts w:ascii="Segoe UI Light" w:eastAsia="Segoe UI Light" w:hAnsi="Segoe UI Light" w:cs="Segoe UI Light"/>
        </w:rPr>
        <w:tab/>
      </w:r>
      <w:r w:rsidRPr="004F33D1">
        <w:rPr>
          <w:rFonts w:ascii="Segoe UI Light" w:eastAsia="Segoe UI Light" w:hAnsi="Segoe UI Light" w:cs="Segoe UI Light"/>
        </w:rPr>
        <w:t>Press’n’Relations GmbH</w:t>
      </w:r>
      <w:r w:rsidRPr="004F33D1">
        <w:rPr>
          <w:rFonts w:ascii="Segoe UI Light" w:eastAsia="Segoe UI Light" w:hAnsi="Segoe UI Light" w:cs="Segoe UI Light"/>
        </w:rPr>
        <w:br/>
        <w:t>Birgit März</w:t>
      </w:r>
      <w:r w:rsidRPr="004F33D1">
        <w:rPr>
          <w:rFonts w:ascii="Segoe UI Light" w:eastAsia="Segoe UI Light" w:hAnsi="Segoe UI Light" w:cs="Segoe UI Light"/>
        </w:rPr>
        <w:tab/>
      </w:r>
      <w:r w:rsidR="00426ABD">
        <w:rPr>
          <w:rFonts w:ascii="Segoe UI Light" w:eastAsia="Segoe UI Light" w:hAnsi="Segoe UI Light" w:cs="Segoe UI Light"/>
        </w:rPr>
        <w:tab/>
      </w:r>
      <w:r w:rsidRPr="004F33D1">
        <w:rPr>
          <w:rFonts w:ascii="Segoe UI Light" w:eastAsia="Segoe UI Light" w:hAnsi="Segoe UI Light" w:cs="Segoe UI Light"/>
        </w:rPr>
        <w:t>Markus Häfliger</w:t>
      </w:r>
      <w:r w:rsidRPr="004F33D1">
        <w:rPr>
          <w:rFonts w:ascii="Segoe UI Light" w:eastAsia="Segoe UI Light" w:hAnsi="Segoe UI Light" w:cs="Segoe UI Light"/>
        </w:rPr>
        <w:br/>
        <w:t>Director Corporate Communications</w:t>
      </w:r>
      <w:r w:rsidRPr="004F33D1">
        <w:rPr>
          <w:rFonts w:ascii="Segoe UI Light" w:eastAsia="Segoe UI Light" w:hAnsi="Segoe UI Light" w:cs="Segoe UI Light"/>
        </w:rPr>
        <w:tab/>
      </w:r>
      <w:r w:rsidR="00426ABD">
        <w:rPr>
          <w:rFonts w:ascii="Segoe UI Light" w:eastAsia="Segoe UI Light" w:hAnsi="Segoe UI Light" w:cs="Segoe UI Light"/>
        </w:rPr>
        <w:tab/>
      </w:r>
      <w:r w:rsidRPr="004F33D1">
        <w:rPr>
          <w:rFonts w:ascii="Segoe UI Light" w:eastAsia="Segoe UI Light" w:hAnsi="Segoe UI Light" w:cs="Segoe UI Light"/>
        </w:rPr>
        <w:t>Niederlassungsleiter</w:t>
      </w:r>
      <w:r w:rsidRPr="004F33D1">
        <w:rPr>
          <w:rFonts w:ascii="Segoe UI Light" w:eastAsia="Segoe UI Light" w:hAnsi="Segoe UI Light" w:cs="Segoe UI Light"/>
        </w:rPr>
        <w:br/>
        <w:t>Baarerstrasse 125</w:t>
      </w:r>
      <w:r w:rsidRPr="004F33D1">
        <w:rPr>
          <w:rFonts w:ascii="Segoe UI Light" w:eastAsia="Segoe UI Light" w:hAnsi="Segoe UI Light" w:cs="Segoe UI Light"/>
        </w:rPr>
        <w:tab/>
      </w:r>
      <w:r w:rsidR="00426ABD">
        <w:rPr>
          <w:rFonts w:ascii="Segoe UI Light" w:eastAsia="Segoe UI Light" w:hAnsi="Segoe UI Light" w:cs="Segoe UI Light"/>
        </w:rPr>
        <w:tab/>
      </w:r>
      <w:r w:rsidRPr="004F33D1">
        <w:rPr>
          <w:rFonts w:ascii="Segoe UI Light" w:eastAsia="Segoe UI Light" w:hAnsi="Segoe UI Light" w:cs="Segoe UI Light"/>
        </w:rPr>
        <w:t>Hirslanderstrasse 51</w:t>
      </w:r>
      <w:r w:rsidRPr="004F33D1">
        <w:rPr>
          <w:rFonts w:ascii="Segoe UI Light" w:eastAsia="Segoe UI Light" w:hAnsi="Segoe UI Light" w:cs="Segoe UI Light"/>
        </w:rPr>
        <w:br/>
        <w:t>6300 Zug</w:t>
      </w:r>
      <w:r w:rsidRPr="004F33D1">
        <w:rPr>
          <w:rFonts w:ascii="Segoe UI Light" w:eastAsia="Segoe UI Light" w:hAnsi="Segoe UI Light" w:cs="Segoe UI Light"/>
        </w:rPr>
        <w:tab/>
      </w:r>
      <w:r w:rsidR="00426ABD">
        <w:rPr>
          <w:rFonts w:ascii="Segoe UI Light" w:eastAsia="Segoe UI Light" w:hAnsi="Segoe UI Light" w:cs="Segoe UI Light"/>
        </w:rPr>
        <w:tab/>
      </w:r>
      <w:r w:rsidRPr="004F33D1">
        <w:rPr>
          <w:rFonts w:ascii="Segoe UI Light" w:eastAsia="Segoe UI Light" w:hAnsi="Segoe UI Light" w:cs="Segoe UI Light"/>
        </w:rPr>
        <w:t>8032 Zürich</w:t>
      </w:r>
      <w:r w:rsidRPr="004F33D1">
        <w:rPr>
          <w:rFonts w:ascii="Segoe UI Light" w:eastAsia="Segoe UI Light" w:hAnsi="Segoe UI Light" w:cs="Segoe UI Light"/>
        </w:rPr>
        <w:br/>
        <w:t>T: +</w:t>
      </w:r>
      <w:r w:rsidR="004F33D1">
        <w:rPr>
          <w:rFonts w:ascii="Segoe UI Light" w:eastAsia="MS Mincho" w:hAnsi="Segoe UI Light" w:cs="Segoe UI Light"/>
        </w:rPr>
        <w:t>41 44 720 37 37</w:t>
      </w:r>
      <w:r w:rsidRPr="004F33D1">
        <w:rPr>
          <w:rFonts w:ascii="Segoe UI Light" w:eastAsia="Segoe UI Light" w:hAnsi="Segoe UI Light" w:cs="Segoe UI Light"/>
        </w:rPr>
        <w:tab/>
      </w:r>
      <w:r w:rsidR="00426ABD">
        <w:rPr>
          <w:rFonts w:ascii="Segoe UI Light" w:eastAsia="Segoe UI Light" w:hAnsi="Segoe UI Light" w:cs="Segoe UI Light"/>
        </w:rPr>
        <w:tab/>
      </w:r>
      <w:r w:rsidR="00040E3A">
        <w:rPr>
          <w:rFonts w:ascii="Segoe UI Light" w:eastAsia="Segoe UI Light" w:hAnsi="Segoe UI Light" w:cs="Segoe UI Light"/>
        </w:rPr>
        <w:t xml:space="preserve">T: +41 43 </w:t>
      </w:r>
      <w:r w:rsidRPr="004F33D1">
        <w:rPr>
          <w:rFonts w:ascii="Segoe UI Light" w:eastAsia="Segoe UI Light" w:hAnsi="Segoe UI Light" w:cs="Segoe UI Light"/>
        </w:rPr>
        <w:t>344 58 65</w:t>
      </w:r>
      <w:r w:rsidR="00426ABD">
        <w:rPr>
          <w:rFonts w:ascii="Segoe UI Light" w:eastAsia="Segoe UI Light" w:hAnsi="Segoe UI Light" w:cs="Segoe UI Light"/>
        </w:rPr>
        <w:br/>
      </w:r>
      <w:hyperlink r:id="rId5" w:history="1">
        <w:r w:rsidR="00426ABD" w:rsidRPr="00851020">
          <w:rPr>
            <w:rStyle w:val="Link"/>
            <w:rFonts w:ascii="Segoe UI Light" w:eastAsia="Segoe UI Light" w:hAnsi="Segoe UI Light" w:cs="Segoe UI Light"/>
          </w:rPr>
          <w:t>presse@brainloop.com</w:t>
        </w:r>
      </w:hyperlink>
      <w:r w:rsidR="00426ABD">
        <w:rPr>
          <w:rFonts w:ascii="Segoe UI Light" w:eastAsia="Segoe UI Light" w:hAnsi="Segoe UI Light" w:cs="Segoe UI Light"/>
        </w:rPr>
        <w:tab/>
      </w:r>
      <w:r w:rsidR="00426ABD">
        <w:rPr>
          <w:rFonts w:ascii="Segoe UI Light" w:eastAsia="Segoe UI Light" w:hAnsi="Segoe UI Light" w:cs="Segoe UI Light"/>
        </w:rPr>
        <w:tab/>
      </w:r>
      <w:hyperlink r:id="rId6" w:history="1">
        <w:r w:rsidR="00426ABD" w:rsidRPr="00851020">
          <w:rPr>
            <w:rStyle w:val="Link"/>
            <w:rFonts w:ascii="Segoe UI Light" w:eastAsia="Segoe UI Light" w:hAnsi="Segoe UI Light" w:cs="Segoe UI Light"/>
          </w:rPr>
          <w:t>mh@press-n-relations.ch</w:t>
        </w:r>
      </w:hyperlink>
    </w:p>
    <w:p w:rsidR="00426ABD" w:rsidRPr="004F33D1" w:rsidRDefault="00426ABD" w:rsidP="00426ABD">
      <w:pPr>
        <w:tabs>
          <w:tab w:val="left" w:pos="3969"/>
        </w:tabs>
        <w:ind w:right="-284"/>
        <w:rPr>
          <w:rFonts w:ascii="Segoe UI Light" w:eastAsia="Segoe UI Light" w:hAnsi="Segoe UI Light" w:cs="Segoe UI Light"/>
        </w:rPr>
      </w:pPr>
    </w:p>
    <w:p w:rsidR="006F5A90" w:rsidRPr="004F33D1" w:rsidRDefault="006F5A90" w:rsidP="006F5A90">
      <w:pPr>
        <w:tabs>
          <w:tab w:val="left" w:pos="3969"/>
        </w:tabs>
        <w:ind w:right="-284"/>
        <w:rPr>
          <w:rFonts w:ascii="Segoe UI Light" w:eastAsia="Segoe UI Light" w:hAnsi="Segoe UI Light" w:cs="Segoe UI Light"/>
        </w:rPr>
      </w:pPr>
    </w:p>
    <w:p w:rsidR="006F5A90" w:rsidRPr="00C20CEF" w:rsidRDefault="006F5A90" w:rsidP="006F5A90">
      <w:pPr>
        <w:rPr>
          <w:color w:val="000000" w:themeColor="text1"/>
          <w:sz w:val="24"/>
        </w:rPr>
      </w:pPr>
    </w:p>
    <w:p w:rsidR="006F5A90" w:rsidRDefault="006F5A90" w:rsidP="006F5A90"/>
    <w:p w:rsidR="00325725" w:rsidRDefault="00325725"/>
    <w:sectPr w:rsidR="00325725" w:rsidSect="0059239C">
      <w:headerReference w:type="first" r:id="rId7"/>
      <w:pgSz w:w="11906" w:h="16838"/>
      <w:pgMar w:top="1417" w:right="1417" w:bottom="1985"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Segoe UI Light">
    <w:altName w:val="Lucida Grande"/>
    <w:charset w:val="00"/>
    <w:family w:val="auto"/>
    <w:pitch w:val="variable"/>
    <w:sig w:usb0="E00002FF" w:usb1="4000A47B" w:usb2="00000001" w:usb3="00000000" w:csb0="0000019F" w:csb1="00000000"/>
  </w:font>
  <w:font w:name="Verdana">
    <w:panose1 w:val="020B0604030504040204"/>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MS Mincho">
    <w:altName w:val="ＭＳ 明朝"/>
    <w:charset w:val="80"/>
    <w:family w:val="modern"/>
    <w:pitch w:val="fixed"/>
    <w:sig w:usb0="E00002FF" w:usb1="6AC7FDFB" w:usb2="00000012" w:usb3="00000000" w:csb0="0002009F"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A99" w:rsidRDefault="00C63A99" w:rsidP="00325725">
    <w:pPr>
      <w:pStyle w:val="Kopfzeile"/>
      <w:jc w:val="right"/>
    </w:pPr>
    <w:r w:rsidRPr="00AA3767">
      <w:rPr>
        <w:noProof/>
      </w:rPr>
      <w:drawing>
        <wp:inline distT="0" distB="0" distL="0" distR="0">
          <wp:extent cx="1813284" cy="7048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1820706" cy="707735"/>
                  </a:xfrm>
                  <a:prstGeom prst="rect">
                    <a:avLst/>
                  </a:prstGeom>
                </pic:spPr>
              </pic:pic>
            </a:graphicData>
          </a:graphic>
        </wp:inline>
      </w:drawing>
    </w:r>
  </w:p>
  <w:p w:rsidR="00C63A99" w:rsidRDefault="00C63A99" w:rsidP="00325725">
    <w:pPr>
      <w:pStyle w:val="Kopfzeile"/>
      <w:jc w:val="right"/>
    </w:pPr>
  </w:p>
  <w:p w:rsidR="00C63A99" w:rsidRDefault="00C63A99" w:rsidP="00325725">
    <w:pPr>
      <w:pStyle w:val="Kopfzeile"/>
      <w:jc w:val="right"/>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3264E"/>
    <w:multiLevelType w:val="hybridMultilevel"/>
    <w:tmpl w:val="700263F6"/>
    <w:lvl w:ilvl="0" w:tplc="04090001">
      <w:start w:val="1"/>
      <w:numFmt w:val="bullet"/>
      <w:lvlText w:val=""/>
      <w:lvlJc w:val="left"/>
      <w:pPr>
        <w:ind w:left="720" w:hanging="360"/>
      </w:pPr>
      <w:rPr>
        <w:rFonts w:ascii="Symbol" w:hAnsi="Symbol" w:hint="default"/>
      </w:rPr>
    </w:lvl>
    <w:lvl w:ilvl="1" w:tplc="A6B2AA56">
      <w:start w:val="1"/>
      <w:numFmt w:val="bullet"/>
      <w:lvlText w:val="o"/>
      <w:lvlJc w:val="left"/>
      <w:pPr>
        <w:ind w:left="1440" w:hanging="360"/>
      </w:pPr>
      <w:rPr>
        <w:rFonts w:ascii="Courier New" w:hAnsi="Courier New" w:cs="Arial" w:hint="default"/>
        <w:color w:val="auto"/>
      </w:rPr>
    </w:lvl>
    <w:lvl w:ilvl="2" w:tplc="3E0CCEE2">
      <w:start w:val="1"/>
      <w:numFmt w:val="bullet"/>
      <w:lvlText w:val=""/>
      <w:lvlJc w:val="left"/>
      <w:pPr>
        <w:ind w:left="2160" w:hanging="360"/>
      </w:pPr>
      <w:rPr>
        <w:rFonts w:ascii="Wingdings" w:hAnsi="Wingdings" w:hint="default"/>
        <w:color w:val="auto"/>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E17FC8"/>
    <w:multiLevelType w:val="hybridMultilevel"/>
    <w:tmpl w:val="D7C2E12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FBA77E6"/>
    <w:multiLevelType w:val="multilevel"/>
    <w:tmpl w:val="2CAAD1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1432AF"/>
    <w:multiLevelType w:val="hybridMultilevel"/>
    <w:tmpl w:val="48F08AF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245454FB"/>
    <w:multiLevelType w:val="hybridMultilevel"/>
    <w:tmpl w:val="AC20E150"/>
    <w:lvl w:ilvl="0" w:tplc="04090001">
      <w:start w:val="1"/>
      <w:numFmt w:val="bullet"/>
      <w:lvlText w:val=""/>
      <w:lvlJc w:val="left"/>
      <w:pPr>
        <w:ind w:left="1984" w:hanging="360"/>
      </w:pPr>
      <w:rPr>
        <w:rFonts w:ascii="Symbol" w:hAnsi="Symbol" w:hint="default"/>
      </w:rPr>
    </w:lvl>
    <w:lvl w:ilvl="1" w:tplc="04090003" w:tentative="1">
      <w:start w:val="1"/>
      <w:numFmt w:val="bullet"/>
      <w:lvlText w:val="o"/>
      <w:lvlJc w:val="left"/>
      <w:pPr>
        <w:ind w:left="2704" w:hanging="360"/>
      </w:pPr>
      <w:rPr>
        <w:rFonts w:ascii="Courier New" w:hAnsi="Courier New" w:hint="default"/>
      </w:rPr>
    </w:lvl>
    <w:lvl w:ilvl="2" w:tplc="04090005" w:tentative="1">
      <w:start w:val="1"/>
      <w:numFmt w:val="bullet"/>
      <w:lvlText w:val=""/>
      <w:lvlJc w:val="left"/>
      <w:pPr>
        <w:ind w:left="3424" w:hanging="360"/>
      </w:pPr>
      <w:rPr>
        <w:rFonts w:ascii="Wingdings" w:hAnsi="Wingdings" w:hint="default"/>
      </w:rPr>
    </w:lvl>
    <w:lvl w:ilvl="3" w:tplc="04090001" w:tentative="1">
      <w:start w:val="1"/>
      <w:numFmt w:val="bullet"/>
      <w:lvlText w:val=""/>
      <w:lvlJc w:val="left"/>
      <w:pPr>
        <w:ind w:left="4144" w:hanging="360"/>
      </w:pPr>
      <w:rPr>
        <w:rFonts w:ascii="Symbol" w:hAnsi="Symbol" w:hint="default"/>
      </w:rPr>
    </w:lvl>
    <w:lvl w:ilvl="4" w:tplc="04090003" w:tentative="1">
      <w:start w:val="1"/>
      <w:numFmt w:val="bullet"/>
      <w:lvlText w:val="o"/>
      <w:lvlJc w:val="left"/>
      <w:pPr>
        <w:ind w:left="4864" w:hanging="360"/>
      </w:pPr>
      <w:rPr>
        <w:rFonts w:ascii="Courier New" w:hAnsi="Courier New" w:hint="default"/>
      </w:rPr>
    </w:lvl>
    <w:lvl w:ilvl="5" w:tplc="04090005" w:tentative="1">
      <w:start w:val="1"/>
      <w:numFmt w:val="bullet"/>
      <w:lvlText w:val=""/>
      <w:lvlJc w:val="left"/>
      <w:pPr>
        <w:ind w:left="5584" w:hanging="360"/>
      </w:pPr>
      <w:rPr>
        <w:rFonts w:ascii="Wingdings" w:hAnsi="Wingdings" w:hint="default"/>
      </w:rPr>
    </w:lvl>
    <w:lvl w:ilvl="6" w:tplc="04090001" w:tentative="1">
      <w:start w:val="1"/>
      <w:numFmt w:val="bullet"/>
      <w:lvlText w:val=""/>
      <w:lvlJc w:val="left"/>
      <w:pPr>
        <w:ind w:left="6304" w:hanging="360"/>
      </w:pPr>
      <w:rPr>
        <w:rFonts w:ascii="Symbol" w:hAnsi="Symbol" w:hint="default"/>
      </w:rPr>
    </w:lvl>
    <w:lvl w:ilvl="7" w:tplc="04090003" w:tentative="1">
      <w:start w:val="1"/>
      <w:numFmt w:val="bullet"/>
      <w:lvlText w:val="o"/>
      <w:lvlJc w:val="left"/>
      <w:pPr>
        <w:ind w:left="7024" w:hanging="360"/>
      </w:pPr>
      <w:rPr>
        <w:rFonts w:ascii="Courier New" w:hAnsi="Courier New" w:hint="default"/>
      </w:rPr>
    </w:lvl>
    <w:lvl w:ilvl="8" w:tplc="04090005" w:tentative="1">
      <w:start w:val="1"/>
      <w:numFmt w:val="bullet"/>
      <w:lvlText w:val=""/>
      <w:lvlJc w:val="left"/>
      <w:pPr>
        <w:ind w:left="7744" w:hanging="360"/>
      </w:pPr>
      <w:rPr>
        <w:rFonts w:ascii="Wingdings" w:hAnsi="Wingdings" w:hint="default"/>
      </w:rPr>
    </w:lvl>
  </w:abstractNum>
  <w:abstractNum w:abstractNumId="5">
    <w:nsid w:val="295D01E8"/>
    <w:multiLevelType w:val="hybridMultilevel"/>
    <w:tmpl w:val="99469912"/>
    <w:lvl w:ilvl="0" w:tplc="04090001">
      <w:start w:val="1"/>
      <w:numFmt w:val="bullet"/>
      <w:lvlText w:val=""/>
      <w:lvlJc w:val="left"/>
      <w:pPr>
        <w:ind w:left="1488" w:hanging="360"/>
      </w:pPr>
      <w:rPr>
        <w:rFonts w:ascii="Symbol" w:hAnsi="Symbol" w:hint="default"/>
      </w:rPr>
    </w:lvl>
    <w:lvl w:ilvl="1" w:tplc="04090003" w:tentative="1">
      <w:start w:val="1"/>
      <w:numFmt w:val="bullet"/>
      <w:lvlText w:val="o"/>
      <w:lvlJc w:val="left"/>
      <w:pPr>
        <w:ind w:left="2208" w:hanging="360"/>
      </w:pPr>
      <w:rPr>
        <w:rFonts w:ascii="Courier New" w:hAnsi="Courier New" w:hint="default"/>
      </w:rPr>
    </w:lvl>
    <w:lvl w:ilvl="2" w:tplc="04090005" w:tentative="1">
      <w:start w:val="1"/>
      <w:numFmt w:val="bullet"/>
      <w:lvlText w:val=""/>
      <w:lvlJc w:val="left"/>
      <w:pPr>
        <w:ind w:left="2928" w:hanging="360"/>
      </w:pPr>
      <w:rPr>
        <w:rFonts w:ascii="Wingdings" w:hAnsi="Wingdings" w:hint="default"/>
      </w:rPr>
    </w:lvl>
    <w:lvl w:ilvl="3" w:tplc="04090001" w:tentative="1">
      <w:start w:val="1"/>
      <w:numFmt w:val="bullet"/>
      <w:lvlText w:val=""/>
      <w:lvlJc w:val="left"/>
      <w:pPr>
        <w:ind w:left="3648" w:hanging="360"/>
      </w:pPr>
      <w:rPr>
        <w:rFonts w:ascii="Symbol" w:hAnsi="Symbol" w:hint="default"/>
      </w:rPr>
    </w:lvl>
    <w:lvl w:ilvl="4" w:tplc="04090003" w:tentative="1">
      <w:start w:val="1"/>
      <w:numFmt w:val="bullet"/>
      <w:lvlText w:val="o"/>
      <w:lvlJc w:val="left"/>
      <w:pPr>
        <w:ind w:left="4368" w:hanging="360"/>
      </w:pPr>
      <w:rPr>
        <w:rFonts w:ascii="Courier New" w:hAnsi="Courier New" w:hint="default"/>
      </w:rPr>
    </w:lvl>
    <w:lvl w:ilvl="5" w:tplc="04090005" w:tentative="1">
      <w:start w:val="1"/>
      <w:numFmt w:val="bullet"/>
      <w:lvlText w:val=""/>
      <w:lvlJc w:val="left"/>
      <w:pPr>
        <w:ind w:left="5088" w:hanging="360"/>
      </w:pPr>
      <w:rPr>
        <w:rFonts w:ascii="Wingdings" w:hAnsi="Wingdings" w:hint="default"/>
      </w:rPr>
    </w:lvl>
    <w:lvl w:ilvl="6" w:tplc="04090001" w:tentative="1">
      <w:start w:val="1"/>
      <w:numFmt w:val="bullet"/>
      <w:lvlText w:val=""/>
      <w:lvlJc w:val="left"/>
      <w:pPr>
        <w:ind w:left="5808" w:hanging="360"/>
      </w:pPr>
      <w:rPr>
        <w:rFonts w:ascii="Symbol" w:hAnsi="Symbol" w:hint="default"/>
      </w:rPr>
    </w:lvl>
    <w:lvl w:ilvl="7" w:tplc="04090003" w:tentative="1">
      <w:start w:val="1"/>
      <w:numFmt w:val="bullet"/>
      <w:lvlText w:val="o"/>
      <w:lvlJc w:val="left"/>
      <w:pPr>
        <w:ind w:left="6528" w:hanging="360"/>
      </w:pPr>
      <w:rPr>
        <w:rFonts w:ascii="Courier New" w:hAnsi="Courier New" w:hint="default"/>
      </w:rPr>
    </w:lvl>
    <w:lvl w:ilvl="8" w:tplc="04090005" w:tentative="1">
      <w:start w:val="1"/>
      <w:numFmt w:val="bullet"/>
      <w:lvlText w:val=""/>
      <w:lvlJc w:val="left"/>
      <w:pPr>
        <w:ind w:left="7248" w:hanging="360"/>
      </w:pPr>
      <w:rPr>
        <w:rFonts w:ascii="Wingdings" w:hAnsi="Wingdings" w:hint="default"/>
      </w:rPr>
    </w:lvl>
  </w:abstractNum>
  <w:abstractNum w:abstractNumId="6">
    <w:nsid w:val="29B000A7"/>
    <w:multiLevelType w:val="hybridMultilevel"/>
    <w:tmpl w:val="5E485524"/>
    <w:lvl w:ilvl="0" w:tplc="0407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E7C75EC"/>
    <w:multiLevelType w:val="hybridMultilevel"/>
    <w:tmpl w:val="5F4A2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C05624"/>
    <w:multiLevelType w:val="hybridMultilevel"/>
    <w:tmpl w:val="5F4A2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61A3879"/>
    <w:multiLevelType w:val="hybridMultilevel"/>
    <w:tmpl w:val="5D72418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3A411CCA"/>
    <w:multiLevelType w:val="hybridMultilevel"/>
    <w:tmpl w:val="72AEFFEA"/>
    <w:lvl w:ilvl="0" w:tplc="6CC4164E">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3E5C200C"/>
    <w:multiLevelType w:val="hybridMultilevel"/>
    <w:tmpl w:val="CBAAE5B8"/>
    <w:lvl w:ilvl="0" w:tplc="5382076E">
      <w:start w:val="2"/>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412612C4"/>
    <w:multiLevelType w:val="hybridMultilevel"/>
    <w:tmpl w:val="C8CCB30C"/>
    <w:lvl w:ilvl="0" w:tplc="3B9AE83C">
      <w:numFmt w:val="bullet"/>
      <w:lvlText w:val="-"/>
      <w:lvlJc w:val="left"/>
      <w:pPr>
        <w:ind w:left="720" w:hanging="360"/>
      </w:pPr>
      <w:rPr>
        <w:rFonts w:ascii="Segoe UI Light" w:eastAsiaTheme="minorHAnsi" w:hAnsi="Segoe UI Light"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41EE1146"/>
    <w:multiLevelType w:val="multilevel"/>
    <w:tmpl w:val="D2520C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9157F3C"/>
    <w:multiLevelType w:val="hybridMultilevel"/>
    <w:tmpl w:val="5F4A2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A85145A"/>
    <w:multiLevelType w:val="hybridMultilevel"/>
    <w:tmpl w:val="E8E8A0FE"/>
    <w:lvl w:ilvl="0" w:tplc="6CC4164E">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4C0E7121"/>
    <w:multiLevelType w:val="hybridMultilevel"/>
    <w:tmpl w:val="5F4A2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C372FD8"/>
    <w:multiLevelType w:val="hybridMultilevel"/>
    <w:tmpl w:val="FD322D4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D7D7B15"/>
    <w:multiLevelType w:val="hybridMultilevel"/>
    <w:tmpl w:val="7660C1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E7A51E7"/>
    <w:multiLevelType w:val="hybridMultilevel"/>
    <w:tmpl w:val="5F4A2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262366F"/>
    <w:multiLevelType w:val="hybridMultilevel"/>
    <w:tmpl w:val="E1B8EE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3EF516F"/>
    <w:multiLevelType w:val="multilevel"/>
    <w:tmpl w:val="C374E6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5C921ECA"/>
    <w:multiLevelType w:val="hybridMultilevel"/>
    <w:tmpl w:val="B400F99C"/>
    <w:lvl w:ilvl="0" w:tplc="0407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DE90CF1"/>
    <w:multiLevelType w:val="hybridMultilevel"/>
    <w:tmpl w:val="79040F58"/>
    <w:lvl w:ilvl="0" w:tplc="5ED0DE08">
      <w:numFmt w:val="bullet"/>
      <w:lvlText w:val="-"/>
      <w:lvlJc w:val="left"/>
      <w:pPr>
        <w:ind w:left="720" w:hanging="360"/>
      </w:pPr>
      <w:rPr>
        <w:rFonts w:ascii="Calibri" w:eastAsiaTheme="minorHAnsi" w:hAnsi="Calibri" w:cstheme="minorBidi" w:hint="default"/>
        <w:b/>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63C691C"/>
    <w:multiLevelType w:val="hybridMultilevel"/>
    <w:tmpl w:val="52C0E836"/>
    <w:lvl w:ilvl="0" w:tplc="6CC4164E">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683A3903"/>
    <w:multiLevelType w:val="hybridMultilevel"/>
    <w:tmpl w:val="E390A2F6"/>
    <w:lvl w:ilvl="0" w:tplc="AB766A56">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6B8223DE"/>
    <w:multiLevelType w:val="hybridMultilevel"/>
    <w:tmpl w:val="620A99E6"/>
    <w:lvl w:ilvl="0" w:tplc="132A854E">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6C2C15A8"/>
    <w:multiLevelType w:val="hybridMultilevel"/>
    <w:tmpl w:val="EAFEA95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72993067"/>
    <w:multiLevelType w:val="multilevel"/>
    <w:tmpl w:val="321EE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45B18A4"/>
    <w:multiLevelType w:val="hybridMultilevel"/>
    <w:tmpl w:val="EA08E38A"/>
    <w:lvl w:ilvl="0" w:tplc="04090003">
      <w:start w:val="1"/>
      <w:numFmt w:val="bullet"/>
      <w:lvlText w:val="o"/>
      <w:lvlJc w:val="left"/>
      <w:pPr>
        <w:ind w:left="1488" w:hanging="360"/>
      </w:pPr>
      <w:rPr>
        <w:rFonts w:ascii="Courier New" w:hAnsi="Courier New" w:cs="Courier New" w:hint="default"/>
      </w:rPr>
    </w:lvl>
    <w:lvl w:ilvl="1" w:tplc="04090003">
      <w:start w:val="1"/>
      <w:numFmt w:val="bullet"/>
      <w:lvlText w:val="o"/>
      <w:lvlJc w:val="left"/>
      <w:pPr>
        <w:ind w:left="2208" w:hanging="360"/>
      </w:pPr>
      <w:rPr>
        <w:rFonts w:ascii="Courier New" w:hAnsi="Courier New" w:cs="Courier New" w:hint="default"/>
      </w:rPr>
    </w:lvl>
    <w:lvl w:ilvl="2" w:tplc="04090005" w:tentative="1">
      <w:start w:val="1"/>
      <w:numFmt w:val="bullet"/>
      <w:lvlText w:val=""/>
      <w:lvlJc w:val="left"/>
      <w:pPr>
        <w:ind w:left="2928" w:hanging="360"/>
      </w:pPr>
      <w:rPr>
        <w:rFonts w:ascii="Wingdings" w:hAnsi="Wingdings" w:hint="default"/>
      </w:rPr>
    </w:lvl>
    <w:lvl w:ilvl="3" w:tplc="04090001" w:tentative="1">
      <w:start w:val="1"/>
      <w:numFmt w:val="bullet"/>
      <w:lvlText w:val=""/>
      <w:lvlJc w:val="left"/>
      <w:pPr>
        <w:ind w:left="3648" w:hanging="360"/>
      </w:pPr>
      <w:rPr>
        <w:rFonts w:ascii="Symbol" w:hAnsi="Symbol" w:hint="default"/>
      </w:rPr>
    </w:lvl>
    <w:lvl w:ilvl="4" w:tplc="04090003" w:tentative="1">
      <w:start w:val="1"/>
      <w:numFmt w:val="bullet"/>
      <w:lvlText w:val="o"/>
      <w:lvlJc w:val="left"/>
      <w:pPr>
        <w:ind w:left="4368" w:hanging="360"/>
      </w:pPr>
      <w:rPr>
        <w:rFonts w:ascii="Courier New" w:hAnsi="Courier New" w:cs="Courier New" w:hint="default"/>
      </w:rPr>
    </w:lvl>
    <w:lvl w:ilvl="5" w:tplc="04090005" w:tentative="1">
      <w:start w:val="1"/>
      <w:numFmt w:val="bullet"/>
      <w:lvlText w:val=""/>
      <w:lvlJc w:val="left"/>
      <w:pPr>
        <w:ind w:left="5088" w:hanging="360"/>
      </w:pPr>
      <w:rPr>
        <w:rFonts w:ascii="Wingdings" w:hAnsi="Wingdings" w:hint="default"/>
      </w:rPr>
    </w:lvl>
    <w:lvl w:ilvl="6" w:tplc="04090001" w:tentative="1">
      <w:start w:val="1"/>
      <w:numFmt w:val="bullet"/>
      <w:lvlText w:val=""/>
      <w:lvlJc w:val="left"/>
      <w:pPr>
        <w:ind w:left="5808" w:hanging="360"/>
      </w:pPr>
      <w:rPr>
        <w:rFonts w:ascii="Symbol" w:hAnsi="Symbol" w:hint="default"/>
      </w:rPr>
    </w:lvl>
    <w:lvl w:ilvl="7" w:tplc="04090003" w:tentative="1">
      <w:start w:val="1"/>
      <w:numFmt w:val="bullet"/>
      <w:lvlText w:val="o"/>
      <w:lvlJc w:val="left"/>
      <w:pPr>
        <w:ind w:left="6528" w:hanging="360"/>
      </w:pPr>
      <w:rPr>
        <w:rFonts w:ascii="Courier New" w:hAnsi="Courier New" w:cs="Courier New" w:hint="default"/>
      </w:rPr>
    </w:lvl>
    <w:lvl w:ilvl="8" w:tplc="04090005" w:tentative="1">
      <w:start w:val="1"/>
      <w:numFmt w:val="bullet"/>
      <w:lvlText w:val=""/>
      <w:lvlJc w:val="left"/>
      <w:pPr>
        <w:ind w:left="7248" w:hanging="360"/>
      </w:pPr>
      <w:rPr>
        <w:rFonts w:ascii="Wingdings" w:hAnsi="Wingdings" w:hint="default"/>
      </w:rPr>
    </w:lvl>
  </w:abstractNum>
  <w:abstractNum w:abstractNumId="30">
    <w:nsid w:val="761438AE"/>
    <w:multiLevelType w:val="hybridMultilevel"/>
    <w:tmpl w:val="7278BFB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7A026997"/>
    <w:multiLevelType w:val="hybridMultilevel"/>
    <w:tmpl w:val="266C79B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7E486DDF"/>
    <w:multiLevelType w:val="hybridMultilevel"/>
    <w:tmpl w:val="912A7AB4"/>
    <w:lvl w:ilvl="0" w:tplc="5FFCC858">
      <w:numFmt w:val="bullet"/>
      <w:lvlText w:val="-"/>
      <w:lvlJc w:val="left"/>
      <w:pPr>
        <w:ind w:left="720" w:hanging="360"/>
      </w:pPr>
      <w:rPr>
        <w:rFonts w:ascii="Cambria" w:eastAsiaTheme="minorHAnsi" w:hAnsi="Cambria" w:cstheme="minorBidi"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10"/>
  </w:num>
  <w:num w:numId="3">
    <w:abstractNumId w:val="0"/>
  </w:num>
  <w:num w:numId="4">
    <w:abstractNumId w:val="15"/>
  </w:num>
  <w:num w:numId="5">
    <w:abstractNumId w:val="24"/>
  </w:num>
  <w:num w:numId="6">
    <w:abstractNumId w:val="11"/>
  </w:num>
  <w:num w:numId="7">
    <w:abstractNumId w:val="2"/>
  </w:num>
  <w:num w:numId="8">
    <w:abstractNumId w:val="13"/>
  </w:num>
  <w:num w:numId="9">
    <w:abstractNumId w:val="21"/>
  </w:num>
  <w:num w:numId="10">
    <w:abstractNumId w:val="28"/>
  </w:num>
  <w:num w:numId="11">
    <w:abstractNumId w:val="25"/>
  </w:num>
  <w:num w:numId="12">
    <w:abstractNumId w:val="12"/>
  </w:num>
  <w:num w:numId="13">
    <w:abstractNumId w:val="32"/>
  </w:num>
  <w:num w:numId="14">
    <w:abstractNumId w:val="23"/>
  </w:num>
  <w:num w:numId="15">
    <w:abstractNumId w:val="4"/>
  </w:num>
  <w:num w:numId="16">
    <w:abstractNumId w:val="5"/>
  </w:num>
  <w:num w:numId="17">
    <w:abstractNumId w:val="31"/>
  </w:num>
  <w:num w:numId="18">
    <w:abstractNumId w:val="1"/>
  </w:num>
  <w:num w:numId="19">
    <w:abstractNumId w:val="22"/>
  </w:num>
  <w:num w:numId="20">
    <w:abstractNumId w:val="27"/>
  </w:num>
  <w:num w:numId="21">
    <w:abstractNumId w:val="30"/>
  </w:num>
  <w:num w:numId="22">
    <w:abstractNumId w:val="9"/>
  </w:num>
  <w:num w:numId="23">
    <w:abstractNumId w:val="3"/>
  </w:num>
  <w:num w:numId="24">
    <w:abstractNumId w:val="20"/>
  </w:num>
  <w:num w:numId="25">
    <w:abstractNumId w:val="6"/>
  </w:num>
  <w:num w:numId="26">
    <w:abstractNumId w:val="17"/>
  </w:num>
  <w:num w:numId="27">
    <w:abstractNumId w:val="29"/>
  </w:num>
  <w:num w:numId="28">
    <w:abstractNumId w:val="7"/>
  </w:num>
  <w:num w:numId="29">
    <w:abstractNumId w:val="18"/>
  </w:num>
  <w:num w:numId="30">
    <w:abstractNumId w:val="8"/>
  </w:num>
  <w:num w:numId="31">
    <w:abstractNumId w:val="14"/>
  </w:num>
  <w:num w:numId="32">
    <w:abstractNumId w:val="19"/>
  </w:num>
  <w:num w:numId="3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25725"/>
    <w:rsid w:val="00040E3A"/>
    <w:rsid w:val="002C47C1"/>
    <w:rsid w:val="002E4B10"/>
    <w:rsid w:val="00325725"/>
    <w:rsid w:val="003F5A9B"/>
    <w:rsid w:val="00426ABD"/>
    <w:rsid w:val="00427A0B"/>
    <w:rsid w:val="004B49F9"/>
    <w:rsid w:val="004F33D1"/>
    <w:rsid w:val="0059239C"/>
    <w:rsid w:val="005A5A92"/>
    <w:rsid w:val="005C0A30"/>
    <w:rsid w:val="005C11F1"/>
    <w:rsid w:val="006269B3"/>
    <w:rsid w:val="006275FB"/>
    <w:rsid w:val="006F5A90"/>
    <w:rsid w:val="0075230D"/>
    <w:rsid w:val="00753EE4"/>
    <w:rsid w:val="008E5121"/>
    <w:rsid w:val="009916F8"/>
    <w:rsid w:val="009A2E4B"/>
    <w:rsid w:val="009C34EE"/>
    <w:rsid w:val="00A63428"/>
    <w:rsid w:val="00A93AA9"/>
    <w:rsid w:val="00AA77D6"/>
    <w:rsid w:val="00B020CD"/>
    <w:rsid w:val="00B766D0"/>
    <w:rsid w:val="00C63A99"/>
    <w:rsid w:val="00D314CD"/>
    <w:rsid w:val="00E2151E"/>
    <w:rsid w:val="00F04B0C"/>
    <w:rsid w:val="00F62C81"/>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25725"/>
    <w:pPr>
      <w:spacing w:after="200" w:line="276" w:lineRule="auto"/>
    </w:pPr>
    <w:rPr>
      <w:rFonts w:eastAsiaTheme="minorEastAsia"/>
      <w:sz w:val="22"/>
      <w:szCs w:val="22"/>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unhideWhenUsed/>
    <w:rsid w:val="00325725"/>
    <w:rPr>
      <w:color w:val="0000FF"/>
      <w:u w:val="single"/>
    </w:rPr>
  </w:style>
  <w:style w:type="paragraph" w:customStyle="1" w:styleId="7BLstandard">
    <w:name w:val="7 BL standard"/>
    <w:basedOn w:val="Standard"/>
    <w:link w:val="7BLstandardZchn"/>
    <w:qFormat/>
    <w:rsid w:val="00325725"/>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325725"/>
    <w:rPr>
      <w:rFonts w:ascii="Arial" w:eastAsiaTheme="minorEastAsia" w:hAnsi="Arial" w:cs="Arial"/>
      <w:color w:val="4C575F"/>
      <w:sz w:val="20"/>
      <w:szCs w:val="20"/>
      <w:lang w:eastAsia="de-DE"/>
    </w:rPr>
  </w:style>
  <w:style w:type="paragraph" w:styleId="Kopfzeile">
    <w:name w:val="header"/>
    <w:basedOn w:val="Standard"/>
    <w:link w:val="KopfzeileZeichen"/>
    <w:uiPriority w:val="99"/>
    <w:unhideWhenUsed/>
    <w:rsid w:val="00325725"/>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325725"/>
    <w:rPr>
      <w:rFonts w:eastAsiaTheme="minorEastAsia"/>
      <w:sz w:val="22"/>
      <w:szCs w:val="22"/>
      <w:lang w:eastAsia="de-DE"/>
    </w:rPr>
  </w:style>
  <w:style w:type="paragraph" w:styleId="Titel">
    <w:name w:val="Title"/>
    <w:basedOn w:val="Standard"/>
    <w:link w:val="TitelZeichen"/>
    <w:qFormat/>
    <w:rsid w:val="00325725"/>
    <w:pPr>
      <w:spacing w:after="60" w:line="240" w:lineRule="auto"/>
      <w:outlineLvl w:val="0"/>
    </w:pPr>
    <w:rPr>
      <w:rFonts w:ascii="Verdana" w:eastAsia="Times New Roman" w:hAnsi="Verdana" w:cs="Arial"/>
      <w:b/>
      <w:bCs/>
      <w:sz w:val="24"/>
      <w:szCs w:val="32"/>
      <w:lang w:val="de-CH"/>
    </w:rPr>
  </w:style>
  <w:style w:type="character" w:customStyle="1" w:styleId="TitelZeichen">
    <w:name w:val="Titel Zeichen"/>
    <w:basedOn w:val="Absatzstandardschriftart"/>
    <w:link w:val="Titel"/>
    <w:rsid w:val="00325725"/>
    <w:rPr>
      <w:rFonts w:ascii="Verdana" w:eastAsia="Times New Roman" w:hAnsi="Verdana" w:cs="Arial"/>
      <w:b/>
      <w:bCs/>
      <w:szCs w:val="32"/>
      <w:lang w:val="de-CH" w:eastAsia="de-DE"/>
    </w:rPr>
  </w:style>
  <w:style w:type="character" w:styleId="Kommentarzeichen">
    <w:name w:val="annotation reference"/>
    <w:basedOn w:val="Absatzstandardschriftart"/>
    <w:uiPriority w:val="99"/>
    <w:semiHidden/>
    <w:unhideWhenUsed/>
    <w:rsid w:val="005C0A30"/>
    <w:rPr>
      <w:sz w:val="18"/>
      <w:szCs w:val="18"/>
    </w:rPr>
  </w:style>
  <w:style w:type="paragraph" w:styleId="Kommentartext">
    <w:name w:val="annotation text"/>
    <w:basedOn w:val="Standard"/>
    <w:link w:val="KommentartextZeichen"/>
    <w:uiPriority w:val="99"/>
    <w:semiHidden/>
    <w:unhideWhenUsed/>
    <w:rsid w:val="005C0A30"/>
    <w:pPr>
      <w:spacing w:line="240" w:lineRule="auto"/>
    </w:pPr>
    <w:rPr>
      <w:sz w:val="24"/>
      <w:szCs w:val="24"/>
    </w:rPr>
  </w:style>
  <w:style w:type="character" w:customStyle="1" w:styleId="KommentartextZeichen">
    <w:name w:val="Kommentartext Zeichen"/>
    <w:basedOn w:val="Absatzstandardschriftart"/>
    <w:link w:val="Kommentartext"/>
    <w:uiPriority w:val="99"/>
    <w:semiHidden/>
    <w:rsid w:val="005C0A30"/>
    <w:rPr>
      <w:rFonts w:eastAsiaTheme="minorEastAsia"/>
      <w:lang w:eastAsia="de-DE"/>
    </w:rPr>
  </w:style>
  <w:style w:type="paragraph" w:styleId="Sprechblasentext">
    <w:name w:val="Balloon Text"/>
    <w:basedOn w:val="Standard"/>
    <w:link w:val="SprechblasentextZeichen"/>
    <w:uiPriority w:val="99"/>
    <w:semiHidden/>
    <w:unhideWhenUsed/>
    <w:rsid w:val="005C0A30"/>
    <w:pPr>
      <w:spacing w:after="0" w:line="240" w:lineRule="auto"/>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5C0A30"/>
    <w:rPr>
      <w:rFonts w:ascii="Lucida Grande" w:eastAsiaTheme="minorEastAsia" w:hAnsi="Lucida Grande" w:cs="Lucida Grande"/>
      <w:sz w:val="18"/>
      <w:szCs w:val="18"/>
      <w:lang w:eastAsia="de-DE"/>
    </w:rPr>
  </w:style>
  <w:style w:type="paragraph" w:styleId="Fuzeile">
    <w:name w:val="footer"/>
    <w:basedOn w:val="Standard"/>
    <w:link w:val="FuzeileZeichen"/>
    <w:uiPriority w:val="99"/>
    <w:unhideWhenUsed/>
    <w:rsid w:val="006F5A90"/>
    <w:pPr>
      <w:tabs>
        <w:tab w:val="center" w:pos="4536"/>
        <w:tab w:val="right" w:pos="9072"/>
      </w:tabs>
      <w:spacing w:after="0" w:line="240" w:lineRule="auto"/>
    </w:pPr>
    <w:rPr>
      <w:rFonts w:eastAsiaTheme="minorHAnsi"/>
      <w:lang w:eastAsia="en-US"/>
    </w:rPr>
  </w:style>
  <w:style w:type="character" w:customStyle="1" w:styleId="FuzeileZeichen">
    <w:name w:val="Fußzeile Zeichen"/>
    <w:basedOn w:val="Absatzstandardschriftart"/>
    <w:link w:val="Fuzeile"/>
    <w:uiPriority w:val="99"/>
    <w:rsid w:val="006F5A90"/>
    <w:rPr>
      <w:sz w:val="22"/>
      <w:szCs w:val="22"/>
    </w:rPr>
  </w:style>
  <w:style w:type="paragraph" w:styleId="Listenabsatz">
    <w:name w:val="List Paragraph"/>
    <w:basedOn w:val="Standard"/>
    <w:uiPriority w:val="34"/>
    <w:qFormat/>
    <w:rsid w:val="006F5A90"/>
    <w:pPr>
      <w:ind w:left="720"/>
      <w:contextualSpacing/>
    </w:pPr>
    <w:rPr>
      <w:rFonts w:eastAsiaTheme="minorHAnsi"/>
      <w:lang w:eastAsia="en-US"/>
    </w:rPr>
  </w:style>
  <w:style w:type="character" w:styleId="GesichteterLink">
    <w:name w:val="FollowedHyperlink"/>
    <w:basedOn w:val="Absatzstandardschriftart"/>
    <w:uiPriority w:val="99"/>
    <w:semiHidden/>
    <w:unhideWhenUsed/>
    <w:rsid w:val="006F5A90"/>
    <w:rPr>
      <w:color w:val="800080" w:themeColor="followedHyperlink"/>
      <w:u w:val="single"/>
    </w:rPr>
  </w:style>
  <w:style w:type="paragraph" w:styleId="NurText">
    <w:name w:val="Plain Text"/>
    <w:basedOn w:val="Standard"/>
    <w:link w:val="NurTextZeichen"/>
    <w:uiPriority w:val="99"/>
    <w:semiHidden/>
    <w:unhideWhenUsed/>
    <w:rsid w:val="006F5A90"/>
    <w:pPr>
      <w:spacing w:after="0" w:line="240" w:lineRule="auto"/>
    </w:pPr>
    <w:rPr>
      <w:rFonts w:ascii="Calibri" w:eastAsiaTheme="minorHAnsi" w:hAnsi="Calibri"/>
      <w:szCs w:val="21"/>
      <w:lang w:eastAsia="en-US"/>
    </w:rPr>
  </w:style>
  <w:style w:type="character" w:customStyle="1" w:styleId="NurTextZeichen">
    <w:name w:val="Nur Text Zeichen"/>
    <w:basedOn w:val="Absatzstandardschriftart"/>
    <w:link w:val="NurText"/>
    <w:uiPriority w:val="99"/>
    <w:semiHidden/>
    <w:rsid w:val="006F5A90"/>
    <w:rPr>
      <w:rFonts w:ascii="Calibri" w:hAnsi="Calibri"/>
      <w:sz w:val="22"/>
      <w:szCs w:val="21"/>
    </w:rPr>
  </w:style>
  <w:style w:type="paragraph" w:styleId="Kommentarthema">
    <w:name w:val="annotation subject"/>
    <w:basedOn w:val="Kommentartext"/>
    <w:next w:val="Kommentartext"/>
    <w:link w:val="KommentarthemaZeichen"/>
    <w:uiPriority w:val="99"/>
    <w:semiHidden/>
    <w:unhideWhenUsed/>
    <w:rsid w:val="006F5A90"/>
    <w:rPr>
      <w:rFonts w:eastAsiaTheme="minorHAnsi"/>
      <w:b/>
      <w:bCs/>
      <w:sz w:val="20"/>
      <w:szCs w:val="20"/>
      <w:lang w:eastAsia="en-US"/>
    </w:rPr>
  </w:style>
  <w:style w:type="character" w:customStyle="1" w:styleId="KommentarthemaZeichen">
    <w:name w:val="Kommentarthema Zeichen"/>
    <w:basedOn w:val="KommentartextZeichen"/>
    <w:link w:val="Kommentarthema"/>
    <w:uiPriority w:val="99"/>
    <w:semiHidden/>
    <w:rsid w:val="006F5A90"/>
    <w:rPr>
      <w:b/>
      <w:bCs/>
      <w:sz w:val="20"/>
      <w:szCs w:val="20"/>
    </w:rPr>
  </w:style>
  <w:style w:type="paragraph" w:styleId="Bearbeitung">
    <w:name w:val="Revision"/>
    <w:hidden/>
    <w:uiPriority w:val="99"/>
    <w:semiHidden/>
    <w:rsid w:val="006F5A90"/>
    <w:rPr>
      <w:sz w:val="22"/>
      <w:szCs w:val="22"/>
    </w:rPr>
  </w:style>
  <w:style w:type="paragraph" w:customStyle="1" w:styleId="Text">
    <w:name w:val="Text"/>
    <w:rsid w:val="006F5A90"/>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lang w:val="en-US"/>
    </w:rPr>
  </w:style>
  <w:style w:type="character" w:customStyle="1" w:styleId="Hyperlink3">
    <w:name w:val="Hyperlink.3"/>
    <w:basedOn w:val="Absatzstandardschriftart"/>
    <w:rsid w:val="006F5A90"/>
    <w:rPr>
      <w:rFonts w:ascii="Segoe UI Light" w:eastAsia="Segoe UI Light" w:hAnsi="Segoe UI Light" w:cs="Segoe UI Light"/>
      <w:lang w:val="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presse@brainloop.com" TargetMode="External"/><Relationship Id="rId6" Type="http://schemas.openxmlformats.org/officeDocument/2006/relationships/hyperlink" Target="mailto:mh@press-n-relations.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714</Words>
  <Characters>4071</Characters>
  <Application>Microsoft Macintosh Word</Application>
  <DocSecurity>0</DocSecurity>
  <Lines>33</Lines>
  <Paragraphs>8</Paragraphs>
  <ScaleCrop>false</ScaleCrop>
  <Company>Press'n'Relations </Company>
  <LinksUpToDate>false</LinksUpToDate>
  <CharactersWithSpaces>4999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18</cp:revision>
  <dcterms:created xsi:type="dcterms:W3CDTF">2016-04-05T08:15:00Z</dcterms:created>
  <dcterms:modified xsi:type="dcterms:W3CDTF">2016-04-27T12:10:00Z</dcterms:modified>
</cp:coreProperties>
</file>