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df" ContentType="application/pdf"/>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Default Extension="png" ContentType="image/png"/>
  <Override PartName="/word/styles.xml" ContentType="application/vnd.openxmlformats-officedocument.wordprocessingml.styles+xml"/>
  <Override PartName="/word/theme/theme1.xml" ContentType="application/vnd.openxmlformats-officedocument.theme+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436" w:rsidRPr="00BB4436" w:rsidRDefault="003418F3" w:rsidP="00BB4436">
      <w:pPr>
        <w:rPr>
          <w:rFonts w:ascii="Segoe UI Light" w:hAnsi="Segoe UI Light" w:cs="Segoe UI Light"/>
          <w:i/>
        </w:rPr>
      </w:pPr>
      <w:r w:rsidRPr="003418F3">
        <w:rPr>
          <w:rFonts w:ascii="Segoe UI Light" w:hAnsi="Segoe UI Light" w:cs="Segoe UI Light"/>
          <w:i/>
        </w:rPr>
        <w:t>Neue Basis für Enterprise-Filesharing-Lösung Brainloop Dox</w:t>
      </w:r>
    </w:p>
    <w:p w:rsidR="003418F3" w:rsidRDefault="003418F3" w:rsidP="00BB4436">
      <w:pPr>
        <w:rPr>
          <w:rFonts w:ascii="Segoe UI Light" w:hAnsi="Segoe UI Light" w:cs="Segoe UI Light"/>
          <w:b/>
          <w:sz w:val="28"/>
          <w:szCs w:val="24"/>
        </w:rPr>
      </w:pPr>
      <w:r w:rsidRPr="003418F3">
        <w:rPr>
          <w:rFonts w:ascii="Segoe UI Light" w:hAnsi="Segoe UI Light" w:cs="Segoe UI Light"/>
          <w:b/>
          <w:sz w:val="28"/>
          <w:szCs w:val="24"/>
        </w:rPr>
        <w:t>Brainloop präsentiert neue Cloud-Security-Architektur</w:t>
      </w:r>
    </w:p>
    <w:p w:rsidR="00BB4436" w:rsidRPr="00BB4436" w:rsidRDefault="0019720B" w:rsidP="00BB4436">
      <w:pPr>
        <w:rPr>
          <w:rFonts w:ascii="Segoe UI Light" w:hAnsi="Segoe UI Light" w:cs="Segoe UI Light"/>
          <w:b/>
        </w:rPr>
      </w:pPr>
      <w:r>
        <w:rPr>
          <w:rFonts w:ascii="Segoe UI Light" w:eastAsia="Segoe UI Light" w:hAnsi="Segoe UI Light" w:cs="Segoe UI Light"/>
          <w:b/>
          <w:bCs/>
          <w:u w:val="single"/>
        </w:rPr>
        <w:t>Zug</w:t>
      </w:r>
      <w:r w:rsidR="003418F3">
        <w:rPr>
          <w:rFonts w:ascii="Segoe UI Light" w:eastAsia="Segoe UI Light" w:hAnsi="Segoe UI Light" w:cs="Segoe UI Light"/>
          <w:b/>
          <w:bCs/>
          <w:u w:val="single"/>
        </w:rPr>
        <w:t>, 18. August 2015</w:t>
      </w:r>
      <w:r w:rsidR="003418F3">
        <w:rPr>
          <w:rFonts w:ascii="Segoe UI Light" w:eastAsia="Segoe UI Light" w:hAnsi="Segoe UI Light" w:cs="Segoe UI Light"/>
          <w:b/>
          <w:bCs/>
        </w:rPr>
        <w:t xml:space="preserve"> </w:t>
      </w:r>
      <w:r>
        <w:rPr>
          <w:rFonts w:ascii="Segoe UI Light" w:hAnsi="Segoe UI Light" w:cs="Segoe UI Light"/>
          <w:b/>
        </w:rPr>
        <w:t>–</w:t>
      </w:r>
      <w:r w:rsidR="003418F3">
        <w:rPr>
          <w:rFonts w:ascii="Segoe UI Light" w:eastAsia="Segoe UI Light" w:hAnsi="Segoe UI Light" w:cs="Segoe UI Light"/>
          <w:b/>
          <w:bCs/>
        </w:rPr>
        <w:t xml:space="preserve"> Brainloop präsentiert </w:t>
      </w:r>
      <w:r>
        <w:rPr>
          <w:rFonts w:ascii="Segoe UI Light" w:eastAsia="Segoe UI Light" w:hAnsi="Segoe UI Light" w:cs="Segoe UI Light"/>
          <w:b/>
          <w:bCs/>
        </w:rPr>
        <w:t>an</w:t>
      </w:r>
      <w:r w:rsidR="003418F3">
        <w:rPr>
          <w:rFonts w:ascii="Segoe UI Light" w:eastAsia="Segoe UI Light" w:hAnsi="Segoe UI Light" w:cs="Segoe UI Light"/>
          <w:b/>
          <w:bCs/>
        </w:rPr>
        <w:t xml:space="preserve"> der IT-Security-Messe it-sa vom 6. bis 8. Oktober </w:t>
      </w:r>
      <w:r w:rsidR="0020187D">
        <w:rPr>
          <w:rFonts w:ascii="Segoe UI Light" w:eastAsia="Segoe UI Light" w:hAnsi="Segoe UI Light" w:cs="Segoe UI Light"/>
          <w:b/>
          <w:bCs/>
        </w:rPr>
        <w:t>2015</w:t>
      </w:r>
      <w:r w:rsidR="005A30D3">
        <w:rPr>
          <w:rFonts w:ascii="Segoe UI Light" w:eastAsia="Segoe UI Light" w:hAnsi="Segoe UI Light" w:cs="Segoe UI Light"/>
          <w:b/>
          <w:bCs/>
        </w:rPr>
        <w:t xml:space="preserve"> in Nürnberg</w:t>
      </w:r>
      <w:r w:rsidR="0020187D">
        <w:rPr>
          <w:rFonts w:ascii="Segoe UI Light" w:eastAsia="Segoe UI Light" w:hAnsi="Segoe UI Light" w:cs="Segoe UI Light"/>
          <w:b/>
          <w:bCs/>
        </w:rPr>
        <w:t xml:space="preserve"> </w:t>
      </w:r>
      <w:r w:rsidR="003418F3">
        <w:rPr>
          <w:rFonts w:ascii="Segoe UI Light" w:eastAsia="Segoe UI Light" w:hAnsi="Segoe UI Light" w:cs="Segoe UI Light"/>
          <w:b/>
          <w:bCs/>
        </w:rPr>
        <w:t xml:space="preserve">eine neue Cloud-Security-Architektur für die Enterprise-Filesharing-Lösung Brainloop Dox. </w:t>
      </w:r>
      <w:r w:rsidR="003418F3" w:rsidRPr="000B74F1">
        <w:rPr>
          <w:rFonts w:ascii="Segoe UI Light" w:eastAsia="Segoe UI Light" w:hAnsi="Segoe UI Light" w:cs="Segoe UI Light"/>
          <w:b/>
          <w:bCs/>
        </w:rPr>
        <w:t xml:space="preserve">Das Produkt für den sicheren Datenaustausch in Unternehmen und </w:t>
      </w:r>
      <w:r w:rsidRPr="000B74F1">
        <w:rPr>
          <w:rFonts w:ascii="Segoe UI Light" w:eastAsia="Segoe UI Light" w:hAnsi="Segoe UI Light" w:cs="Segoe UI Light"/>
          <w:b/>
          <w:bCs/>
        </w:rPr>
        <w:t>darüber hinaus wird dann noch performanter sein</w:t>
      </w:r>
      <w:r>
        <w:rPr>
          <w:rFonts w:ascii="Segoe UI Light" w:eastAsia="Segoe UI Light" w:hAnsi="Segoe UI Light" w:cs="Segoe UI Light"/>
          <w:b/>
          <w:bCs/>
        </w:rPr>
        <w:t xml:space="preserve">. </w:t>
      </w:r>
      <w:r w:rsidRPr="0088478C">
        <w:rPr>
          <w:rFonts w:ascii="Segoe UI Light" w:eastAsia="Segoe UI Light" w:hAnsi="Segoe UI Light" w:cs="Segoe UI Light"/>
          <w:b/>
          <w:bCs/>
        </w:rPr>
        <w:t>Das angebotene Speichervolumen liegt um ein Vielfaches über dem heutigen.</w:t>
      </w:r>
      <w:r w:rsidRPr="000B74F1">
        <w:rPr>
          <w:rFonts w:ascii="Segoe UI Light" w:eastAsia="Segoe UI Light" w:hAnsi="Segoe UI Light" w:cs="Segoe UI Light"/>
          <w:b/>
          <w:bCs/>
        </w:rPr>
        <w:t xml:space="preserve"> </w:t>
      </w:r>
      <w:r>
        <w:rPr>
          <w:rFonts w:ascii="Segoe UI Light" w:eastAsia="Segoe UI Light" w:hAnsi="Segoe UI Light" w:cs="Segoe UI Light"/>
          <w:b/>
          <w:bCs/>
        </w:rPr>
        <w:t xml:space="preserve">Durch die innovative Architektur werden die Preise für Unternehmenskunden deutlich attraktiver. </w:t>
      </w:r>
      <w:r w:rsidR="003418F3">
        <w:rPr>
          <w:rFonts w:ascii="Segoe UI Light" w:eastAsia="Segoe UI Light" w:hAnsi="Segoe UI Light" w:cs="Segoe UI Light"/>
          <w:b/>
          <w:bCs/>
        </w:rPr>
        <w:t xml:space="preserve">Brainloop ist als Mitaussteller auf dem Stand des Information Security Forums (ISF) in der Halle 12.0 </w:t>
      </w:r>
      <w:r>
        <w:rPr>
          <w:rFonts w:ascii="Segoe UI Light" w:eastAsia="Segoe UI Light" w:hAnsi="Segoe UI Light" w:cs="Segoe UI Light"/>
          <w:b/>
          <w:bCs/>
        </w:rPr>
        <w:t>mit</w:t>
      </w:r>
      <w:r w:rsidR="003418F3">
        <w:rPr>
          <w:rFonts w:ascii="Segoe UI Light" w:eastAsia="Segoe UI Light" w:hAnsi="Segoe UI Light" w:cs="Segoe UI Light"/>
          <w:b/>
          <w:bCs/>
        </w:rPr>
        <w:t xml:space="preserve"> der Standnummer 641 neben Télefonica und Loomans &amp; Matz zu finden.</w:t>
      </w:r>
    </w:p>
    <w:p w:rsidR="003418F3" w:rsidRDefault="003418F3" w:rsidP="003418F3">
      <w:pPr>
        <w:pStyle w:val="7BLstandard"/>
        <w:rPr>
          <w:rFonts w:ascii="Segoe UI Light" w:eastAsia="Segoe UI Light" w:hAnsi="Segoe UI Light" w:cs="Segoe UI Light"/>
          <w:color w:val="000000"/>
          <w:sz w:val="22"/>
          <w:szCs w:val="22"/>
          <w:u w:color="000000"/>
        </w:rPr>
      </w:pPr>
      <w:r>
        <w:rPr>
          <w:rFonts w:ascii="Segoe UI Light" w:eastAsia="Segoe UI Light" w:hAnsi="Segoe UI Light" w:cs="Segoe UI Light"/>
          <w:color w:val="000000"/>
          <w:sz w:val="22"/>
          <w:szCs w:val="22"/>
          <w:u w:color="000000"/>
        </w:rPr>
        <w:t xml:space="preserve">Neben der leistungsfähigen Architektur werden auch Clients für alle mobilen Endgeräte und Betriebssysteme bereitgestellt, die unabhängig vom Endgerät eine reibungslose Zusammenarbeit für Anwender ermöglichen. </w:t>
      </w:r>
      <w:r w:rsidRPr="00053725">
        <w:rPr>
          <w:rFonts w:ascii="Segoe UI Light" w:eastAsia="Segoe UI Light" w:hAnsi="Segoe UI Light" w:cs="Segoe UI Light"/>
          <w:color w:val="000000"/>
          <w:sz w:val="22"/>
          <w:szCs w:val="22"/>
          <w:u w:color="000000"/>
        </w:rPr>
        <w:t xml:space="preserve">Brainloop Dox kann einen Monat lang unverbindlich getestet werden. </w:t>
      </w:r>
      <w:r>
        <w:rPr>
          <w:rFonts w:ascii="Segoe UI Light" w:eastAsia="Segoe UI Light" w:hAnsi="Segoe UI Light" w:cs="Segoe UI Light"/>
          <w:color w:val="000000"/>
          <w:sz w:val="22"/>
          <w:szCs w:val="22"/>
          <w:u w:color="000000"/>
        </w:rPr>
        <w:t>Kleine und mittlere Unternehmen sowie Konzerne profitieren gleicherma</w:t>
      </w:r>
      <w:r w:rsidR="0019720B">
        <w:rPr>
          <w:rFonts w:ascii="Segoe UI Light" w:eastAsia="Segoe UI Light" w:hAnsi="Segoe UI Light" w:cs="Segoe UI Light"/>
          <w:color w:val="000000"/>
          <w:sz w:val="22"/>
          <w:szCs w:val="22"/>
          <w:u w:color="000000"/>
        </w:rPr>
        <w:t>ss</w:t>
      </w:r>
      <w:r>
        <w:rPr>
          <w:rFonts w:ascii="Segoe UI Light" w:eastAsia="Segoe UI Light" w:hAnsi="Segoe UI Light" w:cs="Segoe UI Light"/>
          <w:color w:val="000000"/>
          <w:sz w:val="22"/>
          <w:szCs w:val="22"/>
          <w:u w:color="000000"/>
        </w:rPr>
        <w:t>en von attraktiven Preismodellen der Filesharing-Lösung. Zum Startschuss der neuen Plattform winken au</w:t>
      </w:r>
      <w:r w:rsidR="0019720B">
        <w:rPr>
          <w:rFonts w:ascii="Segoe UI Light" w:eastAsia="Segoe UI Light" w:hAnsi="Segoe UI Light" w:cs="Segoe UI Light"/>
          <w:color w:val="000000"/>
          <w:sz w:val="22"/>
          <w:szCs w:val="22"/>
          <w:u w:color="000000"/>
        </w:rPr>
        <w:t>ss</w:t>
      </w:r>
      <w:r>
        <w:rPr>
          <w:rFonts w:ascii="Segoe UI Light" w:eastAsia="Segoe UI Light" w:hAnsi="Segoe UI Light" w:cs="Segoe UI Light"/>
          <w:color w:val="000000"/>
          <w:sz w:val="22"/>
          <w:szCs w:val="22"/>
          <w:u w:color="000000"/>
        </w:rPr>
        <w:t xml:space="preserve">erdem Sonderkonditionen für die Business Edition. </w:t>
      </w:r>
    </w:p>
    <w:p w:rsidR="003418F3" w:rsidRDefault="003418F3" w:rsidP="003418F3">
      <w:pPr>
        <w:pStyle w:val="7BLstandard"/>
        <w:rPr>
          <w:rFonts w:ascii="Segoe UI Light" w:eastAsia="Segoe UI Light" w:hAnsi="Segoe UI Light" w:cs="Segoe UI Light"/>
          <w:color w:val="000000"/>
          <w:sz w:val="22"/>
          <w:szCs w:val="22"/>
          <w:u w:color="000000"/>
        </w:rPr>
      </w:pPr>
    </w:p>
    <w:p w:rsidR="003418F3" w:rsidRDefault="003418F3" w:rsidP="003418F3">
      <w:pPr>
        <w:pStyle w:val="7BLstandard"/>
        <w:rPr>
          <w:rFonts w:ascii="Segoe UI Light" w:eastAsia="Segoe UI Light" w:hAnsi="Segoe UI Light" w:cs="Segoe UI Light"/>
          <w:color w:val="000000"/>
          <w:sz w:val="22"/>
          <w:szCs w:val="22"/>
          <w:u w:color="000000"/>
        </w:rPr>
      </w:pPr>
      <w:r>
        <w:rPr>
          <w:rFonts w:ascii="Segoe UI Light" w:eastAsia="Segoe UI Light" w:hAnsi="Segoe UI Light" w:cs="Segoe UI Light"/>
          <w:color w:val="000000"/>
          <w:sz w:val="22"/>
          <w:szCs w:val="22"/>
          <w:u w:color="000000"/>
        </w:rPr>
        <w:t xml:space="preserve">„Brainloop löst </w:t>
      </w:r>
      <w:r w:rsidRPr="00096880">
        <w:rPr>
          <w:rFonts w:ascii="Segoe UI Light" w:eastAsia="Segoe UI Light" w:hAnsi="Segoe UI Light" w:cs="Segoe UI Light"/>
          <w:color w:val="000000"/>
          <w:sz w:val="22"/>
          <w:szCs w:val="22"/>
          <w:u w:color="000000"/>
        </w:rPr>
        <w:t xml:space="preserve">den </w:t>
      </w:r>
      <w:r>
        <w:rPr>
          <w:rFonts w:ascii="Segoe UI Light" w:eastAsia="Segoe UI Light" w:hAnsi="Segoe UI Light" w:cs="Segoe UI Light"/>
          <w:color w:val="000000"/>
          <w:sz w:val="22"/>
          <w:szCs w:val="22"/>
          <w:u w:color="000000"/>
        </w:rPr>
        <w:t xml:space="preserve">immanenten </w:t>
      </w:r>
      <w:r w:rsidRPr="00096880">
        <w:rPr>
          <w:rFonts w:ascii="Segoe UI Light" w:eastAsia="Segoe UI Light" w:hAnsi="Segoe UI Light" w:cs="Segoe UI Light"/>
          <w:color w:val="000000"/>
          <w:sz w:val="22"/>
          <w:szCs w:val="22"/>
          <w:u w:color="000000"/>
        </w:rPr>
        <w:t xml:space="preserve">Konflikt zwischen </w:t>
      </w:r>
      <w:r>
        <w:rPr>
          <w:rFonts w:ascii="Segoe UI Light" w:eastAsia="Segoe UI Light" w:hAnsi="Segoe UI Light" w:cs="Segoe UI Light"/>
          <w:color w:val="000000"/>
          <w:sz w:val="22"/>
          <w:szCs w:val="22"/>
          <w:u w:color="000000"/>
        </w:rPr>
        <w:t xml:space="preserve">einfacher Bedienbarkeit und höchster Sicherheit. Dadurch übernehmen Mitarbeiter die Lösungen schnell in ihren Arbeitsalltag und können verantwortungsbewusst arbeiten“, sagt </w:t>
      </w:r>
      <w:r w:rsidR="0019720B">
        <w:rPr>
          <w:rFonts w:ascii="Segoe UI Light" w:eastAsia="Segoe UI Light" w:hAnsi="Segoe UI Light" w:cs="Segoe UI Light"/>
          <w:color w:val="000000"/>
          <w:sz w:val="22"/>
          <w:szCs w:val="22"/>
          <w:u w:color="000000"/>
        </w:rPr>
        <w:t>Gabriel</w:t>
      </w:r>
      <w:r>
        <w:rPr>
          <w:rFonts w:ascii="Segoe UI Light" w:eastAsia="Segoe UI Light" w:hAnsi="Segoe UI Light" w:cs="Segoe UI Light"/>
          <w:color w:val="000000"/>
          <w:sz w:val="22"/>
          <w:szCs w:val="22"/>
          <w:u w:color="000000"/>
        </w:rPr>
        <w:t xml:space="preserve"> </w:t>
      </w:r>
      <w:r w:rsidR="0019720B">
        <w:rPr>
          <w:rFonts w:ascii="Segoe UI Light" w:eastAsia="Segoe UI Light" w:hAnsi="Segoe UI Light" w:cs="Segoe UI Light"/>
          <w:color w:val="000000"/>
          <w:sz w:val="22"/>
          <w:szCs w:val="22"/>
          <w:u w:color="000000"/>
        </w:rPr>
        <w:t>Gabriel</w:t>
      </w:r>
      <w:r>
        <w:rPr>
          <w:rFonts w:ascii="Segoe UI Light" w:eastAsia="Segoe UI Light" w:hAnsi="Segoe UI Light" w:cs="Segoe UI Light"/>
          <w:color w:val="000000"/>
          <w:sz w:val="22"/>
          <w:szCs w:val="22"/>
          <w:u w:color="000000"/>
        </w:rPr>
        <w:t xml:space="preserve">, </w:t>
      </w:r>
      <w:r w:rsidR="0019720B">
        <w:rPr>
          <w:rFonts w:ascii="Segoe UI Light" w:eastAsia="Segoe UI Light" w:hAnsi="Segoe UI Light" w:cs="Segoe UI Light"/>
          <w:color w:val="000000"/>
          <w:sz w:val="22"/>
          <w:szCs w:val="22"/>
          <w:u w:color="000000"/>
        </w:rPr>
        <w:t>Managing Director</w:t>
      </w:r>
      <w:r>
        <w:rPr>
          <w:rFonts w:ascii="Segoe UI Light" w:eastAsia="Segoe UI Light" w:hAnsi="Segoe UI Light" w:cs="Segoe UI Light"/>
          <w:color w:val="000000"/>
          <w:sz w:val="22"/>
          <w:szCs w:val="22"/>
          <w:u w:color="000000"/>
        </w:rPr>
        <w:t xml:space="preserve"> von Brainloop</w:t>
      </w:r>
      <w:r w:rsidR="0019720B">
        <w:rPr>
          <w:rFonts w:ascii="Segoe UI Light" w:eastAsia="Segoe UI Light" w:hAnsi="Segoe UI Light" w:cs="Segoe UI Light"/>
          <w:color w:val="000000"/>
          <w:sz w:val="22"/>
          <w:szCs w:val="22"/>
          <w:u w:color="000000"/>
        </w:rPr>
        <w:t xml:space="preserve"> Schweiz</w:t>
      </w:r>
      <w:r>
        <w:rPr>
          <w:rFonts w:ascii="Segoe UI Light" w:eastAsia="Segoe UI Light" w:hAnsi="Segoe UI Light" w:cs="Segoe UI Light"/>
          <w:color w:val="000000"/>
          <w:sz w:val="22"/>
          <w:szCs w:val="22"/>
          <w:u w:color="000000"/>
        </w:rPr>
        <w:t xml:space="preserve">. „Sie verschieben vertrauliche Inhalte, die sie mit anderen Teams, Partnern oder Lieferanten austauschen wollen, einfach in die Lösungen von Brainloop. </w:t>
      </w:r>
      <w:r w:rsidRPr="00043045">
        <w:rPr>
          <w:rFonts w:ascii="Segoe UI Light" w:eastAsia="Segoe UI Light" w:hAnsi="Segoe UI Light" w:cs="Segoe UI Light"/>
          <w:color w:val="000000"/>
          <w:sz w:val="22"/>
          <w:szCs w:val="22"/>
          <w:u w:color="000000"/>
        </w:rPr>
        <w:t>Die Zugriffsberechtigung kann bis auf Dokumentenebene differenziert und der Download von Dateien bei Bedarf unterbunden werden.</w:t>
      </w:r>
      <w:r>
        <w:rPr>
          <w:rFonts w:ascii="Segoe UI Light" w:eastAsia="Segoe UI Light" w:hAnsi="Segoe UI Light" w:cs="Segoe UI Light"/>
          <w:color w:val="000000"/>
          <w:sz w:val="22"/>
          <w:szCs w:val="22"/>
          <w:u w:color="000000"/>
        </w:rPr>
        <w:t xml:space="preserve"> So lassen sich kritische Unternehmensinformationen wirksam vor Datenverlust schützen.“ </w:t>
      </w:r>
    </w:p>
    <w:p w:rsidR="003418F3" w:rsidRDefault="003418F3" w:rsidP="003418F3">
      <w:pPr>
        <w:pStyle w:val="7BLstandard"/>
        <w:rPr>
          <w:rFonts w:ascii="Segoe UI Light" w:eastAsia="Segoe UI Light" w:hAnsi="Segoe UI Light" w:cs="Segoe UI Light"/>
          <w:color w:val="000000"/>
          <w:sz w:val="22"/>
          <w:szCs w:val="22"/>
          <w:u w:color="000000"/>
        </w:rPr>
      </w:pPr>
    </w:p>
    <w:p w:rsidR="003418F3" w:rsidRDefault="003418F3" w:rsidP="003418F3">
      <w:pPr>
        <w:pStyle w:val="7BLstandard"/>
        <w:rPr>
          <w:rFonts w:ascii="Segoe UI Light" w:eastAsia="Segoe UI Light" w:hAnsi="Segoe UI Light" w:cs="Segoe UI Light"/>
          <w:color w:val="000000"/>
          <w:sz w:val="22"/>
          <w:szCs w:val="22"/>
          <w:u w:color="000000"/>
        </w:rPr>
      </w:pPr>
      <w:r>
        <w:rPr>
          <w:rFonts w:ascii="Segoe UI Light" w:eastAsia="Segoe UI Light" w:hAnsi="Segoe UI Light" w:cs="Segoe UI Light"/>
          <w:color w:val="000000"/>
          <w:sz w:val="22"/>
          <w:szCs w:val="22"/>
          <w:u w:color="000000"/>
        </w:rPr>
        <w:t>Thomas Deutschmann, CEO, und Imdat Solak, CTO, von Brainloop stehen nach Absprache als Ansprechpartner vor Ort zur Verfügung.</w:t>
      </w:r>
    </w:p>
    <w:p w:rsidR="003418F3" w:rsidRDefault="003418F3" w:rsidP="003418F3">
      <w:pPr>
        <w:pStyle w:val="7BLstandard"/>
        <w:rPr>
          <w:rFonts w:ascii="Segoe UI Light" w:eastAsia="Segoe UI Light" w:hAnsi="Segoe UI Light" w:cs="Segoe UI Light"/>
          <w:color w:val="000000"/>
          <w:sz w:val="22"/>
          <w:szCs w:val="22"/>
          <w:u w:color="000000"/>
        </w:rPr>
      </w:pPr>
    </w:p>
    <w:p w:rsidR="003418F3" w:rsidRDefault="003418F3" w:rsidP="003418F3">
      <w:pPr>
        <w:pStyle w:val="7BLstandard"/>
        <w:rPr>
          <w:rFonts w:ascii="Segoe UI Light" w:eastAsia="Segoe UI Light" w:hAnsi="Segoe UI Light" w:cs="Segoe UI Light"/>
          <w:color w:val="000000"/>
          <w:sz w:val="22"/>
          <w:szCs w:val="22"/>
          <w:u w:color="000000"/>
        </w:rPr>
      </w:pPr>
      <w:r>
        <w:rPr>
          <w:rFonts w:ascii="Segoe UI Light" w:eastAsia="Segoe UI Light" w:hAnsi="Segoe UI Light" w:cs="Segoe UI Light"/>
          <w:color w:val="000000"/>
          <w:sz w:val="22"/>
          <w:szCs w:val="22"/>
          <w:u w:color="000000"/>
        </w:rPr>
        <w:t xml:space="preserve">Weitere Informationen unter </w:t>
      </w:r>
      <w:hyperlink r:id="rId8" w:history="1">
        <w:r>
          <w:rPr>
            <w:rStyle w:val="Hyperlink0"/>
          </w:rPr>
          <w:t>www.brainloop.com</w:t>
        </w:r>
      </w:hyperlink>
      <w:r>
        <w:rPr>
          <w:rFonts w:ascii="Segoe UI Light" w:eastAsia="Segoe UI Light" w:hAnsi="Segoe UI Light" w:cs="Segoe UI Light"/>
          <w:sz w:val="22"/>
          <w:szCs w:val="22"/>
        </w:rPr>
        <w:t>.</w:t>
      </w:r>
    </w:p>
    <w:p w:rsidR="003418F3" w:rsidRDefault="003418F3" w:rsidP="003418F3">
      <w:pPr>
        <w:pStyle w:val="7BLstandard"/>
        <w:rPr>
          <w:rFonts w:ascii="Segoe UI Light" w:eastAsia="Segoe UI Light" w:hAnsi="Segoe UI Light" w:cs="Segoe UI Light"/>
          <w:color w:val="000000"/>
          <w:sz w:val="22"/>
          <w:szCs w:val="22"/>
          <w:u w:color="000000"/>
        </w:rPr>
      </w:pPr>
    </w:p>
    <w:p w:rsidR="003418F3" w:rsidRDefault="003418F3" w:rsidP="003418F3">
      <w:pPr>
        <w:pStyle w:val="7BLstandard"/>
        <w:rPr>
          <w:rFonts w:ascii="Segoe UI Light" w:eastAsia="Segoe UI Light" w:hAnsi="Segoe UI Light" w:cs="Segoe UI Light"/>
          <w:b/>
          <w:bCs/>
          <w:color w:val="000000"/>
          <w:sz w:val="22"/>
          <w:szCs w:val="22"/>
          <w:u w:color="000000"/>
        </w:rPr>
      </w:pPr>
      <w:r>
        <w:rPr>
          <w:rFonts w:ascii="Segoe UI Light" w:eastAsia="Segoe UI Light" w:hAnsi="Segoe UI Light" w:cs="Segoe UI Light"/>
          <w:b/>
          <w:bCs/>
          <w:color w:val="000000"/>
          <w:sz w:val="22"/>
          <w:szCs w:val="22"/>
          <w:u w:color="000000"/>
        </w:rPr>
        <w:t>Brainloop AG</w:t>
      </w:r>
    </w:p>
    <w:p w:rsidR="003418F3" w:rsidRDefault="003418F3" w:rsidP="003418F3">
      <w:pPr>
        <w:pStyle w:val="TextAA"/>
        <w:rPr>
          <w:rFonts w:ascii="Segoe UI Light" w:eastAsia="Segoe UI Light" w:hAnsi="Segoe UI Light" w:cs="Segoe UI Light"/>
          <w:lang w:val="de-DE"/>
        </w:rPr>
      </w:pPr>
      <w:r>
        <w:rPr>
          <w:rFonts w:ascii="Segoe UI Light" w:eastAsia="Segoe UI Light" w:hAnsi="Segoe UI Light" w:cs="Segoe UI Light"/>
          <w:lang w:val="de-DE"/>
        </w:rPr>
        <w:t>Brainloop ist einer der führenden Lösungsanbieter für die bereichsübergreifende Zusammenarbeit mit vertraulichen Informationen und Dokumenten innerhalb von Unternehmen sowie mit externen Partnern. Mit Brainloop Secure Dataroom und Brainloop Dox bietet das Unternehmen hochsichere Cloud-basierte Lösungen, die mit ihrer Logik die revisionssichere Einhaltung von gesetzlichen Vorgaben sowie Compliance Policies unterstützen. Brainloop Kunden nutzen die Lösungen für unterschiedliche Einsatzszenarien z.B. innerhalb des Vorstands oder Aufsichtsrats, bei der Projektzusammenarbeit oder Due-Diligence-Prüfungen, im Einkauf, Verkauf, Vertragsmanagement sowie im Bereich Know-how-Schutz in Forschung und Entwicklung.</w:t>
      </w:r>
    </w:p>
    <w:p w:rsidR="003418F3" w:rsidRDefault="003418F3" w:rsidP="003418F3">
      <w:pPr>
        <w:pStyle w:val="TextAA"/>
        <w:rPr>
          <w:rFonts w:ascii="Segoe UI Light" w:eastAsia="Segoe UI Light" w:hAnsi="Segoe UI Light" w:cs="Segoe UI Light"/>
          <w:lang w:val="de-DE"/>
        </w:rPr>
      </w:pPr>
      <w:r>
        <w:rPr>
          <w:rFonts w:ascii="Segoe UI Light" w:eastAsia="Segoe UI Light" w:hAnsi="Segoe UI Light" w:cs="Segoe UI Light"/>
          <w:lang w:val="de-DE"/>
        </w:rPr>
        <w:t>Die Brainloop AG mit der Zentrale in München und Standorten in Österreich, der Schweiz, Frankreich und Gro</w:t>
      </w:r>
      <w:r w:rsidR="0019720B">
        <w:rPr>
          <w:rFonts w:ascii="Segoe UI Light" w:eastAsia="Segoe UI Light" w:hAnsi="Segoe UI Light" w:cs="Segoe UI Light"/>
          <w:lang w:val="de-DE"/>
        </w:rPr>
        <w:t>ss</w:t>
      </w:r>
      <w:r>
        <w:rPr>
          <w:rFonts w:ascii="Segoe UI Light" w:eastAsia="Segoe UI Light" w:hAnsi="Segoe UI Light" w:cs="Segoe UI Light"/>
          <w:lang w:val="de-DE"/>
        </w:rPr>
        <w:t>britannien wurde im Jahr 2000 gegründet. Zahlreiche mittelständische Unternehmen sowie die Mehrheit der DAX 30-Konzerne zählt das Unternehmen zu seinen Kunden.</w:t>
      </w:r>
    </w:p>
    <w:tbl>
      <w:tblPr>
        <w:tblW w:w="8613" w:type="dxa"/>
        <w:tblLayout w:type="fixed"/>
        <w:tblLook w:val="04A0"/>
      </w:tblPr>
      <w:tblGrid>
        <w:gridCol w:w="3085"/>
        <w:gridCol w:w="5528"/>
      </w:tblGrid>
      <w:tr w:rsidR="0020187D" w:rsidRPr="005171F9">
        <w:trPr>
          <w:trHeight w:val="2263"/>
        </w:trPr>
        <w:tc>
          <w:tcPr>
            <w:tcW w:w="3085" w:type="dxa"/>
            <w:shd w:val="clear" w:color="auto" w:fill="auto"/>
          </w:tcPr>
          <w:p w:rsidR="0020187D" w:rsidRPr="005171F9" w:rsidRDefault="0020187D" w:rsidP="00B23407">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bookmarkStart w:id="0" w:name="_GoBack"/>
            <w:bookmarkEnd w:id="0"/>
            <w:r>
              <w:rPr>
                <w:rFonts w:ascii="Arial" w:hAnsi="Arial" w:cs="Calibri"/>
                <w:noProof/>
                <w:sz w:val="16"/>
                <w:szCs w:val="26"/>
              </w:rPr>
              <w:drawing>
                <wp:anchor distT="0" distB="0" distL="114300" distR="114300" simplePos="0" relativeHeight="251659264" behindDoc="0" locked="0" layoutInCell="1" allowOverlap="1">
                  <wp:simplePos x="929752" y="904352"/>
                  <wp:positionH relativeFrom="column">
                    <wp:posOffset>98425</wp:posOffset>
                  </wp:positionH>
                  <wp:positionV relativeFrom="paragraph">
                    <wp:posOffset>5080</wp:posOffset>
                  </wp:positionV>
                  <wp:extent cx="916605" cy="1366575"/>
                  <wp:effectExtent l="25400" t="0" r="0" b="0"/>
                  <wp:wrapNone/>
                  <wp:docPr id="2" name="Bild 1" descr=":::BRA BILDER:GABRIEL GABRIEL:BRA Gabriel Gabriel Portrait 1 low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 BILDER:GABRIEL GABRIEL:BRA Gabriel Gabriel Portrait 1 lowres.jpg"/>
                          <pic:cNvPicPr>
                            <a:picLocks noChangeAspect="1" noChangeArrowheads="1"/>
                          </pic:cNvPicPr>
                        </pic:nvPicPr>
                        <pic:blipFill>
                          <a:blip r:embed="rId9"/>
                          <a:srcRect/>
                          <a:stretch>
                            <a:fillRect/>
                          </a:stretch>
                        </pic:blipFill>
                        <pic:spPr bwMode="auto">
                          <a:xfrm>
                            <a:off x="0" y="0"/>
                            <a:ext cx="916605" cy="1366575"/>
                          </a:xfrm>
                          <a:prstGeom prst="rect">
                            <a:avLst/>
                          </a:prstGeom>
                          <a:noFill/>
                          <a:ln w="9525">
                            <a:noFill/>
                            <a:miter lim="800000"/>
                            <a:headEnd/>
                            <a:tailEnd/>
                          </a:ln>
                        </pic:spPr>
                      </pic:pic>
                    </a:graphicData>
                  </a:graphic>
                </wp:anchor>
              </w:drawing>
            </w:r>
          </w:p>
        </w:tc>
        <w:tc>
          <w:tcPr>
            <w:tcW w:w="5528" w:type="dxa"/>
            <w:shd w:val="clear" w:color="auto" w:fill="auto"/>
          </w:tcPr>
          <w:p w:rsidR="0020187D" w:rsidRPr="005171F9" w:rsidRDefault="0020187D" w:rsidP="00B23407">
            <w:pPr>
              <w:widowControl w:val="0"/>
              <w:autoSpaceDE w:val="0"/>
              <w:autoSpaceDN w:val="0"/>
              <w:adjustRightInd w:val="0"/>
              <w:spacing w:line="220" w:lineRule="atLeast"/>
              <w:ind w:left="34" w:right="742"/>
              <w:rPr>
                <w:rFonts w:ascii="Arial" w:hAnsi="Arial" w:cs="Calibri"/>
                <w:sz w:val="16"/>
                <w:szCs w:val="26"/>
                <w:lang w:val="de-CH"/>
              </w:rPr>
            </w:pPr>
          </w:p>
          <w:p w:rsidR="0020187D" w:rsidRDefault="0020187D" w:rsidP="00B23407">
            <w:pPr>
              <w:pStyle w:val="Titel"/>
              <w:rPr>
                <w:rFonts w:ascii="Arial" w:eastAsia="Cambria" w:hAnsi="Arial" w:cs="Calibri"/>
                <w:bCs w:val="0"/>
                <w:sz w:val="16"/>
                <w:szCs w:val="26"/>
              </w:rPr>
            </w:pPr>
          </w:p>
          <w:p w:rsidR="0020187D" w:rsidRDefault="0020187D" w:rsidP="00B23407">
            <w:pPr>
              <w:pStyle w:val="Titel"/>
              <w:rPr>
                <w:rFonts w:ascii="Arial" w:eastAsia="Cambria" w:hAnsi="Arial" w:cs="Calibri"/>
                <w:bCs w:val="0"/>
                <w:sz w:val="16"/>
                <w:szCs w:val="26"/>
              </w:rPr>
            </w:pPr>
          </w:p>
          <w:p w:rsidR="0020187D" w:rsidRDefault="0020187D" w:rsidP="00B23407">
            <w:pPr>
              <w:pStyle w:val="Titel"/>
              <w:rPr>
                <w:rFonts w:ascii="Arial" w:eastAsia="Cambria" w:hAnsi="Arial" w:cs="Calibri"/>
                <w:bCs w:val="0"/>
                <w:sz w:val="16"/>
                <w:szCs w:val="26"/>
              </w:rPr>
            </w:pPr>
          </w:p>
          <w:p w:rsidR="0020187D" w:rsidRPr="005171F9" w:rsidRDefault="0020187D" w:rsidP="00B23407">
            <w:pPr>
              <w:pStyle w:val="Titel"/>
              <w:rPr>
                <w:rFonts w:ascii="Arial" w:eastAsia="Cambria" w:hAnsi="Arial" w:cs="Calibri"/>
                <w:bCs w:val="0"/>
                <w:sz w:val="16"/>
                <w:szCs w:val="26"/>
              </w:rPr>
            </w:pPr>
          </w:p>
          <w:p w:rsidR="0020187D" w:rsidRPr="005171F9" w:rsidRDefault="0020187D" w:rsidP="00B23407">
            <w:pPr>
              <w:pStyle w:val="Titel"/>
              <w:rPr>
                <w:rFonts w:ascii="Arial" w:eastAsia="Cambria" w:hAnsi="Arial" w:cs="Calibri"/>
                <w:bCs w:val="0"/>
                <w:sz w:val="16"/>
                <w:szCs w:val="26"/>
              </w:rPr>
            </w:pPr>
          </w:p>
          <w:p w:rsidR="0020187D" w:rsidRPr="005171F9" w:rsidRDefault="0020187D" w:rsidP="00FD7D7D">
            <w:pPr>
              <w:pStyle w:val="Titel"/>
              <w:rPr>
                <w:rFonts w:ascii="Arial" w:eastAsia="Cambria" w:hAnsi="Arial" w:cs="Calibri"/>
                <w:bCs w:val="0"/>
                <w:sz w:val="16"/>
                <w:szCs w:val="26"/>
              </w:rPr>
            </w:pPr>
            <w:r>
              <w:rPr>
                <w:rFonts w:ascii="Arial" w:eastAsia="Cambria" w:hAnsi="Arial" w:cs="Calibri"/>
                <w:bCs w:val="0"/>
                <w:sz w:val="16"/>
                <w:szCs w:val="26"/>
              </w:rPr>
              <w:t xml:space="preserve">Gabriel Gabriel, Regional Vice President Sales Brainloop AG und Managing Director Brainloop Switzerland AG </w:t>
            </w:r>
          </w:p>
        </w:tc>
      </w:tr>
      <w:tr w:rsidR="0020187D" w:rsidRPr="005171F9">
        <w:trPr>
          <w:trHeight w:val="629"/>
        </w:trPr>
        <w:tc>
          <w:tcPr>
            <w:tcW w:w="3085" w:type="dxa"/>
            <w:shd w:val="clear" w:color="auto" w:fill="auto"/>
          </w:tcPr>
          <w:p w:rsidR="0020187D" w:rsidRDefault="0020187D" w:rsidP="00B23407">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Pr>
                <w:rFonts w:ascii="Arial" w:hAnsi="Arial" w:cs="Calibri"/>
                <w:noProof/>
                <w:sz w:val="16"/>
                <w:szCs w:val="26"/>
              </w:rPr>
              <w:drawing>
                <wp:inline distT="0" distB="0" distL="0" distR="0">
                  <wp:extent cx="1709943" cy="308049"/>
                  <wp:effectExtent l="0" t="0" r="0" b="0"/>
                  <wp:docPr id="3" name="Bild 1" descr=":::BRA BILDER:Product Brainloop Dox.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 BILDER:Product Brainloop Dox.eps"/>
                          <pic:cNvPicPr>
                            <a:picLocks noChangeAspect="1" noChangeArrowheads="1"/>
                          </pic:cNvPicPr>
                        </pic:nvPicPr>
                        <ve:AlternateContent xmlns:ma="http://schemas.microsoft.com/office/mac/drawingml/2008/main">
                          <ve:Choice Requires="ma">
                            <pic:blipFill>
                              <a:blip r:embed="rId10"/>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11"/>
                              <a:srcRect/>
                              <a:stretch>
                                <a:fillRect/>
                              </a:stretch>
                            </pic:blipFill>
                          </ve:Fallback>
                        </ve:AlternateContent>
                        <pic:spPr bwMode="auto">
                          <a:xfrm>
                            <a:off x="0" y="0"/>
                            <a:ext cx="1710443" cy="308139"/>
                          </a:xfrm>
                          <a:prstGeom prst="rect">
                            <a:avLst/>
                          </a:prstGeom>
                          <a:noFill/>
                          <a:ln w="9525">
                            <a:noFill/>
                            <a:miter lim="800000"/>
                            <a:headEnd/>
                            <a:tailEnd/>
                          </a:ln>
                        </pic:spPr>
                      </pic:pic>
                    </a:graphicData>
                  </a:graphic>
                </wp:inline>
              </w:drawing>
            </w:r>
          </w:p>
        </w:tc>
        <w:tc>
          <w:tcPr>
            <w:tcW w:w="5528" w:type="dxa"/>
            <w:shd w:val="clear" w:color="auto" w:fill="auto"/>
          </w:tcPr>
          <w:p w:rsidR="0020187D" w:rsidRDefault="0020187D" w:rsidP="0020187D">
            <w:pPr>
              <w:widowControl w:val="0"/>
              <w:autoSpaceDE w:val="0"/>
              <w:autoSpaceDN w:val="0"/>
              <w:adjustRightInd w:val="0"/>
              <w:spacing w:line="220" w:lineRule="atLeast"/>
              <w:ind w:left="34" w:right="742"/>
              <w:rPr>
                <w:rFonts w:ascii="Arial" w:hAnsi="Arial" w:cs="Calibri"/>
                <w:sz w:val="16"/>
                <w:szCs w:val="26"/>
                <w:lang w:val="de-CH"/>
              </w:rPr>
            </w:pPr>
          </w:p>
          <w:p w:rsidR="0020187D" w:rsidRPr="005171F9" w:rsidRDefault="0020187D" w:rsidP="0020187D">
            <w:pPr>
              <w:widowControl w:val="0"/>
              <w:autoSpaceDE w:val="0"/>
              <w:autoSpaceDN w:val="0"/>
              <w:adjustRightInd w:val="0"/>
              <w:spacing w:line="220" w:lineRule="atLeast"/>
              <w:ind w:left="34" w:right="742"/>
              <w:rPr>
                <w:rFonts w:ascii="Arial" w:hAnsi="Arial" w:cs="Calibri"/>
                <w:sz w:val="16"/>
                <w:szCs w:val="26"/>
                <w:lang w:val="de-CH"/>
              </w:rPr>
            </w:pPr>
            <w:r w:rsidRPr="0020187D">
              <w:rPr>
                <w:rFonts w:ascii="Arial" w:eastAsia="Cambria" w:hAnsi="Arial" w:cs="Calibri"/>
                <w:b/>
                <w:sz w:val="16"/>
                <w:szCs w:val="26"/>
                <w:lang w:val="de-CH"/>
              </w:rPr>
              <w:t>Logo Brainloop Dox</w:t>
            </w:r>
          </w:p>
        </w:tc>
      </w:tr>
    </w:tbl>
    <w:p w:rsidR="0020187D" w:rsidRPr="0020187D" w:rsidRDefault="0020187D" w:rsidP="0019720B">
      <w:pPr>
        <w:tabs>
          <w:tab w:val="left" w:pos="3969"/>
        </w:tabs>
        <w:spacing w:after="0" w:line="240" w:lineRule="auto"/>
        <w:ind w:right="-284"/>
        <w:rPr>
          <w:rFonts w:ascii="Segoe UI Light" w:hAnsi="Segoe UI Light" w:cs="Segoe UI Light"/>
          <w:sz w:val="16"/>
        </w:rPr>
      </w:pPr>
      <w:r w:rsidRPr="0020187D">
        <w:rPr>
          <w:rFonts w:ascii="Segoe UI Light" w:hAnsi="Segoe UI Light" w:cs="Segoe UI Light"/>
          <w:sz w:val="16"/>
        </w:rPr>
        <w:t xml:space="preserve">Das Bidmaterial steht auf </w:t>
      </w:r>
      <w:hyperlink r:id="rId12" w:history="1">
        <w:r w:rsidRPr="0020187D">
          <w:rPr>
            <w:rStyle w:val="Link"/>
            <w:rFonts w:ascii="Segoe UI Light" w:hAnsi="Segoe UI Light" w:cs="Segoe UI Light"/>
            <w:sz w:val="16"/>
          </w:rPr>
          <w:t>www.press-n-relations.ch</w:t>
        </w:r>
      </w:hyperlink>
      <w:r w:rsidRPr="0020187D">
        <w:rPr>
          <w:rFonts w:ascii="Segoe UI Light" w:hAnsi="Segoe UI Light" w:cs="Segoe UI Light"/>
          <w:sz w:val="16"/>
        </w:rPr>
        <w:t xml:space="preserve"> zum Download bereit (beim dort veröffentlichten Text).</w:t>
      </w:r>
    </w:p>
    <w:p w:rsidR="0019720B" w:rsidRDefault="0019720B" w:rsidP="0019720B">
      <w:pPr>
        <w:tabs>
          <w:tab w:val="left" w:pos="3969"/>
        </w:tabs>
        <w:spacing w:after="0" w:line="240" w:lineRule="auto"/>
        <w:ind w:right="-284"/>
        <w:rPr>
          <w:rFonts w:ascii="Segoe UI Light" w:hAnsi="Segoe UI Light" w:cs="Segoe UI Light"/>
        </w:rPr>
      </w:pPr>
    </w:p>
    <w:p w:rsidR="0019720B" w:rsidRPr="00C63E14" w:rsidRDefault="0019720B" w:rsidP="0019720B">
      <w:pPr>
        <w:tabs>
          <w:tab w:val="left" w:pos="3969"/>
        </w:tabs>
        <w:spacing w:after="0" w:line="240" w:lineRule="auto"/>
        <w:ind w:right="-284"/>
        <w:rPr>
          <w:rFonts w:ascii="Segoe UI Light" w:eastAsia="MS Mincho" w:hAnsi="Segoe UI Light" w:cs="Segoe UI Light"/>
        </w:rPr>
      </w:pPr>
      <w:r w:rsidRPr="00C63E14">
        <w:rPr>
          <w:rFonts w:ascii="Segoe UI Light" w:eastAsia="MS Mincho" w:hAnsi="Segoe UI Light" w:cs="Segoe UI Light"/>
          <w:b/>
          <w:bCs/>
        </w:rPr>
        <w:t>Pressekontakt</w:t>
      </w:r>
      <w:r w:rsidRPr="00C63E14">
        <w:rPr>
          <w:rFonts w:ascii="Segoe UI Light" w:eastAsia="MS Mincho" w:hAnsi="Segoe UI Light" w:cs="Segoe UI Light"/>
        </w:rPr>
        <w:br/>
        <w:t xml:space="preserve">Brainloop </w:t>
      </w:r>
      <w:r>
        <w:rPr>
          <w:rFonts w:ascii="Segoe UI Light" w:eastAsia="MS Mincho" w:hAnsi="Segoe UI Light" w:cs="Segoe UI Light"/>
        </w:rPr>
        <w:t xml:space="preserve">Switzerland </w:t>
      </w:r>
      <w:r w:rsidRPr="00C63E14">
        <w:rPr>
          <w:rFonts w:ascii="Segoe UI Light" w:eastAsia="MS Mincho" w:hAnsi="Segoe UI Light" w:cs="Segoe UI Light"/>
        </w:rPr>
        <w:t xml:space="preserve">AG </w:t>
      </w:r>
      <w:r w:rsidRPr="00C63E14">
        <w:rPr>
          <w:rFonts w:ascii="Segoe UI Light" w:eastAsia="MS Mincho" w:hAnsi="Segoe UI Light" w:cs="Segoe UI Light"/>
        </w:rPr>
        <w:tab/>
      </w:r>
      <w:r w:rsidR="007409A0">
        <w:rPr>
          <w:rFonts w:ascii="Segoe UI Light" w:eastAsia="MS Mincho" w:hAnsi="Segoe UI Light" w:cs="Segoe UI Light"/>
        </w:rPr>
        <w:tab/>
      </w:r>
      <w:r>
        <w:rPr>
          <w:rFonts w:ascii="Segoe UI Light" w:eastAsia="MS Mincho" w:hAnsi="Segoe UI Light" w:cs="Segoe UI Light"/>
        </w:rPr>
        <w:t>Press’n’Relations GmbH</w:t>
      </w:r>
    </w:p>
    <w:p w:rsidR="0019720B" w:rsidRDefault="0019720B" w:rsidP="0019720B">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Birgit März</w:t>
      </w:r>
      <w:r w:rsidRPr="00C63E14">
        <w:rPr>
          <w:rFonts w:ascii="Segoe UI Light" w:eastAsia="MS Mincho" w:hAnsi="Segoe UI Light" w:cs="Segoe UI Light"/>
        </w:rPr>
        <w:tab/>
      </w:r>
      <w:r w:rsidR="007409A0">
        <w:rPr>
          <w:rFonts w:ascii="Segoe UI Light" w:eastAsia="MS Mincho" w:hAnsi="Segoe UI Light" w:cs="Segoe UI Light"/>
        </w:rPr>
        <w:tab/>
      </w:r>
      <w:r>
        <w:rPr>
          <w:rFonts w:ascii="Segoe UI Light" w:eastAsia="MS Mincho" w:hAnsi="Segoe UI Light" w:cs="Segoe UI Light"/>
        </w:rPr>
        <w:t>Markus Häfliger</w:t>
      </w:r>
    </w:p>
    <w:p w:rsidR="0019720B" w:rsidRPr="00C63E14" w:rsidRDefault="0019720B" w:rsidP="0019720B">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Director Corporate Communications</w:t>
      </w:r>
      <w:r w:rsidRPr="00C63E14">
        <w:rPr>
          <w:rFonts w:ascii="Segoe UI Light" w:eastAsia="MS Mincho" w:hAnsi="Segoe UI Light" w:cs="Segoe UI Light"/>
        </w:rPr>
        <w:tab/>
      </w:r>
      <w:r w:rsidR="007409A0">
        <w:rPr>
          <w:rFonts w:ascii="Segoe UI Light" w:eastAsia="MS Mincho" w:hAnsi="Segoe UI Light" w:cs="Segoe UI Light"/>
        </w:rPr>
        <w:tab/>
      </w:r>
      <w:r>
        <w:rPr>
          <w:rFonts w:ascii="Segoe UI Light" w:eastAsia="MS Mincho" w:hAnsi="Segoe UI Light" w:cs="Segoe UI Light"/>
        </w:rPr>
        <w:t>Niederlassungsleiter</w:t>
      </w:r>
    </w:p>
    <w:p w:rsidR="0019720B" w:rsidRDefault="0019720B" w:rsidP="001C5775">
      <w:pPr>
        <w:tabs>
          <w:tab w:val="left" w:pos="3969"/>
          <w:tab w:val="left" w:pos="4248"/>
          <w:tab w:val="left" w:pos="4956"/>
          <w:tab w:val="left" w:pos="5664"/>
          <w:tab w:val="left" w:pos="8593"/>
        </w:tabs>
        <w:spacing w:after="0" w:line="240" w:lineRule="auto"/>
        <w:ind w:right="-284"/>
        <w:rPr>
          <w:rFonts w:ascii="Segoe UI Light" w:eastAsia="MS Mincho" w:hAnsi="Segoe UI Light" w:cs="Segoe UI Light"/>
          <w:color w:val="0000FF"/>
          <w:u w:val="single"/>
        </w:rPr>
      </w:pPr>
      <w:r>
        <w:rPr>
          <w:rFonts w:ascii="Segoe UI Light" w:eastAsia="MS Mincho" w:hAnsi="Segoe UI Light" w:cs="Segoe UI Light"/>
        </w:rPr>
        <w:t>Baarerstrasse 125</w:t>
      </w:r>
      <w:r w:rsidRPr="00C63E14">
        <w:rPr>
          <w:rFonts w:ascii="Segoe UI Light" w:eastAsia="MS Mincho" w:hAnsi="Segoe UI Light" w:cs="Segoe UI Light"/>
        </w:rPr>
        <w:tab/>
      </w:r>
      <w:r w:rsidR="007409A0">
        <w:rPr>
          <w:rFonts w:ascii="Segoe UI Light" w:eastAsia="MS Mincho" w:hAnsi="Segoe UI Light" w:cs="Segoe UI Light"/>
        </w:rPr>
        <w:tab/>
      </w:r>
      <w:r>
        <w:rPr>
          <w:rFonts w:ascii="Segoe UI Light" w:eastAsia="MS Mincho" w:hAnsi="Segoe UI Light" w:cs="Segoe UI Light"/>
        </w:rPr>
        <w:t>Hirslanderstrasse 51</w:t>
      </w:r>
      <w:r w:rsidR="001C5775">
        <w:rPr>
          <w:rFonts w:ascii="Segoe UI Light" w:eastAsia="MS Mincho" w:hAnsi="Segoe UI Light" w:cs="Segoe UI Light"/>
        </w:rPr>
        <w:tab/>
      </w:r>
      <w:r w:rsidRPr="00C63E14">
        <w:rPr>
          <w:rFonts w:ascii="Segoe UI Light" w:eastAsia="MS Mincho" w:hAnsi="Segoe UI Light" w:cs="Segoe UI Light"/>
        </w:rPr>
        <w:br/>
      </w:r>
      <w:r>
        <w:rPr>
          <w:rFonts w:ascii="Segoe UI Light" w:eastAsia="MS Mincho" w:hAnsi="Segoe UI Light" w:cs="Segoe UI Light"/>
        </w:rPr>
        <w:t>6300 Zug</w:t>
      </w:r>
      <w:r w:rsidRPr="00C63E14">
        <w:rPr>
          <w:rFonts w:ascii="Segoe UI Light" w:eastAsia="MS Mincho" w:hAnsi="Segoe UI Light" w:cs="Segoe UI Light"/>
        </w:rPr>
        <w:tab/>
      </w:r>
      <w:r w:rsidR="007409A0">
        <w:rPr>
          <w:rFonts w:ascii="Segoe UI Light" w:eastAsia="MS Mincho" w:hAnsi="Segoe UI Light" w:cs="Segoe UI Light"/>
        </w:rPr>
        <w:tab/>
      </w:r>
      <w:r>
        <w:rPr>
          <w:rFonts w:ascii="Segoe UI Light" w:eastAsia="MS Mincho" w:hAnsi="Segoe UI Light" w:cs="Segoe UI Light"/>
        </w:rPr>
        <w:t>8032 Zürich</w:t>
      </w:r>
      <w:r w:rsidRPr="00C63E14">
        <w:rPr>
          <w:rFonts w:ascii="Segoe UI Light" w:eastAsia="MS Mincho" w:hAnsi="Segoe UI Light" w:cs="Segoe UI Light"/>
        </w:rPr>
        <w:br/>
      </w:r>
      <w:r>
        <w:rPr>
          <w:rFonts w:ascii="Segoe UI Light" w:eastAsia="MS Mincho" w:hAnsi="Segoe UI Light" w:cs="Segoe UI Light"/>
        </w:rPr>
        <w:t>T</w:t>
      </w:r>
      <w:r w:rsidRPr="00C63E14">
        <w:rPr>
          <w:rFonts w:ascii="Segoe UI Light" w:eastAsia="MS Mincho" w:hAnsi="Segoe UI Light" w:cs="Segoe UI Light"/>
        </w:rPr>
        <w:t>: +49 (89) 444 699 199</w:t>
      </w:r>
      <w:r w:rsidRPr="00C63E14">
        <w:rPr>
          <w:rFonts w:ascii="Segoe UI Light" w:eastAsia="MS Mincho" w:hAnsi="Segoe UI Light" w:cs="Segoe UI Light"/>
        </w:rPr>
        <w:tab/>
      </w:r>
      <w:r w:rsidR="007409A0">
        <w:rPr>
          <w:rFonts w:ascii="Segoe UI Light" w:eastAsia="MS Mincho" w:hAnsi="Segoe UI Light" w:cs="Segoe UI Light"/>
        </w:rPr>
        <w:tab/>
      </w:r>
      <w:r w:rsidRPr="00C63E14">
        <w:rPr>
          <w:rFonts w:ascii="Segoe UI Light" w:eastAsia="MS Mincho" w:hAnsi="Segoe UI Light" w:cs="Segoe UI Light"/>
        </w:rPr>
        <w:t>T: +</w:t>
      </w:r>
      <w:r>
        <w:rPr>
          <w:rFonts w:ascii="Segoe UI Light" w:eastAsia="MS Mincho" w:hAnsi="Segoe UI Light" w:cs="Segoe UI Light"/>
        </w:rPr>
        <w:t>41 (43) 344 58 65</w:t>
      </w:r>
      <w:r w:rsidRPr="00C63E14">
        <w:rPr>
          <w:rFonts w:ascii="Segoe UI Light" w:eastAsia="MS Mincho" w:hAnsi="Segoe UI Light" w:cs="Segoe UI Light"/>
        </w:rPr>
        <w:br/>
        <w:t>F: +49 (89) 444 699 99</w:t>
      </w:r>
      <w:r w:rsidRPr="00C63E14">
        <w:rPr>
          <w:rFonts w:ascii="Segoe UI Light" w:eastAsia="MS Mincho" w:hAnsi="Segoe UI Light" w:cs="Segoe UI Light"/>
        </w:rPr>
        <w:tab/>
      </w:r>
      <w:r w:rsidR="007409A0">
        <w:rPr>
          <w:rFonts w:ascii="Segoe UI Light" w:eastAsia="MS Mincho" w:hAnsi="Segoe UI Light" w:cs="Segoe UI Light"/>
        </w:rPr>
        <w:tab/>
      </w:r>
      <w:r w:rsidRPr="00C63E14">
        <w:rPr>
          <w:rFonts w:ascii="Segoe UI Light" w:eastAsia="MS Mincho" w:hAnsi="Segoe UI Light" w:cs="Segoe UI Light"/>
        </w:rPr>
        <w:t>F: +</w:t>
      </w:r>
      <w:r>
        <w:rPr>
          <w:rFonts w:ascii="Segoe UI Light" w:eastAsia="MS Mincho" w:hAnsi="Segoe UI Light" w:cs="Segoe UI Light"/>
        </w:rPr>
        <w:t>41 (43) 344 58 69</w:t>
      </w:r>
    </w:p>
    <w:p w:rsidR="0019720B" w:rsidRPr="00C63E14" w:rsidRDefault="00CD704C" w:rsidP="0019720B">
      <w:pPr>
        <w:tabs>
          <w:tab w:val="left" w:pos="3969"/>
        </w:tabs>
        <w:spacing w:after="0" w:line="240" w:lineRule="auto"/>
        <w:ind w:right="-284"/>
        <w:rPr>
          <w:rFonts w:ascii="Segoe UI Light" w:hAnsi="Segoe UI Light" w:cs="Segoe UI Light"/>
        </w:rPr>
      </w:pPr>
      <w:hyperlink r:id="rId13" w:history="1">
        <w:r w:rsidR="0019720B">
          <w:rPr>
            <w:rStyle w:val="Link"/>
            <w:rFonts w:ascii="Segoe UI Light" w:eastAsia="MS Mincho" w:hAnsi="Segoe UI Light" w:cs="Segoe UI Light"/>
          </w:rPr>
          <w:t>presse</w:t>
        </w:r>
        <w:r w:rsidR="0019720B" w:rsidRPr="00B22EA8">
          <w:rPr>
            <w:rStyle w:val="Link"/>
            <w:rFonts w:ascii="Segoe UI Light" w:eastAsia="MS Mincho" w:hAnsi="Segoe UI Light" w:cs="Segoe UI Light"/>
          </w:rPr>
          <w:t>@brainloop.com</w:t>
        </w:r>
      </w:hyperlink>
      <w:r w:rsidR="0019720B">
        <w:rPr>
          <w:rFonts w:ascii="Segoe UI Light" w:eastAsia="MS Mincho" w:hAnsi="Segoe UI Light" w:cs="Segoe UI Light"/>
        </w:rPr>
        <w:tab/>
      </w:r>
      <w:r w:rsidR="007409A0">
        <w:rPr>
          <w:rFonts w:ascii="Segoe UI Light" w:eastAsia="MS Mincho" w:hAnsi="Segoe UI Light" w:cs="Segoe UI Light"/>
        </w:rPr>
        <w:tab/>
      </w:r>
      <w:hyperlink r:id="rId14" w:history="1">
        <w:r w:rsidR="0019720B">
          <w:rPr>
            <w:rFonts w:ascii="Segoe UI Light" w:eastAsia="MS Mincho" w:hAnsi="Segoe UI Light" w:cs="Segoe UI Light"/>
            <w:color w:val="0000FF"/>
            <w:u w:val="single"/>
          </w:rPr>
          <w:t>mh@press-n-relations.ch</w:t>
        </w:r>
      </w:hyperlink>
    </w:p>
    <w:p w:rsidR="003418F3" w:rsidRPr="00ED61B9" w:rsidRDefault="003418F3" w:rsidP="0019720B">
      <w:pPr>
        <w:pStyle w:val="TextAA"/>
        <w:tabs>
          <w:tab w:val="left" w:pos="3969"/>
        </w:tabs>
        <w:spacing w:after="0" w:line="240" w:lineRule="auto"/>
        <w:rPr>
          <w:lang w:val="de-DE"/>
        </w:rPr>
      </w:pPr>
    </w:p>
    <w:sectPr w:rsidR="003418F3" w:rsidRPr="00ED61B9" w:rsidSect="001616D1">
      <w:headerReference w:type="first" r:id="rId15"/>
      <w:pgSz w:w="11906" w:h="16838"/>
      <w:pgMar w:top="1417" w:right="1417" w:bottom="1134" w:left="1417" w:header="708" w:footer="708"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55BC" w:rsidRDefault="003E55BC" w:rsidP="006C00EE">
      <w:pPr>
        <w:spacing w:after="0" w:line="240" w:lineRule="auto"/>
      </w:pPr>
      <w:r>
        <w:separator/>
      </w:r>
    </w:p>
  </w:endnote>
  <w:endnote w:type="continuationSeparator" w:id="0">
    <w:p w:rsidR="003E55BC" w:rsidRDefault="003E55BC" w:rsidP="006C00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ＭＳ 明朝">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Segoe UI">
    <w:altName w:val="Times New Roman"/>
    <w:charset w:val="00"/>
    <w:family w:val="swiss"/>
    <w:pitch w:val="variable"/>
    <w:sig w:usb0="E4002EFF" w:usb1="C000E47F"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Segoe UI Light">
    <w:altName w:val="Lucida Grande"/>
    <w:charset w:val="00"/>
    <w:family w:val="swiss"/>
    <w:pitch w:val="variable"/>
    <w:sig w:usb0="E00002FF" w:usb1="4000A47B" w:usb2="00000001" w:usb3="00000000" w:csb0="0000019F" w:csb1="00000000"/>
  </w:font>
  <w:font w:name="Verdan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55BC" w:rsidRDefault="003E55BC" w:rsidP="006C00EE">
      <w:pPr>
        <w:spacing w:after="0" w:line="240" w:lineRule="auto"/>
      </w:pPr>
      <w:r>
        <w:separator/>
      </w:r>
    </w:p>
  </w:footnote>
  <w:footnote w:type="continuationSeparator" w:id="0">
    <w:p w:rsidR="003E55BC" w:rsidRDefault="003E55BC" w:rsidP="006C00EE">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55BC" w:rsidRDefault="003E55BC" w:rsidP="001616D1">
    <w:pPr>
      <w:pStyle w:val="Kopfzeile"/>
      <w:jc w:val="right"/>
    </w:pPr>
    <w:r w:rsidRPr="00AA3767">
      <w:rPr>
        <w:noProof/>
      </w:rPr>
      <w:drawing>
        <wp:inline distT="0" distB="0" distL="0" distR="0">
          <wp:extent cx="1813284" cy="704850"/>
          <wp:effectExtent l="0" t="0" r="0" b="0"/>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1820706" cy="707735"/>
                  </a:xfrm>
                  <a:prstGeom prst="rect">
                    <a:avLst/>
                  </a:prstGeom>
                </pic:spPr>
              </pic:pic>
            </a:graphicData>
          </a:graphic>
        </wp:inline>
      </w:drawing>
    </w:r>
  </w:p>
  <w:p w:rsidR="00FC4BE9" w:rsidRDefault="00FC4BE9" w:rsidP="001616D1">
    <w:pPr>
      <w:pStyle w:val="Kopfzeile"/>
      <w:jc w:val="right"/>
    </w:pPr>
  </w:p>
  <w:p w:rsidR="00FC4BE9" w:rsidRDefault="00FC4BE9" w:rsidP="001616D1">
    <w:pPr>
      <w:pStyle w:val="Kopfzeile"/>
      <w:jc w:val="right"/>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C91F13"/>
    <w:multiLevelType w:val="hybridMultilevel"/>
    <w:tmpl w:val="F0A81350"/>
    <w:lvl w:ilvl="0" w:tplc="82A2EDBC">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doNotTrackMoves/>
  <w:defaultTabStop w:val="708"/>
  <w:hyphenationZone w:val="425"/>
  <w:characterSpacingControl w:val="doNotCompress"/>
  <w:footnotePr>
    <w:footnote w:id="-1"/>
    <w:footnote w:id="0"/>
  </w:footnotePr>
  <w:endnotePr>
    <w:endnote w:id="-1"/>
    <w:endnote w:id="0"/>
  </w:endnotePr>
  <w:compat>
    <w:useFELayout/>
  </w:compat>
  <w:rsids>
    <w:rsidRoot w:val="003B34F3"/>
    <w:rsid w:val="0004111A"/>
    <w:rsid w:val="00072CBB"/>
    <w:rsid w:val="00080DBA"/>
    <w:rsid w:val="00082778"/>
    <w:rsid w:val="00085A2B"/>
    <w:rsid w:val="0013334F"/>
    <w:rsid w:val="00135363"/>
    <w:rsid w:val="00136F7C"/>
    <w:rsid w:val="001478AB"/>
    <w:rsid w:val="001616D1"/>
    <w:rsid w:val="0019720B"/>
    <w:rsid w:val="001C5775"/>
    <w:rsid w:val="001E0C74"/>
    <w:rsid w:val="001E567B"/>
    <w:rsid w:val="0020187D"/>
    <w:rsid w:val="002971B8"/>
    <w:rsid w:val="002E156C"/>
    <w:rsid w:val="00315BBE"/>
    <w:rsid w:val="00326A14"/>
    <w:rsid w:val="003418F3"/>
    <w:rsid w:val="003518C3"/>
    <w:rsid w:val="0036548E"/>
    <w:rsid w:val="00375FF8"/>
    <w:rsid w:val="003A7958"/>
    <w:rsid w:val="003B34F3"/>
    <w:rsid w:val="003E1930"/>
    <w:rsid w:val="003E55BC"/>
    <w:rsid w:val="003F41C2"/>
    <w:rsid w:val="00411295"/>
    <w:rsid w:val="004122A7"/>
    <w:rsid w:val="00417373"/>
    <w:rsid w:val="004468F6"/>
    <w:rsid w:val="00484609"/>
    <w:rsid w:val="004E034D"/>
    <w:rsid w:val="004F4A15"/>
    <w:rsid w:val="00504880"/>
    <w:rsid w:val="00506735"/>
    <w:rsid w:val="00537168"/>
    <w:rsid w:val="00553A4D"/>
    <w:rsid w:val="00553B46"/>
    <w:rsid w:val="005561CB"/>
    <w:rsid w:val="0057047A"/>
    <w:rsid w:val="00592B41"/>
    <w:rsid w:val="005A30D3"/>
    <w:rsid w:val="005F5638"/>
    <w:rsid w:val="00603F6E"/>
    <w:rsid w:val="00625292"/>
    <w:rsid w:val="0063321A"/>
    <w:rsid w:val="0066061F"/>
    <w:rsid w:val="00695587"/>
    <w:rsid w:val="006A0032"/>
    <w:rsid w:val="006B5853"/>
    <w:rsid w:val="006C00EE"/>
    <w:rsid w:val="006C0C43"/>
    <w:rsid w:val="006D56CF"/>
    <w:rsid w:val="00701ACB"/>
    <w:rsid w:val="007403F8"/>
    <w:rsid w:val="007409A0"/>
    <w:rsid w:val="007943BE"/>
    <w:rsid w:val="007D36E0"/>
    <w:rsid w:val="007D748A"/>
    <w:rsid w:val="00854EA1"/>
    <w:rsid w:val="00881D79"/>
    <w:rsid w:val="008C44B8"/>
    <w:rsid w:val="008F7819"/>
    <w:rsid w:val="00916856"/>
    <w:rsid w:val="00920889"/>
    <w:rsid w:val="00923317"/>
    <w:rsid w:val="00923F8E"/>
    <w:rsid w:val="00933D50"/>
    <w:rsid w:val="00973E82"/>
    <w:rsid w:val="00990F89"/>
    <w:rsid w:val="009B0D04"/>
    <w:rsid w:val="009E659A"/>
    <w:rsid w:val="009F0974"/>
    <w:rsid w:val="00A217FB"/>
    <w:rsid w:val="00A455A3"/>
    <w:rsid w:val="00A77399"/>
    <w:rsid w:val="00AF7AE1"/>
    <w:rsid w:val="00B13C5E"/>
    <w:rsid w:val="00B2761F"/>
    <w:rsid w:val="00B81A68"/>
    <w:rsid w:val="00BA5707"/>
    <w:rsid w:val="00BB4436"/>
    <w:rsid w:val="00BC3542"/>
    <w:rsid w:val="00BE10E6"/>
    <w:rsid w:val="00C262FE"/>
    <w:rsid w:val="00C30AFC"/>
    <w:rsid w:val="00C34A7D"/>
    <w:rsid w:val="00C460CC"/>
    <w:rsid w:val="00C9388D"/>
    <w:rsid w:val="00CD704C"/>
    <w:rsid w:val="00CF326A"/>
    <w:rsid w:val="00CF5D2A"/>
    <w:rsid w:val="00D01A19"/>
    <w:rsid w:val="00D356AB"/>
    <w:rsid w:val="00D37148"/>
    <w:rsid w:val="00D37EBB"/>
    <w:rsid w:val="00DF22C8"/>
    <w:rsid w:val="00E23C80"/>
    <w:rsid w:val="00E50159"/>
    <w:rsid w:val="00E52DFA"/>
    <w:rsid w:val="00EA1DDD"/>
    <w:rsid w:val="00EB5D43"/>
    <w:rsid w:val="00EC2C22"/>
    <w:rsid w:val="00EE32AC"/>
    <w:rsid w:val="00F3362E"/>
    <w:rsid w:val="00F36430"/>
    <w:rsid w:val="00F52624"/>
    <w:rsid w:val="00F82DA1"/>
    <w:rsid w:val="00FC4BE9"/>
  </w:rsids>
  <m:mathPr>
    <m:mathFont m:val="Impac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356AB"/>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3B34F3"/>
    <w:rPr>
      <w:color w:val="0000FF"/>
      <w:u w:val="single"/>
    </w:rPr>
  </w:style>
  <w:style w:type="paragraph" w:customStyle="1" w:styleId="7BLstandard">
    <w:name w:val="7 BL standard"/>
    <w:basedOn w:val="Standard"/>
    <w:link w:val="7BLstandardZchn"/>
    <w:qFormat/>
    <w:rsid w:val="003B34F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3B34F3"/>
    <w:rPr>
      <w:rFonts w:ascii="Arial" w:hAnsi="Arial" w:cs="Arial"/>
      <w:color w:val="4C575F"/>
      <w:sz w:val="20"/>
      <w:szCs w:val="20"/>
    </w:rPr>
  </w:style>
  <w:style w:type="paragraph" w:styleId="Kopfzeile">
    <w:name w:val="header"/>
    <w:basedOn w:val="Standard"/>
    <w:link w:val="KopfzeileZeichen"/>
    <w:uiPriority w:val="99"/>
    <w:unhideWhenUsed/>
    <w:rsid w:val="003B34F3"/>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3B34F3"/>
  </w:style>
  <w:style w:type="paragraph" w:styleId="Sprechblasentext">
    <w:name w:val="Balloon Text"/>
    <w:basedOn w:val="Standard"/>
    <w:link w:val="SprechblasentextZeichen"/>
    <w:uiPriority w:val="99"/>
    <w:semiHidden/>
    <w:unhideWhenUsed/>
    <w:rsid w:val="003B34F3"/>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3B34F3"/>
    <w:rPr>
      <w:rFonts w:ascii="Tahoma" w:hAnsi="Tahoma" w:cs="Tahoma"/>
      <w:sz w:val="16"/>
      <w:szCs w:val="16"/>
    </w:rPr>
  </w:style>
  <w:style w:type="character" w:styleId="Kommentarzeichen">
    <w:name w:val="annotation reference"/>
    <w:basedOn w:val="Absatzstandardschriftart"/>
    <w:uiPriority w:val="99"/>
    <w:semiHidden/>
    <w:unhideWhenUsed/>
    <w:rsid w:val="00603F6E"/>
    <w:rPr>
      <w:sz w:val="16"/>
      <w:szCs w:val="16"/>
    </w:rPr>
  </w:style>
  <w:style w:type="paragraph" w:styleId="Kommentartext">
    <w:name w:val="annotation text"/>
    <w:basedOn w:val="Standard"/>
    <w:link w:val="KommentartextZeichen"/>
    <w:uiPriority w:val="99"/>
    <w:semiHidden/>
    <w:unhideWhenUsed/>
    <w:rsid w:val="00603F6E"/>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603F6E"/>
    <w:rPr>
      <w:sz w:val="20"/>
      <w:szCs w:val="20"/>
    </w:rPr>
  </w:style>
  <w:style w:type="paragraph" w:styleId="Kommentarthema">
    <w:name w:val="annotation subject"/>
    <w:basedOn w:val="Kommentartext"/>
    <w:next w:val="Kommentartext"/>
    <w:link w:val="KommentarthemaZeichen"/>
    <w:uiPriority w:val="99"/>
    <w:semiHidden/>
    <w:unhideWhenUsed/>
    <w:rsid w:val="00603F6E"/>
    <w:rPr>
      <w:b/>
      <w:bCs/>
    </w:rPr>
  </w:style>
  <w:style w:type="character" w:customStyle="1" w:styleId="KommentarthemaZeichen">
    <w:name w:val="Kommentarthema Zeichen"/>
    <w:basedOn w:val="KommentartextZeichen"/>
    <w:link w:val="Kommentarthema"/>
    <w:uiPriority w:val="99"/>
    <w:semiHidden/>
    <w:rsid w:val="00603F6E"/>
    <w:rPr>
      <w:b/>
      <w:bCs/>
      <w:sz w:val="20"/>
      <w:szCs w:val="20"/>
    </w:rPr>
  </w:style>
  <w:style w:type="paragraph" w:styleId="Bearbeitung">
    <w:name w:val="Revision"/>
    <w:hidden/>
    <w:uiPriority w:val="99"/>
    <w:semiHidden/>
    <w:rsid w:val="003A7958"/>
    <w:pPr>
      <w:spacing w:after="0" w:line="240" w:lineRule="auto"/>
    </w:pPr>
  </w:style>
  <w:style w:type="paragraph" w:styleId="Listenabsatz">
    <w:name w:val="List Paragraph"/>
    <w:basedOn w:val="Standard"/>
    <w:uiPriority w:val="34"/>
    <w:qFormat/>
    <w:rsid w:val="00417373"/>
    <w:pPr>
      <w:spacing w:after="0" w:line="240" w:lineRule="auto"/>
      <w:ind w:left="720"/>
    </w:pPr>
    <w:rPr>
      <w:rFonts w:ascii="Segoe UI" w:hAnsi="Segoe UI" w:cs="Segoe UI"/>
    </w:rPr>
  </w:style>
  <w:style w:type="paragraph" w:styleId="Funotentext">
    <w:name w:val="footnote text"/>
    <w:basedOn w:val="Standard"/>
    <w:link w:val="FunotentextZeichen"/>
    <w:uiPriority w:val="99"/>
    <w:semiHidden/>
    <w:unhideWhenUsed/>
    <w:rsid w:val="00E52DFA"/>
    <w:pPr>
      <w:spacing w:after="0" w:line="240" w:lineRule="auto"/>
    </w:pPr>
    <w:rPr>
      <w:sz w:val="20"/>
      <w:szCs w:val="20"/>
    </w:rPr>
  </w:style>
  <w:style w:type="character" w:customStyle="1" w:styleId="FunotentextZeichen">
    <w:name w:val="Fußnotentext Zeichen"/>
    <w:basedOn w:val="Absatzstandardschriftart"/>
    <w:link w:val="Funotentext"/>
    <w:uiPriority w:val="99"/>
    <w:semiHidden/>
    <w:rsid w:val="00E52DFA"/>
    <w:rPr>
      <w:sz w:val="20"/>
      <w:szCs w:val="20"/>
    </w:rPr>
  </w:style>
  <w:style w:type="character" w:styleId="Funotenzeichen">
    <w:name w:val="footnote reference"/>
    <w:basedOn w:val="Absatzstandardschriftart"/>
    <w:uiPriority w:val="99"/>
    <w:semiHidden/>
    <w:unhideWhenUsed/>
    <w:rsid w:val="00E52DFA"/>
    <w:rPr>
      <w:vertAlign w:val="superscript"/>
    </w:rPr>
  </w:style>
  <w:style w:type="character" w:styleId="GesichteterLink">
    <w:name w:val="FollowedHyperlink"/>
    <w:basedOn w:val="Absatzstandardschriftart"/>
    <w:uiPriority w:val="99"/>
    <w:semiHidden/>
    <w:unhideWhenUsed/>
    <w:rsid w:val="00BB4436"/>
    <w:rPr>
      <w:color w:val="800080" w:themeColor="followedHyperlink"/>
      <w:u w:val="single"/>
    </w:rPr>
  </w:style>
  <w:style w:type="paragraph" w:styleId="Fuzeile">
    <w:name w:val="footer"/>
    <w:basedOn w:val="Standard"/>
    <w:link w:val="FuzeileZeichen"/>
    <w:uiPriority w:val="99"/>
    <w:unhideWhenUsed/>
    <w:rsid w:val="00FC4BE9"/>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FC4BE9"/>
  </w:style>
  <w:style w:type="paragraph" w:customStyle="1" w:styleId="TextA">
    <w:name w:val="Text A"/>
    <w:rsid w:val="003418F3"/>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n-US" w:eastAsia="en-US"/>
    </w:rPr>
  </w:style>
  <w:style w:type="paragraph" w:customStyle="1" w:styleId="TextAA">
    <w:name w:val="Text A A"/>
    <w:rsid w:val="003418F3"/>
    <w:pPr>
      <w:pBdr>
        <w:top w:val="nil"/>
        <w:left w:val="nil"/>
        <w:bottom w:val="nil"/>
        <w:right w:val="nil"/>
        <w:between w:val="nil"/>
        <w:bar w:val="nil"/>
      </w:pBdr>
    </w:pPr>
    <w:rPr>
      <w:rFonts w:ascii="Calibri" w:eastAsia="Calibri" w:hAnsi="Calibri" w:cs="Calibri"/>
      <w:color w:val="000000"/>
      <w:u w:color="000000"/>
      <w:bdr w:val="nil"/>
      <w:lang w:val="en-US" w:eastAsia="en-US"/>
    </w:rPr>
  </w:style>
  <w:style w:type="character" w:customStyle="1" w:styleId="Hyperlink0">
    <w:name w:val="Hyperlink.0"/>
    <w:basedOn w:val="Absatzstandardschriftart"/>
    <w:rsid w:val="003418F3"/>
    <w:rPr>
      <w:rFonts w:ascii="Segoe UI Light" w:eastAsia="Segoe UI Light" w:hAnsi="Segoe UI Light" w:cs="Segoe UI Light"/>
      <w:color w:val="0000FF"/>
      <w:sz w:val="22"/>
      <w:szCs w:val="22"/>
      <w:u w:val="single" w:color="0000FF"/>
    </w:rPr>
  </w:style>
  <w:style w:type="character" w:customStyle="1" w:styleId="Hyperlink1">
    <w:name w:val="Hyperlink.1"/>
    <w:basedOn w:val="Absatzstandardschriftart"/>
    <w:rsid w:val="003418F3"/>
    <w:rPr>
      <w:rFonts w:ascii="Segoe UI Light" w:eastAsia="Segoe UI Light" w:hAnsi="Segoe UI Light" w:cs="Segoe UI Light"/>
      <w:lang w:val="de-DE"/>
    </w:rPr>
  </w:style>
  <w:style w:type="paragraph" w:styleId="Titel">
    <w:name w:val="Title"/>
    <w:basedOn w:val="Standard"/>
    <w:link w:val="TitelZeichen"/>
    <w:qFormat/>
    <w:rsid w:val="0019720B"/>
    <w:pPr>
      <w:spacing w:after="60" w:line="240" w:lineRule="auto"/>
      <w:outlineLvl w:val="0"/>
    </w:pPr>
    <w:rPr>
      <w:rFonts w:ascii="Verdana" w:eastAsia="Times New Roman" w:hAnsi="Verdana" w:cs="Arial"/>
      <w:b/>
      <w:bCs/>
      <w:sz w:val="24"/>
      <w:szCs w:val="32"/>
      <w:lang w:val="de-CH"/>
    </w:rPr>
  </w:style>
  <w:style w:type="character" w:customStyle="1" w:styleId="TitelZeichen">
    <w:name w:val="Titel Zeichen"/>
    <w:basedOn w:val="Absatzstandardschriftart"/>
    <w:link w:val="Titel"/>
    <w:rsid w:val="0019720B"/>
    <w:rPr>
      <w:rFonts w:ascii="Verdana" w:eastAsia="Times New Roman" w:hAnsi="Verdana" w:cs="Arial"/>
      <w:b/>
      <w:bCs/>
      <w:sz w:val="24"/>
      <w:szCs w:val="32"/>
      <w:lang w:val="de-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3B34F3"/>
    <w:rPr>
      <w:color w:val="0000FF"/>
      <w:u w:val="single"/>
    </w:rPr>
  </w:style>
  <w:style w:type="paragraph" w:customStyle="1" w:styleId="7BLstandard">
    <w:name w:val="7 BL standard"/>
    <w:basedOn w:val="Standard"/>
    <w:link w:val="7BLstandardZchn"/>
    <w:qFormat/>
    <w:rsid w:val="003B34F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3B34F3"/>
    <w:rPr>
      <w:rFonts w:ascii="Arial" w:hAnsi="Arial" w:cs="Arial"/>
      <w:color w:val="4C575F"/>
      <w:sz w:val="20"/>
      <w:szCs w:val="20"/>
    </w:rPr>
  </w:style>
  <w:style w:type="paragraph" w:styleId="Kopfzeile">
    <w:name w:val="header"/>
    <w:basedOn w:val="Standard"/>
    <w:link w:val="KopfzeileZchn"/>
    <w:uiPriority w:val="99"/>
    <w:unhideWhenUsed/>
    <w:rsid w:val="003B34F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B34F3"/>
  </w:style>
  <w:style w:type="paragraph" w:styleId="Sprechblasentext">
    <w:name w:val="Balloon Text"/>
    <w:basedOn w:val="Standard"/>
    <w:link w:val="SprechblasentextZchn"/>
    <w:uiPriority w:val="99"/>
    <w:semiHidden/>
    <w:unhideWhenUsed/>
    <w:rsid w:val="003B34F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B34F3"/>
    <w:rPr>
      <w:rFonts w:ascii="Tahoma" w:hAnsi="Tahoma" w:cs="Tahoma"/>
      <w:sz w:val="16"/>
      <w:szCs w:val="16"/>
    </w:rPr>
  </w:style>
  <w:style w:type="character" w:styleId="Kommentarzeichen">
    <w:name w:val="annotation reference"/>
    <w:basedOn w:val="Absatz-Standardschriftart"/>
    <w:uiPriority w:val="99"/>
    <w:semiHidden/>
    <w:unhideWhenUsed/>
    <w:rsid w:val="00603F6E"/>
    <w:rPr>
      <w:sz w:val="16"/>
      <w:szCs w:val="16"/>
    </w:rPr>
  </w:style>
  <w:style w:type="paragraph" w:styleId="Kommentartext">
    <w:name w:val="annotation text"/>
    <w:basedOn w:val="Standard"/>
    <w:link w:val="KommentartextZchn"/>
    <w:uiPriority w:val="99"/>
    <w:semiHidden/>
    <w:unhideWhenUsed/>
    <w:rsid w:val="00603F6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03F6E"/>
    <w:rPr>
      <w:sz w:val="20"/>
      <w:szCs w:val="20"/>
    </w:rPr>
  </w:style>
  <w:style w:type="paragraph" w:styleId="Kommentarthema">
    <w:name w:val="annotation subject"/>
    <w:basedOn w:val="Kommentartext"/>
    <w:next w:val="Kommentartext"/>
    <w:link w:val="KommentarthemaZchn"/>
    <w:uiPriority w:val="99"/>
    <w:semiHidden/>
    <w:unhideWhenUsed/>
    <w:rsid w:val="00603F6E"/>
    <w:rPr>
      <w:b/>
      <w:bCs/>
    </w:rPr>
  </w:style>
  <w:style w:type="character" w:customStyle="1" w:styleId="KommentarthemaZchn">
    <w:name w:val="Kommentarthema Zchn"/>
    <w:basedOn w:val="KommentartextZchn"/>
    <w:link w:val="Kommentarthema"/>
    <w:uiPriority w:val="99"/>
    <w:semiHidden/>
    <w:rsid w:val="00603F6E"/>
    <w:rPr>
      <w:b/>
      <w:bCs/>
      <w:sz w:val="20"/>
      <w:szCs w:val="20"/>
    </w:rPr>
  </w:style>
  <w:style w:type="paragraph" w:styleId="berarbeitung">
    <w:name w:val="Revision"/>
    <w:hidden/>
    <w:uiPriority w:val="99"/>
    <w:semiHidden/>
    <w:rsid w:val="003A7958"/>
    <w:pPr>
      <w:spacing w:after="0" w:line="240" w:lineRule="auto"/>
    </w:pPr>
  </w:style>
  <w:style w:type="paragraph" w:styleId="Listenabsatz">
    <w:name w:val="List Paragraph"/>
    <w:basedOn w:val="Standard"/>
    <w:uiPriority w:val="34"/>
    <w:qFormat/>
    <w:rsid w:val="00417373"/>
    <w:pPr>
      <w:spacing w:after="0" w:line="240" w:lineRule="auto"/>
      <w:ind w:left="720"/>
    </w:pPr>
    <w:rPr>
      <w:rFonts w:ascii="Segoe UI" w:hAnsi="Segoe UI" w:cs="Segoe UI"/>
    </w:rPr>
  </w:style>
  <w:style w:type="paragraph" w:styleId="Funotentext">
    <w:name w:val="footnote text"/>
    <w:basedOn w:val="Standard"/>
    <w:link w:val="FunotentextZchn"/>
    <w:uiPriority w:val="99"/>
    <w:semiHidden/>
    <w:unhideWhenUsed/>
    <w:rsid w:val="00E52DF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E52DFA"/>
    <w:rPr>
      <w:sz w:val="20"/>
      <w:szCs w:val="20"/>
    </w:rPr>
  </w:style>
  <w:style w:type="character" w:styleId="Funotenzeichen">
    <w:name w:val="footnote reference"/>
    <w:basedOn w:val="Absatz-Standardschriftart"/>
    <w:uiPriority w:val="99"/>
    <w:semiHidden/>
    <w:unhideWhenUsed/>
    <w:rsid w:val="00E52DFA"/>
    <w:rPr>
      <w:vertAlign w:val="superscript"/>
    </w:rPr>
  </w:style>
  <w:style w:type="character" w:styleId="BesuchterHyperlink">
    <w:name w:val="FollowedHyperlink"/>
    <w:basedOn w:val="Absatz-Standardschriftart"/>
    <w:uiPriority w:val="99"/>
    <w:semiHidden/>
    <w:unhideWhenUsed/>
    <w:rsid w:val="00BB4436"/>
    <w:rPr>
      <w:color w:val="800080" w:themeColor="followedHyperlink"/>
      <w:u w:val="single"/>
    </w:rPr>
  </w:style>
  <w:style w:type="paragraph" w:styleId="Fuzeile">
    <w:name w:val="footer"/>
    <w:basedOn w:val="Standard"/>
    <w:link w:val="FuzeileZchn"/>
    <w:uiPriority w:val="99"/>
    <w:unhideWhenUsed/>
    <w:rsid w:val="00FC4BE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C4BE9"/>
  </w:style>
  <w:style w:type="paragraph" w:customStyle="1" w:styleId="TextA">
    <w:name w:val="Text A"/>
    <w:rsid w:val="003418F3"/>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n-US" w:eastAsia="en-US"/>
    </w:rPr>
  </w:style>
  <w:style w:type="paragraph" w:customStyle="1" w:styleId="TextAA">
    <w:name w:val="Text A A"/>
    <w:rsid w:val="003418F3"/>
    <w:pPr>
      <w:pBdr>
        <w:top w:val="nil"/>
        <w:left w:val="nil"/>
        <w:bottom w:val="nil"/>
        <w:right w:val="nil"/>
        <w:between w:val="nil"/>
        <w:bar w:val="nil"/>
      </w:pBdr>
    </w:pPr>
    <w:rPr>
      <w:rFonts w:ascii="Calibri" w:eastAsia="Calibri" w:hAnsi="Calibri" w:cs="Calibri"/>
      <w:color w:val="000000"/>
      <w:u w:color="000000"/>
      <w:bdr w:val="nil"/>
      <w:lang w:val="en-US" w:eastAsia="en-US"/>
    </w:rPr>
  </w:style>
  <w:style w:type="character" w:customStyle="1" w:styleId="Hyperlink0">
    <w:name w:val="Hyperlink.0"/>
    <w:basedOn w:val="Absatz-Standardschriftart"/>
    <w:rsid w:val="003418F3"/>
    <w:rPr>
      <w:rFonts w:ascii="Segoe UI Light" w:eastAsia="Segoe UI Light" w:hAnsi="Segoe UI Light" w:cs="Segoe UI Light"/>
      <w:color w:val="0000FF"/>
      <w:sz w:val="22"/>
      <w:szCs w:val="22"/>
      <w:u w:val="single" w:color="0000FF"/>
    </w:rPr>
  </w:style>
  <w:style w:type="character" w:customStyle="1" w:styleId="Hyperlink1">
    <w:name w:val="Hyperlink.1"/>
    <w:basedOn w:val="Absatz-Standardschriftart"/>
    <w:rsid w:val="003418F3"/>
    <w:rPr>
      <w:rFonts w:ascii="Segoe UI Light" w:eastAsia="Segoe UI Light" w:hAnsi="Segoe UI Light" w:cs="Segoe UI Light"/>
      <w:lang w:val="de-DE"/>
    </w:rPr>
  </w:style>
</w:styles>
</file>

<file path=word/webSettings.xml><?xml version="1.0" encoding="utf-8"?>
<w:webSettings xmlns:r="http://schemas.openxmlformats.org/officeDocument/2006/relationships" xmlns:w="http://schemas.openxmlformats.org/wordprocessingml/2006/main">
  <w:divs>
    <w:div w:id="732318787">
      <w:bodyDiv w:val="1"/>
      <w:marLeft w:val="0"/>
      <w:marRight w:val="0"/>
      <w:marTop w:val="0"/>
      <w:marBottom w:val="0"/>
      <w:divBdr>
        <w:top w:val="none" w:sz="0" w:space="0" w:color="auto"/>
        <w:left w:val="none" w:sz="0" w:space="0" w:color="auto"/>
        <w:bottom w:val="none" w:sz="0" w:space="0" w:color="auto"/>
        <w:right w:val="none" w:sz="0" w:space="0" w:color="auto"/>
      </w:divBdr>
    </w:div>
    <w:div w:id="1882160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1.png"/><Relationship Id="rId12" Type="http://schemas.openxmlformats.org/officeDocument/2006/relationships/hyperlink" Target="http://www.press-n-relations.ch" TargetMode="External"/><Relationship Id="rId13" Type="http://schemas.openxmlformats.org/officeDocument/2006/relationships/hyperlink" Target="mailto:gabriel.gabriel@brainloop.com" TargetMode="External"/><Relationship Id="rId14" Type="http://schemas.openxmlformats.org/officeDocument/2006/relationships/hyperlink" Target="mailto:brainloop@vibrio.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rainloop.com" TargetMode="External"/><Relationship Id="rId9" Type="http://schemas.openxmlformats.org/officeDocument/2006/relationships/image" Target="media/image1.jpeg"/><Relationship Id="rId10" Type="http://schemas.openxmlformats.org/officeDocument/2006/relationships/image" Target="media/image2.pd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4BE11-B4CB-3D41-835C-A7E41A673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559</Words>
  <Characters>3187</Characters>
  <Application>Microsoft Macintosh Word</Application>
  <DocSecurity>0</DocSecurity>
  <Lines>26</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SaschaS</dc:creator>
  <cp:lastModifiedBy>Markus Häfliger</cp:lastModifiedBy>
  <cp:revision>8</cp:revision>
  <cp:lastPrinted>2015-04-09T15:57:00Z</cp:lastPrinted>
  <dcterms:created xsi:type="dcterms:W3CDTF">2015-08-17T10:00:00Z</dcterms:created>
  <dcterms:modified xsi:type="dcterms:W3CDTF">2015-08-18T06:53:00Z</dcterms:modified>
</cp:coreProperties>
</file>