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E57F6" w14:textId="740BF9BF" w:rsidR="007F0547" w:rsidRDefault="007F0547" w:rsidP="00A959B7">
      <w:pPr>
        <w:pStyle w:val="Kopfzeile"/>
        <w:tabs>
          <w:tab w:val="clear" w:pos="4536"/>
          <w:tab w:val="clear" w:pos="9072"/>
        </w:tabs>
        <w:spacing w:line="300" w:lineRule="auto"/>
        <w:ind w:right="267"/>
        <w:rPr>
          <w:sz w:val="20"/>
        </w:rPr>
      </w:pPr>
      <w:r>
        <w:rPr>
          <w:sz w:val="20"/>
        </w:rPr>
        <w:t xml:space="preserve">Griesheim/Darmstadt, </w:t>
      </w:r>
      <w:r w:rsidR="00564B60">
        <w:rPr>
          <w:color w:val="000000" w:themeColor="text1"/>
          <w:sz w:val="20"/>
        </w:rPr>
        <w:t>1</w:t>
      </w:r>
      <w:r w:rsidR="00B07A52">
        <w:rPr>
          <w:color w:val="000000" w:themeColor="text1"/>
          <w:sz w:val="20"/>
        </w:rPr>
        <w:t>0</w:t>
      </w:r>
      <w:r w:rsidR="00E14C0F">
        <w:rPr>
          <w:color w:val="000000" w:themeColor="text1"/>
          <w:sz w:val="20"/>
        </w:rPr>
        <w:t>.</w:t>
      </w:r>
      <w:r w:rsidR="00847F2D">
        <w:rPr>
          <w:color w:val="000000" w:themeColor="text1"/>
          <w:sz w:val="20"/>
        </w:rPr>
        <w:t> Dezember</w:t>
      </w:r>
      <w:r w:rsidR="00FE3B8A">
        <w:rPr>
          <w:sz w:val="20"/>
        </w:rPr>
        <w:t xml:space="preserve"> </w:t>
      </w:r>
      <w:r>
        <w:rPr>
          <w:sz w:val="20"/>
        </w:rPr>
        <w:t>201</w:t>
      </w:r>
      <w:r w:rsidR="00297442">
        <w:rPr>
          <w:sz w:val="20"/>
        </w:rPr>
        <w:t>5</w:t>
      </w:r>
    </w:p>
    <w:p w14:paraId="3A3130A4" w14:textId="77777777" w:rsidR="007F0547" w:rsidRDefault="007F0547" w:rsidP="00A959B7">
      <w:pPr>
        <w:spacing w:line="300" w:lineRule="auto"/>
        <w:ind w:right="425"/>
        <w:rPr>
          <w:rFonts w:ascii="Helvetica" w:hAnsi="Helvetica"/>
          <w:sz w:val="20"/>
          <w:szCs w:val="22"/>
          <w:lang w:val="x-none" w:eastAsia="x-none"/>
        </w:rPr>
      </w:pPr>
      <w:bookmarkStart w:id="0" w:name="OLE_LINK3"/>
    </w:p>
    <w:p w14:paraId="0C23C6DE" w14:textId="77777777" w:rsidR="001C2684" w:rsidRPr="00904DD3" w:rsidRDefault="001C2684" w:rsidP="001C2684">
      <w:pPr>
        <w:spacing w:line="300" w:lineRule="auto"/>
        <w:ind w:right="425"/>
        <w:rPr>
          <w:rFonts w:ascii="Helvetica" w:hAnsi="Helvetica"/>
          <w:i/>
          <w:iCs/>
          <w:spacing w:val="-2"/>
          <w:sz w:val="20"/>
          <w:u w:val="single"/>
          <w:lang w:eastAsia="x-none"/>
        </w:rPr>
      </w:pPr>
      <w:r w:rsidRPr="00904DD3">
        <w:rPr>
          <w:rFonts w:ascii="Helvetica" w:hAnsi="Helvetica"/>
          <w:i/>
          <w:iCs/>
          <w:spacing w:val="-2"/>
          <w:sz w:val="20"/>
          <w:u w:val="single"/>
          <w:lang w:eastAsia="x-none"/>
        </w:rPr>
        <w:t>E-world energy &amp; water, 16. bis 18. Februar 2016 in Essen – Halle 1, Stand 436</w:t>
      </w:r>
    </w:p>
    <w:p w14:paraId="5390EA78" w14:textId="77777777" w:rsidR="001C2684" w:rsidRDefault="001C2684" w:rsidP="00A959B7">
      <w:pPr>
        <w:spacing w:line="300" w:lineRule="auto"/>
        <w:ind w:right="425"/>
        <w:rPr>
          <w:rFonts w:ascii="Helvetica" w:hAnsi="Helvetica"/>
          <w:sz w:val="20"/>
          <w:szCs w:val="22"/>
          <w:lang w:val="x-none" w:eastAsia="x-none"/>
        </w:rPr>
      </w:pPr>
    </w:p>
    <w:p w14:paraId="797FE3CB" w14:textId="77777777" w:rsidR="00887B03" w:rsidRPr="00B929A1" w:rsidRDefault="008A31A4" w:rsidP="00B929A1">
      <w:pPr>
        <w:tabs>
          <w:tab w:val="left" w:pos="7088"/>
        </w:tabs>
        <w:spacing w:after="120" w:line="300" w:lineRule="auto"/>
        <w:rPr>
          <w:rFonts w:ascii="Helvetica" w:hAnsi="Helvetica"/>
          <w:b/>
          <w:bCs/>
          <w:spacing w:val="3"/>
          <w:sz w:val="26"/>
          <w:szCs w:val="26"/>
        </w:rPr>
      </w:pPr>
      <w:r w:rsidRPr="00B929A1">
        <w:rPr>
          <w:rFonts w:ascii="Helvetica" w:hAnsi="Helvetica"/>
          <w:b/>
          <w:bCs/>
          <w:spacing w:val="3"/>
          <w:sz w:val="26"/>
          <w:szCs w:val="26"/>
        </w:rPr>
        <w:t>Mit Rat und Tat d</w:t>
      </w:r>
      <w:r w:rsidR="00847F2D" w:rsidRPr="00B929A1">
        <w:rPr>
          <w:rFonts w:ascii="Helvetica" w:hAnsi="Helvetica"/>
          <w:b/>
          <w:bCs/>
          <w:spacing w:val="3"/>
          <w:sz w:val="26"/>
          <w:szCs w:val="26"/>
        </w:rPr>
        <w:t>ie Digit</w:t>
      </w:r>
      <w:r w:rsidR="00844ACE" w:rsidRPr="00B929A1">
        <w:rPr>
          <w:rFonts w:ascii="Helvetica" w:hAnsi="Helvetica"/>
          <w:b/>
          <w:bCs/>
          <w:spacing w:val="3"/>
          <w:sz w:val="26"/>
          <w:szCs w:val="26"/>
        </w:rPr>
        <w:t>a</w:t>
      </w:r>
      <w:r w:rsidR="00847F2D" w:rsidRPr="00B929A1">
        <w:rPr>
          <w:rFonts w:ascii="Helvetica" w:hAnsi="Helvetica"/>
          <w:b/>
          <w:bCs/>
          <w:spacing w:val="3"/>
          <w:sz w:val="26"/>
          <w:szCs w:val="26"/>
        </w:rPr>
        <w:t xml:space="preserve">lisierung </w:t>
      </w:r>
      <w:r w:rsidRPr="00B929A1">
        <w:rPr>
          <w:rFonts w:ascii="Helvetica" w:hAnsi="Helvetica"/>
          <w:b/>
          <w:bCs/>
          <w:spacing w:val="3"/>
          <w:sz w:val="26"/>
          <w:szCs w:val="26"/>
        </w:rPr>
        <w:t>der Energie</w:t>
      </w:r>
      <w:r w:rsidR="003518E1" w:rsidRPr="00B929A1">
        <w:rPr>
          <w:rFonts w:ascii="Helvetica" w:hAnsi="Helvetica"/>
          <w:b/>
          <w:bCs/>
          <w:spacing w:val="3"/>
          <w:sz w:val="26"/>
          <w:szCs w:val="26"/>
        </w:rPr>
        <w:t>wende</w:t>
      </w:r>
      <w:r w:rsidRPr="00B929A1">
        <w:rPr>
          <w:rFonts w:ascii="Helvetica" w:hAnsi="Helvetica"/>
          <w:b/>
          <w:bCs/>
          <w:spacing w:val="3"/>
          <w:sz w:val="26"/>
          <w:szCs w:val="26"/>
        </w:rPr>
        <w:t xml:space="preserve"> </w:t>
      </w:r>
      <w:r w:rsidR="00847F2D" w:rsidRPr="00B929A1">
        <w:rPr>
          <w:rFonts w:ascii="Helvetica" w:hAnsi="Helvetica"/>
          <w:b/>
          <w:bCs/>
          <w:spacing w:val="3"/>
          <w:sz w:val="26"/>
          <w:szCs w:val="26"/>
        </w:rPr>
        <w:t xml:space="preserve">meistern </w:t>
      </w:r>
    </w:p>
    <w:p w14:paraId="3A52D9A8" w14:textId="77777777" w:rsidR="0015084C" w:rsidRPr="00DB4EB7" w:rsidRDefault="00844ACE" w:rsidP="0053760E">
      <w:pPr>
        <w:tabs>
          <w:tab w:val="left" w:pos="7655"/>
        </w:tabs>
        <w:spacing w:line="300" w:lineRule="auto"/>
        <w:rPr>
          <w:rFonts w:ascii="Helvetica" w:hAnsi="Helvetica" w:cs="Verdana"/>
          <w:sz w:val="22"/>
          <w:szCs w:val="32"/>
        </w:rPr>
      </w:pPr>
      <w:r w:rsidRPr="00844ACE">
        <w:rPr>
          <w:rFonts w:ascii="Helvetica" w:hAnsi="Helvetica" w:cs="Verdana"/>
          <w:sz w:val="22"/>
          <w:szCs w:val="32"/>
        </w:rPr>
        <w:t xml:space="preserve">enmore präsentiert </w:t>
      </w:r>
      <w:r w:rsidR="00C61BF4">
        <w:rPr>
          <w:rFonts w:ascii="Helvetica" w:hAnsi="Helvetica" w:cs="Verdana"/>
          <w:sz w:val="22"/>
          <w:szCs w:val="32"/>
        </w:rPr>
        <w:t xml:space="preserve">breite Lösungspalette </w:t>
      </w:r>
      <w:r w:rsidRPr="00844ACE">
        <w:rPr>
          <w:rFonts w:ascii="Helvetica" w:hAnsi="Helvetica" w:cs="Verdana"/>
          <w:sz w:val="22"/>
          <w:szCs w:val="32"/>
        </w:rPr>
        <w:t xml:space="preserve">für </w:t>
      </w:r>
      <w:r w:rsidR="005B7994">
        <w:rPr>
          <w:rFonts w:ascii="Helvetica" w:hAnsi="Helvetica" w:cs="Verdana"/>
          <w:sz w:val="22"/>
          <w:szCs w:val="32"/>
        </w:rPr>
        <w:t xml:space="preserve">die aktuellen </w:t>
      </w:r>
      <w:r w:rsidRPr="00844ACE">
        <w:rPr>
          <w:rFonts w:ascii="Helvetica" w:hAnsi="Helvetica" w:cs="Verdana"/>
          <w:sz w:val="22"/>
          <w:szCs w:val="32"/>
        </w:rPr>
        <w:t>Heraus</w:t>
      </w:r>
      <w:r w:rsidR="0053760E">
        <w:rPr>
          <w:rFonts w:ascii="Helvetica" w:hAnsi="Helvetica" w:cs="Verdana"/>
          <w:sz w:val="22"/>
          <w:szCs w:val="32"/>
        </w:rPr>
        <w:softHyphen/>
      </w:r>
      <w:bookmarkStart w:id="1" w:name="_GoBack"/>
      <w:bookmarkEnd w:id="1"/>
      <w:r w:rsidRPr="00844ACE">
        <w:rPr>
          <w:rFonts w:ascii="Helvetica" w:hAnsi="Helvetica" w:cs="Verdana"/>
          <w:sz w:val="22"/>
          <w:szCs w:val="32"/>
        </w:rPr>
        <w:t>forderungen</w:t>
      </w:r>
      <w:r w:rsidR="005B7994">
        <w:rPr>
          <w:rFonts w:ascii="Helvetica" w:hAnsi="Helvetica" w:cs="Verdana"/>
          <w:sz w:val="22"/>
          <w:szCs w:val="32"/>
        </w:rPr>
        <w:t xml:space="preserve"> der Energiewirtschaft</w:t>
      </w:r>
      <w:r w:rsidRPr="00844ACE">
        <w:rPr>
          <w:rFonts w:ascii="Helvetica" w:hAnsi="Helvetica" w:cs="Verdana"/>
          <w:sz w:val="22"/>
          <w:szCs w:val="32"/>
        </w:rPr>
        <w:t xml:space="preserve"> </w:t>
      </w:r>
    </w:p>
    <w:p w14:paraId="1774E610" w14:textId="77777777" w:rsidR="007F0547" w:rsidRPr="00752959" w:rsidRDefault="007F0547" w:rsidP="00A959B7">
      <w:pPr>
        <w:pStyle w:val="Kopfzeile"/>
        <w:tabs>
          <w:tab w:val="clear" w:pos="4536"/>
          <w:tab w:val="clear" w:pos="9072"/>
        </w:tabs>
        <w:spacing w:line="300" w:lineRule="auto"/>
        <w:ind w:right="848"/>
        <w:rPr>
          <w:b/>
          <w:sz w:val="20"/>
        </w:rPr>
      </w:pPr>
    </w:p>
    <w:p w14:paraId="7AAABA18" w14:textId="2CF1EA84" w:rsidR="00536B6C" w:rsidRDefault="004A4391" w:rsidP="00536B6C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spacing w:val="1"/>
          <w:sz w:val="20"/>
        </w:rPr>
      </w:pPr>
      <w:r w:rsidRPr="00363E9E">
        <w:rPr>
          <w:rFonts w:ascii="Helvetica" w:hAnsi="Helvetica"/>
          <w:b/>
          <w:bCs/>
          <w:spacing w:val="1"/>
          <w:sz w:val="20"/>
        </w:rPr>
        <w:t>„</w:t>
      </w:r>
      <w:r w:rsidR="00844ACE" w:rsidRPr="00363E9E">
        <w:rPr>
          <w:rFonts w:ascii="Helvetica" w:hAnsi="Helvetica"/>
          <w:b/>
          <w:bCs/>
          <w:spacing w:val="1"/>
          <w:sz w:val="20"/>
        </w:rPr>
        <w:t xml:space="preserve">Wie lassen sich die </w:t>
      </w:r>
      <w:r w:rsidR="00C51902" w:rsidRPr="00363E9E">
        <w:rPr>
          <w:rFonts w:ascii="Helvetica" w:hAnsi="Helvetica"/>
          <w:b/>
          <w:bCs/>
          <w:spacing w:val="1"/>
          <w:sz w:val="20"/>
        </w:rPr>
        <w:t xml:space="preserve">unterschiedlichen </w:t>
      </w:r>
      <w:r w:rsidR="00844ACE" w:rsidRPr="00363E9E">
        <w:rPr>
          <w:rFonts w:ascii="Helvetica" w:hAnsi="Helvetica"/>
          <w:b/>
          <w:bCs/>
          <w:spacing w:val="1"/>
          <w:sz w:val="20"/>
        </w:rPr>
        <w:t xml:space="preserve">Herausforderungen </w:t>
      </w:r>
      <w:r w:rsidR="00595B53" w:rsidRPr="00363E9E">
        <w:rPr>
          <w:rFonts w:ascii="Helvetica" w:hAnsi="Helvetica"/>
          <w:b/>
          <w:bCs/>
          <w:spacing w:val="1"/>
          <w:sz w:val="20"/>
        </w:rPr>
        <w:t>der digitalen Transformation und aktuelle Umse</w:t>
      </w:r>
      <w:r w:rsidR="004B1766" w:rsidRPr="00363E9E">
        <w:rPr>
          <w:rFonts w:ascii="Helvetica" w:hAnsi="Helvetica"/>
          <w:b/>
          <w:bCs/>
          <w:spacing w:val="1"/>
          <w:sz w:val="20"/>
        </w:rPr>
        <w:t>tzungsfragen der Ene</w:t>
      </w:r>
      <w:r w:rsidR="0078511E" w:rsidRPr="00363E9E">
        <w:rPr>
          <w:rFonts w:ascii="Helvetica" w:hAnsi="Helvetica"/>
          <w:b/>
          <w:bCs/>
          <w:spacing w:val="1"/>
          <w:sz w:val="20"/>
        </w:rPr>
        <w:t>r</w:t>
      </w:r>
      <w:r w:rsidR="004B1766" w:rsidRPr="00363E9E">
        <w:rPr>
          <w:rFonts w:ascii="Helvetica" w:hAnsi="Helvetica"/>
          <w:b/>
          <w:bCs/>
          <w:spacing w:val="1"/>
          <w:sz w:val="20"/>
        </w:rPr>
        <w:t xml:space="preserve">giewirtschaft </w:t>
      </w:r>
      <w:r w:rsidR="00C51902" w:rsidRPr="00363E9E">
        <w:rPr>
          <w:rFonts w:ascii="Helvetica" w:hAnsi="Helvetica"/>
          <w:b/>
          <w:bCs/>
          <w:spacing w:val="1"/>
          <w:sz w:val="20"/>
        </w:rPr>
        <w:t xml:space="preserve">meistern?“ </w:t>
      </w:r>
      <w:r w:rsidR="00954EBD" w:rsidRPr="00363E9E">
        <w:rPr>
          <w:rFonts w:ascii="Helvetica" w:hAnsi="Helvetica"/>
          <w:b/>
          <w:bCs/>
          <w:spacing w:val="1"/>
          <w:sz w:val="20"/>
        </w:rPr>
        <w:t>Zur E-world 2016 pr</w:t>
      </w:r>
      <w:r w:rsidR="00AB3B1D" w:rsidRPr="00363E9E">
        <w:rPr>
          <w:rFonts w:ascii="Helvetica" w:hAnsi="Helvetica"/>
          <w:b/>
          <w:bCs/>
          <w:spacing w:val="1"/>
          <w:sz w:val="20"/>
        </w:rPr>
        <w:t>äsentiert die enmore consulting </w:t>
      </w:r>
      <w:r w:rsidR="00954EBD" w:rsidRPr="00363E9E">
        <w:rPr>
          <w:rFonts w:ascii="Helvetica" w:hAnsi="Helvetica"/>
          <w:b/>
          <w:bCs/>
          <w:spacing w:val="1"/>
          <w:sz w:val="20"/>
        </w:rPr>
        <w:t xml:space="preserve">ag </w:t>
      </w:r>
      <w:r w:rsidR="005E2B53" w:rsidRPr="00363E9E">
        <w:rPr>
          <w:rFonts w:ascii="Helvetica" w:hAnsi="Helvetica"/>
          <w:b/>
          <w:bCs/>
          <w:spacing w:val="1"/>
          <w:sz w:val="20"/>
        </w:rPr>
        <w:t>p</w:t>
      </w:r>
      <w:r w:rsidR="002B7B03" w:rsidRPr="00363E9E">
        <w:rPr>
          <w:rFonts w:ascii="Helvetica" w:hAnsi="Helvetica"/>
          <w:b/>
          <w:bCs/>
          <w:spacing w:val="1"/>
          <w:sz w:val="20"/>
        </w:rPr>
        <w:t>r</w:t>
      </w:r>
      <w:r w:rsidR="002B7B03" w:rsidRPr="00363E9E">
        <w:rPr>
          <w:rFonts w:ascii="Helvetica" w:hAnsi="Helvetica"/>
          <w:b/>
          <w:bCs/>
          <w:spacing w:val="1"/>
          <w:sz w:val="20"/>
        </w:rPr>
        <w:t>a</w:t>
      </w:r>
      <w:r w:rsidR="002B7B03" w:rsidRPr="00363E9E">
        <w:rPr>
          <w:rFonts w:ascii="Helvetica" w:hAnsi="Helvetica"/>
          <w:b/>
          <w:bCs/>
          <w:spacing w:val="1"/>
          <w:sz w:val="20"/>
        </w:rPr>
        <w:t xml:space="preserve">xisorientierte </w:t>
      </w:r>
      <w:r w:rsidR="00C51902" w:rsidRPr="00363E9E">
        <w:rPr>
          <w:rFonts w:ascii="Helvetica" w:hAnsi="Helvetica"/>
          <w:b/>
          <w:bCs/>
          <w:spacing w:val="1"/>
          <w:sz w:val="20"/>
        </w:rPr>
        <w:t>Antworten auf diese Frage</w:t>
      </w:r>
      <w:r w:rsidR="002F51C1" w:rsidRPr="00363E9E">
        <w:rPr>
          <w:rFonts w:ascii="Helvetica" w:hAnsi="Helvetica"/>
          <w:b/>
          <w:bCs/>
          <w:spacing w:val="1"/>
          <w:sz w:val="20"/>
        </w:rPr>
        <w:t>.</w:t>
      </w:r>
      <w:r w:rsidR="0078511E" w:rsidRPr="00363E9E">
        <w:rPr>
          <w:rFonts w:ascii="Helvetica" w:hAnsi="Helvetica"/>
          <w:b/>
          <w:bCs/>
          <w:spacing w:val="1"/>
          <w:sz w:val="20"/>
        </w:rPr>
        <w:t xml:space="preserve"> </w:t>
      </w:r>
      <w:r w:rsidR="0078511E" w:rsidRPr="00BD15BB">
        <w:rPr>
          <w:rFonts w:ascii="Helvetica" w:hAnsi="Helvetica"/>
          <w:b/>
          <w:bCs/>
          <w:spacing w:val="1"/>
          <w:sz w:val="20"/>
        </w:rPr>
        <w:t xml:space="preserve">Neben </w:t>
      </w:r>
      <w:r w:rsidR="00523C83" w:rsidRPr="00BD15BB">
        <w:rPr>
          <w:rFonts w:ascii="Helvetica" w:hAnsi="Helvetica"/>
          <w:b/>
          <w:bCs/>
          <w:spacing w:val="1"/>
          <w:sz w:val="20"/>
        </w:rPr>
        <w:t>prozessualen und tec</w:t>
      </w:r>
      <w:r w:rsidR="00523C83" w:rsidRPr="00BD15BB">
        <w:rPr>
          <w:rFonts w:ascii="Helvetica" w:hAnsi="Helvetica"/>
          <w:b/>
          <w:bCs/>
          <w:spacing w:val="1"/>
          <w:sz w:val="20"/>
        </w:rPr>
        <w:t>h</w:t>
      </w:r>
      <w:r w:rsidR="00523C83" w:rsidRPr="00BD15BB">
        <w:rPr>
          <w:rFonts w:ascii="Helvetica" w:hAnsi="Helvetica"/>
          <w:b/>
          <w:bCs/>
          <w:spacing w:val="1"/>
          <w:sz w:val="20"/>
        </w:rPr>
        <w:t>nologischen</w:t>
      </w:r>
      <w:r w:rsidR="0078511E" w:rsidRPr="00363E9E">
        <w:rPr>
          <w:rFonts w:ascii="Helvetica" w:hAnsi="Helvetica"/>
          <w:b/>
          <w:bCs/>
          <w:spacing w:val="1"/>
          <w:sz w:val="20"/>
        </w:rPr>
        <w:t xml:space="preserve"> </w:t>
      </w:r>
      <w:r w:rsidR="00471AC6" w:rsidRPr="00363E9E">
        <w:rPr>
          <w:rFonts w:ascii="Helvetica" w:hAnsi="Helvetica"/>
          <w:b/>
          <w:bCs/>
          <w:spacing w:val="1"/>
          <w:sz w:val="20"/>
        </w:rPr>
        <w:t>Beratungsleistungen rund um das Gesetz zur Digitalis</w:t>
      </w:r>
      <w:r w:rsidR="0020054E" w:rsidRPr="00363E9E">
        <w:rPr>
          <w:rFonts w:ascii="Helvetica" w:hAnsi="Helvetica"/>
          <w:b/>
          <w:bCs/>
          <w:spacing w:val="1"/>
          <w:sz w:val="20"/>
        </w:rPr>
        <w:t>i</w:t>
      </w:r>
      <w:r w:rsidR="00471AC6" w:rsidRPr="00363E9E">
        <w:rPr>
          <w:rFonts w:ascii="Helvetica" w:hAnsi="Helvetica"/>
          <w:b/>
          <w:bCs/>
          <w:spacing w:val="1"/>
          <w:sz w:val="20"/>
        </w:rPr>
        <w:t>e</w:t>
      </w:r>
      <w:r w:rsidR="00471AC6" w:rsidRPr="00363E9E">
        <w:rPr>
          <w:rFonts w:ascii="Helvetica" w:hAnsi="Helvetica"/>
          <w:b/>
          <w:bCs/>
          <w:spacing w:val="1"/>
          <w:sz w:val="20"/>
        </w:rPr>
        <w:t xml:space="preserve">rung der Energiewende </w:t>
      </w:r>
      <w:r w:rsidR="00E71B30">
        <w:rPr>
          <w:rFonts w:ascii="Helvetica" w:hAnsi="Helvetica"/>
          <w:b/>
          <w:bCs/>
          <w:spacing w:val="1"/>
          <w:sz w:val="20"/>
        </w:rPr>
        <w:t xml:space="preserve">stehen </w:t>
      </w:r>
      <w:r w:rsidR="00A810FB" w:rsidRPr="00363E9E">
        <w:rPr>
          <w:rFonts w:ascii="Helvetica" w:hAnsi="Helvetica"/>
          <w:b/>
          <w:bCs/>
          <w:spacing w:val="1"/>
          <w:sz w:val="20"/>
        </w:rPr>
        <w:t>in diesem Jahr</w:t>
      </w:r>
      <w:r w:rsidR="00C36751" w:rsidRPr="00363E9E">
        <w:rPr>
          <w:rFonts w:ascii="Helvetica" w:hAnsi="Helvetica"/>
          <w:b/>
          <w:bCs/>
          <w:spacing w:val="1"/>
          <w:sz w:val="20"/>
        </w:rPr>
        <w:t xml:space="preserve"> </w:t>
      </w:r>
      <w:r w:rsidR="00E71B30" w:rsidRPr="00363E9E">
        <w:rPr>
          <w:rFonts w:ascii="Helvetica" w:hAnsi="Helvetica"/>
          <w:b/>
          <w:bCs/>
          <w:spacing w:val="1"/>
          <w:sz w:val="20"/>
        </w:rPr>
        <w:t>verschiedene Lösung</w:t>
      </w:r>
      <w:r w:rsidR="00E71B30" w:rsidRPr="00363E9E">
        <w:rPr>
          <w:rFonts w:ascii="Helvetica" w:hAnsi="Helvetica"/>
          <w:b/>
          <w:bCs/>
          <w:spacing w:val="1"/>
          <w:sz w:val="20"/>
        </w:rPr>
        <w:t>s</w:t>
      </w:r>
      <w:r w:rsidR="00E71B30" w:rsidRPr="00363E9E">
        <w:rPr>
          <w:rFonts w:ascii="Helvetica" w:hAnsi="Helvetica"/>
          <w:b/>
          <w:bCs/>
          <w:spacing w:val="1"/>
          <w:sz w:val="20"/>
        </w:rPr>
        <w:t xml:space="preserve">szenarien </w:t>
      </w:r>
      <w:r w:rsidR="00C36751" w:rsidRPr="00363E9E">
        <w:rPr>
          <w:rFonts w:ascii="Helvetica" w:hAnsi="Helvetica"/>
          <w:b/>
          <w:bCs/>
          <w:spacing w:val="1"/>
          <w:sz w:val="20"/>
        </w:rPr>
        <w:t xml:space="preserve">als Messe-Highlights </w:t>
      </w:r>
      <w:r w:rsidR="009752A6">
        <w:rPr>
          <w:rFonts w:ascii="Helvetica" w:hAnsi="Helvetica"/>
          <w:b/>
          <w:bCs/>
          <w:spacing w:val="1"/>
          <w:sz w:val="20"/>
        </w:rPr>
        <w:t>im Mittelpunkt</w:t>
      </w:r>
      <w:r w:rsidR="005779A0" w:rsidRPr="00363E9E">
        <w:rPr>
          <w:rFonts w:ascii="Helvetica" w:hAnsi="Helvetica"/>
          <w:b/>
          <w:bCs/>
          <w:spacing w:val="1"/>
          <w:sz w:val="20"/>
        </w:rPr>
        <w:t xml:space="preserve">. Diese reichen von </w:t>
      </w:r>
      <w:r w:rsidR="00C2323E" w:rsidRPr="00363E9E">
        <w:rPr>
          <w:rFonts w:ascii="Helvetica" w:hAnsi="Helvetica"/>
          <w:b/>
          <w:bCs/>
          <w:spacing w:val="1"/>
          <w:sz w:val="20"/>
        </w:rPr>
        <w:t>ve</w:t>
      </w:r>
      <w:r w:rsidR="00C2323E" w:rsidRPr="00363E9E">
        <w:rPr>
          <w:rFonts w:ascii="Helvetica" w:hAnsi="Helvetica"/>
          <w:b/>
          <w:bCs/>
          <w:spacing w:val="1"/>
          <w:sz w:val="20"/>
        </w:rPr>
        <w:t>r</w:t>
      </w:r>
      <w:r w:rsidR="00C2323E" w:rsidRPr="00363E9E">
        <w:rPr>
          <w:rFonts w:ascii="Helvetica" w:hAnsi="Helvetica"/>
          <w:b/>
          <w:bCs/>
          <w:spacing w:val="1"/>
          <w:sz w:val="20"/>
        </w:rPr>
        <w:t>besserten Kundenerlebnissen durch</w:t>
      </w:r>
      <w:r w:rsidR="005779A0" w:rsidRPr="00363E9E">
        <w:rPr>
          <w:rFonts w:ascii="Helvetica" w:hAnsi="Helvetica"/>
          <w:b/>
          <w:bCs/>
          <w:spacing w:val="1"/>
          <w:sz w:val="20"/>
        </w:rPr>
        <w:t xml:space="preserve"> die SAP Multi-Channel Foundation</w:t>
      </w:r>
      <w:r w:rsidR="00053523" w:rsidRPr="00363E9E">
        <w:rPr>
          <w:rFonts w:ascii="Helvetica" w:hAnsi="Helvetica"/>
          <w:b/>
          <w:bCs/>
          <w:spacing w:val="1"/>
          <w:sz w:val="20"/>
        </w:rPr>
        <w:t xml:space="preserve"> über </w:t>
      </w:r>
      <w:r w:rsidR="00DD43F1">
        <w:rPr>
          <w:rFonts w:ascii="Helvetica" w:hAnsi="Helvetica"/>
          <w:b/>
          <w:bCs/>
          <w:spacing w:val="1"/>
          <w:sz w:val="20"/>
        </w:rPr>
        <w:t xml:space="preserve">die </w:t>
      </w:r>
      <w:r w:rsidR="00523C83">
        <w:rPr>
          <w:rFonts w:ascii="Helvetica" w:hAnsi="Helvetica"/>
          <w:b/>
          <w:bCs/>
          <w:spacing w:val="1"/>
          <w:sz w:val="20"/>
        </w:rPr>
        <w:t>Erstellung</w:t>
      </w:r>
      <w:r w:rsidR="00523C83" w:rsidRPr="00363E9E">
        <w:rPr>
          <w:rFonts w:ascii="Helvetica" w:hAnsi="Helvetica"/>
          <w:b/>
          <w:bCs/>
          <w:spacing w:val="1"/>
          <w:sz w:val="20"/>
        </w:rPr>
        <w:t xml:space="preserve"> </w:t>
      </w:r>
      <w:r w:rsidR="00053523" w:rsidRPr="00363E9E">
        <w:rPr>
          <w:rFonts w:ascii="Helvetica" w:hAnsi="Helvetica"/>
          <w:b/>
          <w:bCs/>
          <w:spacing w:val="1"/>
          <w:sz w:val="20"/>
        </w:rPr>
        <w:t xml:space="preserve">intuitiver </w:t>
      </w:r>
      <w:r w:rsidR="00523C83">
        <w:rPr>
          <w:rFonts w:ascii="Helvetica" w:hAnsi="Helvetica"/>
          <w:b/>
          <w:bCs/>
          <w:spacing w:val="1"/>
          <w:sz w:val="20"/>
        </w:rPr>
        <w:t>Benutzeroberflächen</w:t>
      </w:r>
      <w:r w:rsidR="008C25F7" w:rsidRPr="00363E9E">
        <w:rPr>
          <w:rFonts w:ascii="Helvetica" w:hAnsi="Helvetica"/>
          <w:b/>
          <w:bCs/>
          <w:spacing w:val="1"/>
          <w:sz w:val="20"/>
        </w:rPr>
        <w:t xml:space="preserve"> mit SAP Fiori bis hin </w:t>
      </w:r>
      <w:r w:rsidR="00CA0F8B" w:rsidRPr="00363E9E">
        <w:rPr>
          <w:rFonts w:ascii="Helvetica" w:hAnsi="Helvetica"/>
          <w:b/>
          <w:bCs/>
          <w:spacing w:val="1"/>
          <w:sz w:val="20"/>
        </w:rPr>
        <w:t>zu optimierten Kundenmanagementprozessen durch</w:t>
      </w:r>
      <w:r w:rsidR="003518E1" w:rsidRPr="00363E9E">
        <w:rPr>
          <w:rFonts w:ascii="Helvetica" w:hAnsi="Helvetica"/>
          <w:b/>
          <w:bCs/>
          <w:spacing w:val="1"/>
          <w:sz w:val="20"/>
        </w:rPr>
        <w:t xml:space="preserve"> die </w:t>
      </w:r>
      <w:r w:rsidR="00294982" w:rsidRPr="00363E9E">
        <w:rPr>
          <w:rFonts w:ascii="Helvetica" w:hAnsi="Helvetica"/>
          <w:b/>
          <w:bCs/>
          <w:spacing w:val="1"/>
          <w:sz w:val="20"/>
        </w:rPr>
        <w:t xml:space="preserve">SAP Cloud for </w:t>
      </w:r>
      <w:r w:rsidR="003518E1" w:rsidRPr="00363E9E">
        <w:rPr>
          <w:rFonts w:ascii="Helvetica" w:hAnsi="Helvetica"/>
          <w:b/>
          <w:bCs/>
          <w:spacing w:val="1"/>
          <w:sz w:val="20"/>
        </w:rPr>
        <w:t>Customers</w:t>
      </w:r>
      <w:r w:rsidR="00BB1293" w:rsidRPr="00363E9E">
        <w:rPr>
          <w:rFonts w:ascii="Helvetica" w:hAnsi="Helvetica"/>
          <w:b/>
          <w:bCs/>
          <w:spacing w:val="1"/>
          <w:sz w:val="20"/>
        </w:rPr>
        <w:t xml:space="preserve">. Ebenso </w:t>
      </w:r>
      <w:r w:rsidR="00F45653" w:rsidRPr="00363E9E">
        <w:rPr>
          <w:rFonts w:ascii="Helvetica" w:hAnsi="Helvetica"/>
          <w:b/>
          <w:bCs/>
          <w:spacing w:val="1"/>
          <w:sz w:val="20"/>
        </w:rPr>
        <w:t xml:space="preserve">können die Messebesucher </w:t>
      </w:r>
      <w:r w:rsidR="00FB60EF" w:rsidRPr="00363E9E">
        <w:rPr>
          <w:rFonts w:ascii="Helvetica" w:hAnsi="Helvetica"/>
          <w:b/>
          <w:bCs/>
          <w:spacing w:val="1"/>
          <w:sz w:val="20"/>
        </w:rPr>
        <w:t xml:space="preserve">auf dem enmore-Stand </w:t>
      </w:r>
      <w:r w:rsidR="00DF2707" w:rsidRPr="00363E9E">
        <w:rPr>
          <w:rFonts w:ascii="Helvetica" w:hAnsi="Helvetica"/>
          <w:b/>
          <w:bCs/>
          <w:spacing w:val="1"/>
          <w:sz w:val="20"/>
        </w:rPr>
        <w:t xml:space="preserve">von den </w:t>
      </w:r>
      <w:r w:rsidR="00113145">
        <w:rPr>
          <w:rFonts w:ascii="Helvetica" w:hAnsi="Helvetica"/>
          <w:b/>
          <w:bCs/>
          <w:spacing w:val="1"/>
          <w:sz w:val="20"/>
        </w:rPr>
        <w:t>vielseitigen</w:t>
      </w:r>
      <w:r w:rsidR="00113145" w:rsidRPr="00363E9E">
        <w:rPr>
          <w:rFonts w:ascii="Helvetica" w:hAnsi="Helvetica"/>
          <w:b/>
          <w:bCs/>
          <w:spacing w:val="1"/>
          <w:sz w:val="20"/>
        </w:rPr>
        <w:t xml:space="preserve"> </w:t>
      </w:r>
      <w:r w:rsidR="00F45653" w:rsidRPr="00363E9E">
        <w:rPr>
          <w:rFonts w:ascii="Helvetica" w:hAnsi="Helvetica"/>
          <w:b/>
          <w:bCs/>
          <w:spacing w:val="1"/>
          <w:sz w:val="20"/>
        </w:rPr>
        <w:t xml:space="preserve">praktischen </w:t>
      </w:r>
      <w:r w:rsidR="008A1AD1" w:rsidRPr="00363E9E">
        <w:rPr>
          <w:rFonts w:ascii="Helvetica" w:hAnsi="Helvetica"/>
          <w:b/>
          <w:bCs/>
          <w:spacing w:val="1"/>
          <w:sz w:val="20"/>
        </w:rPr>
        <w:t>E</w:t>
      </w:r>
      <w:r w:rsidR="00F45653" w:rsidRPr="00363E9E">
        <w:rPr>
          <w:rFonts w:ascii="Helvetica" w:hAnsi="Helvetica"/>
          <w:b/>
          <w:bCs/>
          <w:spacing w:val="1"/>
          <w:sz w:val="20"/>
        </w:rPr>
        <w:t xml:space="preserve">rfahrungen </w:t>
      </w:r>
      <w:r w:rsidR="00523C83">
        <w:rPr>
          <w:rFonts w:ascii="Helvetica" w:hAnsi="Helvetica"/>
          <w:b/>
          <w:bCs/>
          <w:spacing w:val="1"/>
          <w:sz w:val="20"/>
        </w:rPr>
        <w:t>bei der Einführung</w:t>
      </w:r>
      <w:r w:rsidR="00113145">
        <w:rPr>
          <w:rFonts w:ascii="Helvetica" w:hAnsi="Helvetica"/>
          <w:b/>
          <w:bCs/>
          <w:spacing w:val="1"/>
          <w:sz w:val="20"/>
        </w:rPr>
        <w:t xml:space="preserve"> </w:t>
      </w:r>
      <w:r w:rsidR="00523C83">
        <w:rPr>
          <w:rFonts w:ascii="Helvetica" w:hAnsi="Helvetica"/>
          <w:b/>
          <w:bCs/>
          <w:sz w:val="20"/>
        </w:rPr>
        <w:t>der SAP-Lö</w:t>
      </w:r>
      <w:r w:rsidR="00F45653" w:rsidRPr="00363E9E">
        <w:rPr>
          <w:rFonts w:ascii="Helvetica" w:hAnsi="Helvetica"/>
          <w:b/>
          <w:bCs/>
          <w:sz w:val="20"/>
        </w:rPr>
        <w:t>sung für die MeMi</w:t>
      </w:r>
      <w:r w:rsidR="00C75300" w:rsidRPr="00363E9E">
        <w:rPr>
          <w:rFonts w:ascii="Helvetica" w:hAnsi="Helvetica"/>
          <w:b/>
          <w:bCs/>
          <w:sz w:val="20"/>
        </w:rPr>
        <w:t xml:space="preserve">2015+ </w:t>
      </w:r>
      <w:r w:rsidR="00DF2707" w:rsidRPr="00363E9E">
        <w:rPr>
          <w:rFonts w:ascii="Helvetica" w:hAnsi="Helvetica"/>
          <w:b/>
          <w:bCs/>
          <w:sz w:val="20"/>
        </w:rPr>
        <w:t xml:space="preserve">partizipieren und sich </w:t>
      </w:r>
      <w:r w:rsidR="00C75300" w:rsidRPr="00363E9E">
        <w:rPr>
          <w:rFonts w:ascii="Helvetica" w:hAnsi="Helvetica"/>
          <w:b/>
          <w:bCs/>
          <w:sz w:val="20"/>
        </w:rPr>
        <w:t xml:space="preserve">über </w:t>
      </w:r>
      <w:r w:rsidR="005A5E6D" w:rsidRPr="00363E9E">
        <w:rPr>
          <w:rFonts w:ascii="Helvetica" w:hAnsi="Helvetica"/>
          <w:b/>
          <w:bCs/>
          <w:sz w:val="20"/>
        </w:rPr>
        <w:t xml:space="preserve">neue </w:t>
      </w:r>
      <w:r w:rsidR="00C75300" w:rsidRPr="00363E9E">
        <w:rPr>
          <w:rFonts w:ascii="Helvetica" w:hAnsi="Helvetica"/>
          <w:b/>
          <w:bCs/>
          <w:sz w:val="20"/>
        </w:rPr>
        <w:t>Wege</w:t>
      </w:r>
      <w:r w:rsidR="005A5E6D" w:rsidRPr="00363E9E">
        <w:rPr>
          <w:rFonts w:ascii="Helvetica" w:hAnsi="Helvetica"/>
          <w:b/>
          <w:bCs/>
          <w:sz w:val="20"/>
        </w:rPr>
        <w:t xml:space="preserve"> zu</w:t>
      </w:r>
      <w:r w:rsidR="00523C83">
        <w:rPr>
          <w:rFonts w:ascii="Helvetica" w:hAnsi="Helvetica"/>
          <w:b/>
          <w:bCs/>
          <w:sz w:val="20"/>
        </w:rPr>
        <w:t>r</w:t>
      </w:r>
      <w:r w:rsidR="00DF2707" w:rsidRPr="00363E9E">
        <w:rPr>
          <w:rFonts w:ascii="Helvetica" w:hAnsi="Helvetica"/>
          <w:b/>
          <w:bCs/>
          <w:sz w:val="20"/>
        </w:rPr>
        <w:t xml:space="preserve"> Steiger</w:t>
      </w:r>
      <w:r w:rsidR="00523C83">
        <w:rPr>
          <w:rFonts w:ascii="Helvetica" w:hAnsi="Helvetica"/>
          <w:b/>
          <w:bCs/>
          <w:sz w:val="20"/>
        </w:rPr>
        <w:t>ung</w:t>
      </w:r>
      <w:r w:rsidR="00DF2707" w:rsidRPr="00363E9E">
        <w:rPr>
          <w:rFonts w:ascii="Helvetica" w:hAnsi="Helvetica"/>
          <w:b/>
          <w:bCs/>
          <w:sz w:val="20"/>
        </w:rPr>
        <w:t xml:space="preserve"> </w:t>
      </w:r>
      <w:r w:rsidR="005A5E6D" w:rsidRPr="00363E9E">
        <w:rPr>
          <w:rFonts w:ascii="Helvetica" w:hAnsi="Helvetica"/>
          <w:b/>
          <w:bCs/>
          <w:sz w:val="20"/>
        </w:rPr>
        <w:t>der SAP-Datenqualität</w:t>
      </w:r>
      <w:r w:rsidR="00DF2707" w:rsidRPr="00363E9E">
        <w:rPr>
          <w:rFonts w:ascii="Helvetica" w:hAnsi="Helvetica"/>
          <w:b/>
          <w:bCs/>
          <w:sz w:val="20"/>
        </w:rPr>
        <w:t xml:space="preserve"> informieren</w:t>
      </w:r>
      <w:r w:rsidR="005A5E6D" w:rsidRPr="00363E9E">
        <w:rPr>
          <w:rFonts w:ascii="Helvetica" w:hAnsi="Helvetica"/>
          <w:b/>
          <w:bCs/>
          <w:sz w:val="20"/>
        </w:rPr>
        <w:t>.</w:t>
      </w:r>
      <w:r w:rsidR="005C5444">
        <w:rPr>
          <w:rFonts w:ascii="Helvetica" w:hAnsi="Helvetica"/>
          <w:b/>
          <w:bCs/>
          <w:sz w:val="20"/>
        </w:rPr>
        <w:t xml:space="preserve"> </w:t>
      </w:r>
      <w:r w:rsidR="00DA0764" w:rsidRPr="005C5444">
        <w:rPr>
          <w:rFonts w:ascii="Helvetica" w:hAnsi="Helvetica"/>
          <w:b/>
          <w:spacing w:val="1"/>
          <w:sz w:val="20"/>
        </w:rPr>
        <w:t>„D</w:t>
      </w:r>
      <w:r w:rsidR="00DC4CBE">
        <w:rPr>
          <w:rFonts w:ascii="Helvetica" w:hAnsi="Helvetica"/>
          <w:b/>
          <w:spacing w:val="1"/>
          <w:sz w:val="20"/>
        </w:rPr>
        <w:t>ie</w:t>
      </w:r>
      <w:r w:rsidR="0008055C" w:rsidRPr="005C5444">
        <w:rPr>
          <w:rFonts w:ascii="Helvetica" w:hAnsi="Helvetica"/>
          <w:b/>
          <w:spacing w:val="1"/>
          <w:sz w:val="20"/>
        </w:rPr>
        <w:t xml:space="preserve"> Digitalisierung </w:t>
      </w:r>
      <w:r w:rsidR="0008055C" w:rsidRPr="00F4642F">
        <w:rPr>
          <w:rFonts w:ascii="Helvetica" w:hAnsi="Helvetica"/>
          <w:b/>
          <w:bCs/>
          <w:spacing w:val="2"/>
          <w:sz w:val="20"/>
        </w:rPr>
        <w:t>der Energie</w:t>
      </w:r>
      <w:r w:rsidR="00E6142E" w:rsidRPr="00F4642F">
        <w:rPr>
          <w:rFonts w:ascii="Helvetica" w:hAnsi="Helvetica"/>
          <w:b/>
          <w:bCs/>
          <w:spacing w:val="2"/>
          <w:sz w:val="20"/>
        </w:rPr>
        <w:t xml:space="preserve">wende </w:t>
      </w:r>
      <w:r w:rsidR="00BD15BB" w:rsidRPr="00F4642F">
        <w:rPr>
          <w:rFonts w:ascii="Helvetica" w:hAnsi="Helvetica"/>
          <w:b/>
          <w:bCs/>
          <w:spacing w:val="2"/>
          <w:sz w:val="20"/>
        </w:rPr>
        <w:t xml:space="preserve">stellt </w:t>
      </w:r>
      <w:r w:rsidR="009B06F4" w:rsidRPr="00F4642F">
        <w:rPr>
          <w:rFonts w:ascii="Helvetica" w:hAnsi="Helvetica"/>
          <w:b/>
          <w:bCs/>
          <w:spacing w:val="2"/>
          <w:sz w:val="20"/>
        </w:rPr>
        <w:t>zahlreiche</w:t>
      </w:r>
      <w:r w:rsidR="008B1444" w:rsidRPr="00F4642F">
        <w:rPr>
          <w:rFonts w:ascii="Helvetica" w:hAnsi="Helvetica"/>
          <w:b/>
          <w:bCs/>
          <w:spacing w:val="2"/>
          <w:sz w:val="20"/>
        </w:rPr>
        <w:t xml:space="preserve"> Unter</w:t>
      </w:r>
      <w:r w:rsidR="00E6142E" w:rsidRPr="00F4642F">
        <w:rPr>
          <w:rFonts w:ascii="Helvetica" w:hAnsi="Helvetica"/>
          <w:b/>
          <w:bCs/>
          <w:spacing w:val="2"/>
          <w:sz w:val="20"/>
        </w:rPr>
        <w:t>nehmen</w:t>
      </w:r>
      <w:r w:rsidR="0008055C" w:rsidRPr="00F4642F">
        <w:rPr>
          <w:rFonts w:ascii="Helvetica" w:hAnsi="Helvetica"/>
          <w:b/>
          <w:bCs/>
          <w:spacing w:val="2"/>
          <w:sz w:val="20"/>
        </w:rPr>
        <w:t xml:space="preserve"> </w:t>
      </w:r>
      <w:r w:rsidR="008B1444" w:rsidRPr="00F4642F">
        <w:rPr>
          <w:rFonts w:ascii="Helvetica" w:hAnsi="Helvetica"/>
          <w:b/>
          <w:bCs/>
          <w:spacing w:val="2"/>
          <w:sz w:val="20"/>
        </w:rPr>
        <w:t xml:space="preserve">der Energiewirtschaft </w:t>
      </w:r>
      <w:r w:rsidR="002D4200" w:rsidRPr="00F4642F">
        <w:rPr>
          <w:rFonts w:ascii="Helvetica" w:hAnsi="Helvetica"/>
          <w:b/>
          <w:bCs/>
          <w:spacing w:val="2"/>
          <w:sz w:val="20"/>
        </w:rPr>
        <w:t xml:space="preserve">nicht nur </w:t>
      </w:r>
      <w:r w:rsidR="00BD15BB" w:rsidRPr="00F4642F">
        <w:rPr>
          <w:rFonts w:ascii="Helvetica" w:hAnsi="Helvetica"/>
          <w:b/>
          <w:bCs/>
          <w:spacing w:val="2"/>
          <w:sz w:val="20"/>
        </w:rPr>
        <w:t>vor neue</w:t>
      </w:r>
      <w:r w:rsidR="0008055C" w:rsidRPr="00F4642F">
        <w:rPr>
          <w:rFonts w:ascii="Helvetica" w:hAnsi="Helvetica"/>
          <w:b/>
          <w:bCs/>
          <w:spacing w:val="2"/>
          <w:sz w:val="20"/>
        </w:rPr>
        <w:t xml:space="preserve"> Herausforderungen</w:t>
      </w:r>
      <w:r w:rsidR="007E0456" w:rsidRPr="00F4642F">
        <w:rPr>
          <w:rFonts w:ascii="Helvetica" w:hAnsi="Helvetica"/>
          <w:b/>
          <w:bCs/>
          <w:spacing w:val="2"/>
          <w:sz w:val="20"/>
        </w:rPr>
        <w:t xml:space="preserve">. </w:t>
      </w:r>
      <w:r w:rsidR="00052C26" w:rsidRPr="00F4642F">
        <w:rPr>
          <w:rFonts w:ascii="Helvetica" w:hAnsi="Helvetica"/>
          <w:b/>
          <w:bCs/>
          <w:spacing w:val="2"/>
          <w:sz w:val="20"/>
        </w:rPr>
        <w:t xml:space="preserve">Sie </w:t>
      </w:r>
      <w:r w:rsidR="00BD5126" w:rsidRPr="00F4642F">
        <w:rPr>
          <w:rFonts w:ascii="Helvetica" w:hAnsi="Helvetica"/>
          <w:b/>
          <w:bCs/>
          <w:spacing w:val="2"/>
          <w:sz w:val="20"/>
        </w:rPr>
        <w:t xml:space="preserve">bietet auch Chancen, </w:t>
      </w:r>
      <w:r w:rsidR="001314EF" w:rsidRPr="00F4642F">
        <w:rPr>
          <w:rFonts w:ascii="Helvetica" w:hAnsi="Helvetica"/>
          <w:b/>
          <w:bCs/>
          <w:spacing w:val="2"/>
          <w:sz w:val="20"/>
        </w:rPr>
        <w:t>sin</w:t>
      </w:r>
      <w:r w:rsidR="001314EF" w:rsidRPr="00F4642F">
        <w:rPr>
          <w:rFonts w:ascii="Helvetica" w:hAnsi="Helvetica"/>
          <w:b/>
          <w:bCs/>
          <w:spacing w:val="2"/>
          <w:sz w:val="20"/>
        </w:rPr>
        <w:t>n</w:t>
      </w:r>
      <w:r w:rsidR="001314EF" w:rsidRPr="00F4642F">
        <w:rPr>
          <w:rFonts w:ascii="Helvetica" w:hAnsi="Helvetica"/>
          <w:b/>
          <w:bCs/>
          <w:spacing w:val="2"/>
          <w:sz w:val="20"/>
        </w:rPr>
        <w:t xml:space="preserve">volle </w:t>
      </w:r>
      <w:r w:rsidR="00483672" w:rsidRPr="005C5444">
        <w:rPr>
          <w:rFonts w:ascii="Helvetica" w:hAnsi="Helvetica"/>
          <w:b/>
          <w:spacing w:val="1"/>
          <w:sz w:val="20"/>
        </w:rPr>
        <w:t xml:space="preserve">Smart-Meter-Konzepte in wirtschaftlich tragbare </w:t>
      </w:r>
      <w:r w:rsidR="00046934" w:rsidRPr="005C5444">
        <w:rPr>
          <w:rFonts w:ascii="Helvetica" w:hAnsi="Helvetica"/>
          <w:b/>
          <w:spacing w:val="1"/>
          <w:sz w:val="20"/>
        </w:rPr>
        <w:t xml:space="preserve">Geschäftsmodelle zu überführen“, so Michael Köster, Vorstand der enmore consulting ag. </w:t>
      </w:r>
    </w:p>
    <w:p w14:paraId="02B21319" w14:textId="77777777" w:rsidR="00536B6C" w:rsidRDefault="00536B6C" w:rsidP="00536B6C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spacing w:val="1"/>
          <w:sz w:val="20"/>
        </w:rPr>
      </w:pPr>
    </w:p>
    <w:p w14:paraId="04935A9C" w14:textId="77777777" w:rsidR="00670ED8" w:rsidRPr="00BD15BB" w:rsidRDefault="00194F4B" w:rsidP="00670ED8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bCs/>
          <w:spacing w:val="-2"/>
          <w:sz w:val="20"/>
          <w:lang w:val="en-US"/>
        </w:rPr>
      </w:pPr>
      <w:r w:rsidRPr="00BD15BB">
        <w:rPr>
          <w:rFonts w:ascii="Helvetica" w:hAnsi="Helvetica"/>
          <w:b/>
          <w:bCs/>
          <w:spacing w:val="-2"/>
          <w:sz w:val="20"/>
          <w:lang w:val="en-US"/>
        </w:rPr>
        <w:t>I do it my way – by SAP Multichannel Foundation für Utilities</w:t>
      </w:r>
    </w:p>
    <w:p w14:paraId="2407D2D1" w14:textId="115BA070" w:rsidR="007F0547" w:rsidRDefault="00F13A72" w:rsidP="00406551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  <w:r w:rsidRPr="00536B6C">
        <w:rPr>
          <w:rFonts w:ascii="Helvetica" w:hAnsi="Helvetica"/>
          <w:sz w:val="20"/>
        </w:rPr>
        <w:t>Die Besucher des enmore-Messestands (Ha</w:t>
      </w:r>
      <w:r w:rsidR="00DA71B2" w:rsidRPr="00536B6C">
        <w:rPr>
          <w:rFonts w:ascii="Helvetica" w:hAnsi="Helvetica"/>
          <w:sz w:val="20"/>
        </w:rPr>
        <w:t xml:space="preserve">lle 1, Stand 436) erwartet ein </w:t>
      </w:r>
      <w:r w:rsidR="00113145">
        <w:rPr>
          <w:rFonts w:ascii="Helvetica" w:hAnsi="Helvetica"/>
          <w:sz w:val="20"/>
        </w:rPr>
        <w:t>a</w:t>
      </w:r>
      <w:r w:rsidR="00113145">
        <w:rPr>
          <w:rFonts w:ascii="Helvetica" w:hAnsi="Helvetica"/>
          <w:sz w:val="20"/>
        </w:rPr>
        <w:t>b</w:t>
      </w:r>
      <w:r w:rsidR="00113145">
        <w:rPr>
          <w:rFonts w:ascii="Helvetica" w:hAnsi="Helvetica"/>
          <w:sz w:val="20"/>
        </w:rPr>
        <w:t>wechslungsreiches</w:t>
      </w:r>
      <w:r w:rsidR="00DA71B2" w:rsidRPr="00536B6C">
        <w:rPr>
          <w:rFonts w:ascii="Helvetica" w:hAnsi="Helvetica"/>
          <w:sz w:val="20"/>
        </w:rPr>
        <w:t xml:space="preserve"> </w:t>
      </w:r>
      <w:r w:rsidR="007D3F2D">
        <w:rPr>
          <w:rFonts w:ascii="Helvetica" w:hAnsi="Helvetica"/>
          <w:sz w:val="20"/>
        </w:rPr>
        <w:t>Angebots</w:t>
      </w:r>
      <w:r w:rsidR="00DA71B2" w:rsidRPr="00536B6C">
        <w:rPr>
          <w:rFonts w:ascii="Helvetica" w:hAnsi="Helvetica"/>
          <w:sz w:val="20"/>
        </w:rPr>
        <w:t>paket</w:t>
      </w:r>
      <w:r w:rsidR="009B23C5">
        <w:rPr>
          <w:rFonts w:ascii="Helvetica" w:hAnsi="Helvetica"/>
          <w:sz w:val="20"/>
        </w:rPr>
        <w:t xml:space="preserve"> zum </w:t>
      </w:r>
      <w:r w:rsidR="00F05548">
        <w:rPr>
          <w:rFonts w:ascii="Helvetica" w:hAnsi="Helvetica"/>
          <w:sz w:val="20"/>
        </w:rPr>
        <w:t xml:space="preserve">Intensivieren </w:t>
      </w:r>
      <w:r w:rsidR="001C5D67">
        <w:rPr>
          <w:rFonts w:ascii="Helvetica" w:hAnsi="Helvetica"/>
          <w:sz w:val="20"/>
        </w:rPr>
        <w:t xml:space="preserve">von </w:t>
      </w:r>
      <w:r w:rsidR="009B23C5">
        <w:rPr>
          <w:rFonts w:ascii="Helvetica" w:hAnsi="Helvetica"/>
          <w:sz w:val="20"/>
        </w:rPr>
        <w:t xml:space="preserve">Kundenbeziehungen und </w:t>
      </w:r>
      <w:r w:rsidR="005B756C">
        <w:rPr>
          <w:rFonts w:ascii="Helvetica" w:hAnsi="Helvetica"/>
          <w:sz w:val="20"/>
        </w:rPr>
        <w:t>-</w:t>
      </w:r>
      <w:r w:rsidR="009B23C5">
        <w:rPr>
          <w:rFonts w:ascii="Helvetica" w:hAnsi="Helvetica"/>
          <w:sz w:val="20"/>
        </w:rPr>
        <w:t>erlebnisse</w:t>
      </w:r>
      <w:r w:rsidR="005B756C">
        <w:rPr>
          <w:rFonts w:ascii="Helvetica" w:hAnsi="Helvetica"/>
          <w:sz w:val="20"/>
        </w:rPr>
        <w:t>n</w:t>
      </w:r>
      <w:r w:rsidR="009B23C5">
        <w:rPr>
          <w:rFonts w:ascii="Helvetica" w:hAnsi="Helvetica"/>
          <w:sz w:val="20"/>
        </w:rPr>
        <w:t xml:space="preserve"> </w:t>
      </w:r>
      <w:r w:rsidR="005B756C">
        <w:rPr>
          <w:rFonts w:ascii="Helvetica" w:hAnsi="Helvetica"/>
          <w:sz w:val="20"/>
        </w:rPr>
        <w:t>sowie zu</w:t>
      </w:r>
      <w:r w:rsidR="001C5D67">
        <w:rPr>
          <w:rFonts w:ascii="Helvetica" w:hAnsi="Helvetica"/>
          <w:sz w:val="20"/>
        </w:rPr>
        <w:t>r Arbeitserleichterung</w:t>
      </w:r>
      <w:r w:rsidR="00F05548">
        <w:rPr>
          <w:rFonts w:ascii="Helvetica" w:hAnsi="Helvetica"/>
          <w:sz w:val="20"/>
        </w:rPr>
        <w:t xml:space="preserve"> von </w:t>
      </w:r>
      <w:r w:rsidR="00D120F4">
        <w:rPr>
          <w:rFonts w:ascii="Helvetica" w:hAnsi="Helvetica"/>
          <w:sz w:val="20"/>
        </w:rPr>
        <w:t>SAP IS-U-Anwendern.</w:t>
      </w:r>
      <w:r w:rsidR="00F05548">
        <w:rPr>
          <w:rFonts w:ascii="Helvetica" w:hAnsi="Helvetica"/>
          <w:sz w:val="20"/>
        </w:rPr>
        <w:t xml:space="preserve"> </w:t>
      </w:r>
      <w:r w:rsidR="00E57324">
        <w:rPr>
          <w:rFonts w:ascii="Helvetica" w:hAnsi="Helvetica"/>
          <w:sz w:val="20"/>
        </w:rPr>
        <w:t xml:space="preserve">So führt das Griesheimer Beratungsunternehmen mit </w:t>
      </w:r>
      <w:r w:rsidR="004D6BFF">
        <w:rPr>
          <w:rFonts w:ascii="Helvetica" w:hAnsi="Helvetica"/>
          <w:sz w:val="20"/>
        </w:rPr>
        <w:t>der SAP Multichannel Fou</w:t>
      </w:r>
      <w:r w:rsidR="004D6BFF">
        <w:rPr>
          <w:rFonts w:ascii="Helvetica" w:hAnsi="Helvetica"/>
          <w:sz w:val="20"/>
        </w:rPr>
        <w:t>n</w:t>
      </w:r>
      <w:r w:rsidR="004D6BFF">
        <w:rPr>
          <w:rFonts w:ascii="Helvetica" w:hAnsi="Helvetica"/>
          <w:sz w:val="20"/>
        </w:rPr>
        <w:t xml:space="preserve">dation für Utilities </w:t>
      </w:r>
      <w:r w:rsidR="007D3F2D">
        <w:rPr>
          <w:rFonts w:ascii="Helvetica" w:hAnsi="Helvetica"/>
          <w:sz w:val="20"/>
        </w:rPr>
        <w:t xml:space="preserve">vor, wie </w:t>
      </w:r>
      <w:r w:rsidR="00406551" w:rsidRPr="00406551">
        <w:rPr>
          <w:rFonts w:ascii="Helvetica" w:hAnsi="Helvetica"/>
          <w:sz w:val="20"/>
        </w:rPr>
        <w:t>Versorgungsunternehmen und ihre Kunden über ve</w:t>
      </w:r>
      <w:r w:rsidR="00406551" w:rsidRPr="00406551">
        <w:rPr>
          <w:rFonts w:ascii="Helvetica" w:hAnsi="Helvetica"/>
          <w:sz w:val="20"/>
        </w:rPr>
        <w:t>r</w:t>
      </w:r>
      <w:r w:rsidR="00406551" w:rsidRPr="00406551">
        <w:rPr>
          <w:rFonts w:ascii="Helvetica" w:hAnsi="Helvetica"/>
          <w:sz w:val="20"/>
        </w:rPr>
        <w:t xml:space="preserve">schiedene Kommunikationskanäle, </w:t>
      </w:r>
      <w:r w:rsidR="00406551">
        <w:rPr>
          <w:rFonts w:ascii="Helvetica" w:hAnsi="Helvetica"/>
          <w:sz w:val="20"/>
        </w:rPr>
        <w:t xml:space="preserve">zum Beispiel </w:t>
      </w:r>
      <w:r w:rsidR="00406551" w:rsidRPr="00406551">
        <w:rPr>
          <w:rFonts w:ascii="Helvetica" w:hAnsi="Helvetica"/>
          <w:sz w:val="20"/>
        </w:rPr>
        <w:t>über das Internet (Online-Self-Services), mobile Anwendungen und soziale Netzwerke miteinander in Kontakt treten</w:t>
      </w:r>
      <w:r w:rsidR="00406551">
        <w:rPr>
          <w:rFonts w:ascii="Helvetica" w:hAnsi="Helvetica"/>
          <w:sz w:val="20"/>
        </w:rPr>
        <w:t xml:space="preserve"> können</w:t>
      </w:r>
      <w:r w:rsidR="00406551" w:rsidRPr="00406551">
        <w:rPr>
          <w:rFonts w:ascii="Helvetica" w:hAnsi="Helvetica"/>
          <w:sz w:val="20"/>
        </w:rPr>
        <w:t xml:space="preserve">. </w:t>
      </w:r>
      <w:r w:rsidR="00406551">
        <w:rPr>
          <w:rFonts w:ascii="Helvetica" w:hAnsi="Helvetica"/>
          <w:sz w:val="20"/>
        </w:rPr>
        <w:t>Standardisierte</w:t>
      </w:r>
      <w:r w:rsidR="00406551" w:rsidRPr="00406551">
        <w:rPr>
          <w:rFonts w:ascii="Helvetica" w:hAnsi="Helvetica"/>
          <w:sz w:val="20"/>
        </w:rPr>
        <w:t xml:space="preserve"> und wiederverwendbare OData-Services </w:t>
      </w:r>
      <w:r w:rsidR="005C2ED6">
        <w:rPr>
          <w:rFonts w:ascii="Helvetica" w:hAnsi="Helvetica"/>
          <w:sz w:val="20"/>
        </w:rPr>
        <w:t xml:space="preserve">sorgen dafür, dass </w:t>
      </w:r>
      <w:r w:rsidR="00406551" w:rsidRPr="00406551">
        <w:rPr>
          <w:rFonts w:ascii="Helvetica" w:hAnsi="Helvetica"/>
          <w:sz w:val="20"/>
        </w:rPr>
        <w:t>Daten und Prozesse der SAP Business Suite für die Versorgung</w:t>
      </w:r>
      <w:r w:rsidR="00406551" w:rsidRPr="00406551">
        <w:rPr>
          <w:rFonts w:ascii="Helvetica" w:hAnsi="Helvetica"/>
          <w:sz w:val="20"/>
        </w:rPr>
        <w:t>s</w:t>
      </w:r>
      <w:r w:rsidR="00406551" w:rsidRPr="00406551">
        <w:rPr>
          <w:rFonts w:ascii="Helvetica" w:hAnsi="Helvetica"/>
          <w:sz w:val="20"/>
        </w:rPr>
        <w:t xml:space="preserve">industrie </w:t>
      </w:r>
      <w:r w:rsidR="00C1285A">
        <w:rPr>
          <w:rFonts w:ascii="Helvetica" w:hAnsi="Helvetica"/>
          <w:sz w:val="20"/>
        </w:rPr>
        <w:t xml:space="preserve">für </w:t>
      </w:r>
      <w:r w:rsidR="00C1285A" w:rsidRPr="00406551">
        <w:rPr>
          <w:rFonts w:ascii="Helvetica" w:hAnsi="Helvetica"/>
          <w:sz w:val="20"/>
        </w:rPr>
        <w:t>Endbenutzeranwen</w:t>
      </w:r>
      <w:r w:rsidR="00C1285A">
        <w:rPr>
          <w:rFonts w:ascii="Helvetica" w:hAnsi="Helvetica"/>
          <w:sz w:val="20"/>
        </w:rPr>
        <w:t xml:space="preserve">dungen zur Verfügung </w:t>
      </w:r>
      <w:r w:rsidR="00C67A00">
        <w:rPr>
          <w:rFonts w:ascii="Helvetica" w:hAnsi="Helvetica"/>
          <w:sz w:val="20"/>
        </w:rPr>
        <w:t xml:space="preserve">stehen. </w:t>
      </w:r>
      <w:r w:rsidR="00DC1A33">
        <w:rPr>
          <w:rFonts w:ascii="Helvetica" w:hAnsi="Helvetica"/>
          <w:sz w:val="20"/>
        </w:rPr>
        <w:t>Das bietet En</w:t>
      </w:r>
      <w:r w:rsidR="00DC1A33">
        <w:rPr>
          <w:rFonts w:ascii="Helvetica" w:hAnsi="Helvetica"/>
          <w:sz w:val="20"/>
        </w:rPr>
        <w:t>d</w:t>
      </w:r>
      <w:r w:rsidR="00DC1A33">
        <w:rPr>
          <w:rFonts w:ascii="Helvetica" w:hAnsi="Helvetica"/>
          <w:sz w:val="20"/>
        </w:rPr>
        <w:t xml:space="preserve">kunden eine Reihe von </w:t>
      </w:r>
      <w:r w:rsidR="00406551" w:rsidRPr="00406551">
        <w:rPr>
          <w:rFonts w:ascii="Helvetica" w:hAnsi="Helvetica"/>
          <w:sz w:val="20"/>
        </w:rPr>
        <w:t>Self-Service</w:t>
      </w:r>
      <w:r w:rsidR="00DC1A33">
        <w:rPr>
          <w:rFonts w:ascii="Helvetica" w:hAnsi="Helvetica"/>
          <w:sz w:val="20"/>
        </w:rPr>
        <w:t xml:space="preserve">s: Sie können nicht nur </w:t>
      </w:r>
      <w:r w:rsidR="00406551" w:rsidRPr="00406551">
        <w:rPr>
          <w:rFonts w:ascii="Helvetica" w:hAnsi="Helvetica"/>
          <w:sz w:val="20"/>
        </w:rPr>
        <w:t>sicher über das I</w:t>
      </w:r>
      <w:r w:rsidR="00406551" w:rsidRPr="00406551">
        <w:rPr>
          <w:rFonts w:ascii="Helvetica" w:hAnsi="Helvetica"/>
          <w:sz w:val="20"/>
        </w:rPr>
        <w:t>n</w:t>
      </w:r>
      <w:r w:rsidR="00406551" w:rsidRPr="00406551">
        <w:rPr>
          <w:rFonts w:ascii="Helvetica" w:hAnsi="Helvetica"/>
          <w:sz w:val="20"/>
        </w:rPr>
        <w:t>ternet auf die wichtigsten Daten ihres Kundenkontos zugreifen</w:t>
      </w:r>
      <w:r w:rsidR="00DC1A33">
        <w:rPr>
          <w:rFonts w:ascii="Helvetica" w:hAnsi="Helvetica"/>
          <w:sz w:val="20"/>
        </w:rPr>
        <w:t xml:space="preserve">, sondern </w:t>
      </w:r>
      <w:r w:rsidR="000F08C2">
        <w:rPr>
          <w:rFonts w:ascii="Helvetica" w:hAnsi="Helvetica"/>
          <w:sz w:val="20"/>
        </w:rPr>
        <w:t>diese</w:t>
      </w:r>
      <w:r w:rsidR="00210D34">
        <w:rPr>
          <w:rFonts w:ascii="Helvetica" w:hAnsi="Helvetica"/>
          <w:sz w:val="20"/>
        </w:rPr>
        <w:t xml:space="preserve"> auch </w:t>
      </w:r>
      <w:r w:rsidR="00406551" w:rsidRPr="00406551">
        <w:rPr>
          <w:rFonts w:ascii="Helvetica" w:hAnsi="Helvetica"/>
          <w:sz w:val="20"/>
        </w:rPr>
        <w:t xml:space="preserve">verwalten und </w:t>
      </w:r>
      <w:r w:rsidR="00F90C48">
        <w:rPr>
          <w:rFonts w:ascii="Helvetica" w:hAnsi="Helvetica"/>
          <w:sz w:val="20"/>
        </w:rPr>
        <w:t>nützliche</w:t>
      </w:r>
      <w:r w:rsidR="00F90C48" w:rsidRPr="00406551">
        <w:rPr>
          <w:rFonts w:ascii="Helvetica" w:hAnsi="Helvetica"/>
          <w:sz w:val="20"/>
        </w:rPr>
        <w:t xml:space="preserve"> </w:t>
      </w:r>
      <w:r w:rsidR="00406551" w:rsidRPr="00406551">
        <w:rPr>
          <w:rFonts w:ascii="Helvetica" w:hAnsi="Helvetica"/>
          <w:sz w:val="20"/>
        </w:rPr>
        <w:t xml:space="preserve">Aktivitäten ausführen. </w:t>
      </w:r>
    </w:p>
    <w:p w14:paraId="5B2F529D" w14:textId="77777777" w:rsidR="00BD15BB" w:rsidRDefault="00BD15BB" w:rsidP="00406551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</w:p>
    <w:p w14:paraId="4181328E" w14:textId="77777777" w:rsidR="00895A5B" w:rsidRPr="009F6EF5" w:rsidRDefault="0048079C" w:rsidP="00993E32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bCs/>
          <w:spacing w:val="2"/>
          <w:sz w:val="20"/>
        </w:rPr>
      </w:pPr>
      <w:r w:rsidRPr="009F6EF5">
        <w:rPr>
          <w:rFonts w:ascii="Helvetica" w:hAnsi="Helvetica"/>
          <w:b/>
          <w:bCs/>
          <w:spacing w:val="2"/>
          <w:sz w:val="20"/>
        </w:rPr>
        <w:lastRenderedPageBreak/>
        <w:t>Abteilungsübergreifende</w:t>
      </w:r>
      <w:r w:rsidR="00895A5B" w:rsidRPr="009F6EF5">
        <w:rPr>
          <w:rFonts w:ascii="Helvetica" w:hAnsi="Helvetica"/>
          <w:b/>
          <w:bCs/>
          <w:spacing w:val="2"/>
          <w:sz w:val="20"/>
        </w:rPr>
        <w:t xml:space="preserve"> Kundenorientierung</w:t>
      </w:r>
    </w:p>
    <w:p w14:paraId="147D47C2" w14:textId="77777777" w:rsidR="00BA1AA9" w:rsidRDefault="00A21177" w:rsidP="007D4D08">
      <w:pPr>
        <w:tabs>
          <w:tab w:val="left" w:pos="7371"/>
        </w:tabs>
        <w:spacing w:line="300" w:lineRule="auto"/>
        <w:ind w:right="284"/>
        <w:rPr>
          <w:rFonts w:ascii="Helvetica" w:hAnsi="Helvetica"/>
          <w:bCs/>
          <w:spacing w:val="1"/>
          <w:sz w:val="20"/>
        </w:rPr>
      </w:pPr>
      <w:r>
        <w:rPr>
          <w:rFonts w:ascii="Helvetica" w:hAnsi="Helvetica"/>
          <w:bCs/>
          <w:spacing w:val="1"/>
          <w:sz w:val="20"/>
        </w:rPr>
        <w:t xml:space="preserve">Für </w:t>
      </w:r>
      <w:r w:rsidR="00DB57EA">
        <w:rPr>
          <w:rFonts w:ascii="Helvetica" w:hAnsi="Helvetica"/>
          <w:bCs/>
          <w:spacing w:val="1"/>
          <w:sz w:val="20"/>
        </w:rPr>
        <w:t>Versorgungsu</w:t>
      </w:r>
      <w:r>
        <w:rPr>
          <w:rFonts w:ascii="Helvetica" w:hAnsi="Helvetica"/>
          <w:bCs/>
          <w:spacing w:val="1"/>
          <w:sz w:val="20"/>
        </w:rPr>
        <w:t xml:space="preserve">nternehmen, die sich mehr um ihre Kunden und weniger um </w:t>
      </w:r>
      <w:r w:rsidRPr="006279FA">
        <w:rPr>
          <w:rFonts w:ascii="Helvetica" w:hAnsi="Helvetica"/>
          <w:spacing w:val="-2"/>
          <w:sz w:val="20"/>
        </w:rPr>
        <w:t xml:space="preserve">IT-Fragen kümmern wollen, </w:t>
      </w:r>
      <w:r w:rsidR="00962DB7" w:rsidRPr="006279FA">
        <w:rPr>
          <w:rFonts w:ascii="Helvetica" w:hAnsi="Helvetica"/>
          <w:spacing w:val="-2"/>
          <w:sz w:val="20"/>
        </w:rPr>
        <w:t xml:space="preserve">stellt enmore mit der </w:t>
      </w:r>
      <w:r w:rsidRPr="006279FA">
        <w:rPr>
          <w:rFonts w:ascii="Helvetica" w:hAnsi="Helvetica"/>
          <w:spacing w:val="-2"/>
          <w:sz w:val="20"/>
        </w:rPr>
        <w:t xml:space="preserve">SAP Cloud for Customer (C4C) </w:t>
      </w:r>
      <w:r w:rsidR="00962DB7" w:rsidRPr="006279FA">
        <w:rPr>
          <w:rFonts w:ascii="Helvetica" w:hAnsi="Helvetica"/>
          <w:sz w:val="20"/>
        </w:rPr>
        <w:t xml:space="preserve">eine </w:t>
      </w:r>
      <w:r w:rsidRPr="006279FA">
        <w:rPr>
          <w:rFonts w:ascii="Helvetica" w:hAnsi="Helvetica"/>
          <w:sz w:val="20"/>
        </w:rPr>
        <w:t>webbasierte Lösung für das Kundenbeziehungsmanagement (CRM)</w:t>
      </w:r>
      <w:r w:rsidR="00962DB7" w:rsidRPr="006279FA">
        <w:rPr>
          <w:rFonts w:ascii="Helvetica" w:hAnsi="Helvetica"/>
          <w:sz w:val="20"/>
        </w:rPr>
        <w:t xml:space="preserve"> vor</w:t>
      </w:r>
      <w:r w:rsidR="00966128" w:rsidRPr="006279FA">
        <w:rPr>
          <w:rFonts w:ascii="Helvetica" w:hAnsi="Helvetica"/>
          <w:sz w:val="20"/>
        </w:rPr>
        <w:t>.</w:t>
      </w:r>
      <w:r w:rsidR="00966128">
        <w:rPr>
          <w:rFonts w:ascii="Helvetica" w:hAnsi="Helvetica"/>
          <w:bCs/>
          <w:spacing w:val="1"/>
          <w:sz w:val="20"/>
        </w:rPr>
        <w:t xml:space="preserve"> </w:t>
      </w:r>
      <w:r w:rsidR="00BD15BB">
        <w:rPr>
          <w:rFonts w:ascii="Helvetica" w:hAnsi="Helvetica"/>
          <w:bCs/>
          <w:spacing w:val="1"/>
          <w:sz w:val="20"/>
        </w:rPr>
        <w:t>Sebastian Herzog, Lead Consultan</w:t>
      </w:r>
      <w:r w:rsidR="00CF25AC">
        <w:rPr>
          <w:rFonts w:ascii="Helvetica" w:hAnsi="Helvetica"/>
          <w:bCs/>
          <w:spacing w:val="1"/>
          <w:sz w:val="20"/>
        </w:rPr>
        <w:t>t</w:t>
      </w:r>
      <w:r w:rsidR="00BD15BB">
        <w:rPr>
          <w:rFonts w:ascii="Helvetica" w:hAnsi="Helvetica"/>
          <w:bCs/>
          <w:spacing w:val="1"/>
          <w:sz w:val="20"/>
        </w:rPr>
        <w:t xml:space="preserve"> Cloud Services der enmore consulting ag</w:t>
      </w:r>
      <w:r w:rsidR="00720BCC">
        <w:rPr>
          <w:rFonts w:ascii="Helvetica" w:hAnsi="Helvetica"/>
          <w:bCs/>
          <w:spacing w:val="1"/>
          <w:sz w:val="20"/>
        </w:rPr>
        <w:t>: „</w:t>
      </w:r>
      <w:r w:rsidR="00966128">
        <w:rPr>
          <w:rFonts w:ascii="Helvetica" w:hAnsi="Helvetica"/>
          <w:bCs/>
          <w:spacing w:val="1"/>
          <w:sz w:val="20"/>
        </w:rPr>
        <w:t xml:space="preserve">Anstelle </w:t>
      </w:r>
      <w:r w:rsidR="00DD2AEC">
        <w:rPr>
          <w:rFonts w:ascii="Helvetica" w:hAnsi="Helvetica"/>
          <w:spacing w:val="1"/>
          <w:sz w:val="20"/>
        </w:rPr>
        <w:t xml:space="preserve">kostenintensiver IT-Anschaffungen </w:t>
      </w:r>
      <w:r w:rsidR="00966128">
        <w:rPr>
          <w:rFonts w:ascii="Helvetica" w:hAnsi="Helvetica"/>
          <w:spacing w:val="1"/>
          <w:sz w:val="20"/>
        </w:rPr>
        <w:t xml:space="preserve">bietet sie </w:t>
      </w:r>
      <w:r w:rsidR="00F83A65" w:rsidRPr="00993E32">
        <w:rPr>
          <w:rFonts w:ascii="Helvetica" w:hAnsi="Helvetica"/>
          <w:spacing w:val="1"/>
          <w:sz w:val="20"/>
        </w:rPr>
        <w:t>als Software as a Se</w:t>
      </w:r>
      <w:r w:rsidR="00F83A65" w:rsidRPr="00993E32">
        <w:rPr>
          <w:rFonts w:ascii="Helvetica" w:hAnsi="Helvetica"/>
          <w:spacing w:val="1"/>
          <w:sz w:val="20"/>
        </w:rPr>
        <w:t>r</w:t>
      </w:r>
      <w:r w:rsidR="00F83A65" w:rsidRPr="00993E32">
        <w:rPr>
          <w:rFonts w:ascii="Helvetica" w:hAnsi="Helvetica"/>
          <w:spacing w:val="1"/>
          <w:sz w:val="20"/>
        </w:rPr>
        <w:t>vice</w:t>
      </w:r>
      <w:r w:rsidR="00C16F55">
        <w:rPr>
          <w:rFonts w:ascii="Helvetica" w:hAnsi="Helvetica"/>
          <w:spacing w:val="1"/>
          <w:sz w:val="20"/>
        </w:rPr>
        <w:t xml:space="preserve"> (SaaS)</w:t>
      </w:r>
      <w:r w:rsidR="00F83A65" w:rsidRPr="00993E32">
        <w:rPr>
          <w:rFonts w:ascii="Helvetica" w:hAnsi="Helvetica"/>
          <w:spacing w:val="1"/>
          <w:sz w:val="20"/>
        </w:rPr>
        <w:t xml:space="preserve"> </w:t>
      </w:r>
      <w:r w:rsidR="009B191E">
        <w:rPr>
          <w:rFonts w:ascii="Helvetica" w:hAnsi="Helvetica"/>
          <w:spacing w:val="1"/>
          <w:sz w:val="20"/>
        </w:rPr>
        <w:t xml:space="preserve">gleich vom </w:t>
      </w:r>
      <w:r w:rsidR="00966128">
        <w:rPr>
          <w:rFonts w:ascii="Helvetica" w:hAnsi="Helvetica"/>
          <w:spacing w:val="1"/>
          <w:sz w:val="20"/>
        </w:rPr>
        <w:t xml:space="preserve">ersten Einsatz </w:t>
      </w:r>
      <w:r w:rsidR="009B191E">
        <w:rPr>
          <w:rFonts w:ascii="Helvetica" w:hAnsi="Helvetica"/>
          <w:spacing w:val="1"/>
          <w:sz w:val="20"/>
        </w:rPr>
        <w:t xml:space="preserve">an </w:t>
      </w:r>
      <w:r w:rsidR="00DD2AEC">
        <w:rPr>
          <w:rFonts w:ascii="Helvetica" w:hAnsi="Helvetica"/>
          <w:spacing w:val="1"/>
          <w:sz w:val="20"/>
        </w:rPr>
        <w:t>prozessualen Mehr</w:t>
      </w:r>
      <w:r w:rsidR="00966128">
        <w:rPr>
          <w:rFonts w:ascii="Helvetica" w:hAnsi="Helvetica"/>
          <w:spacing w:val="1"/>
          <w:sz w:val="20"/>
        </w:rPr>
        <w:t>wert</w:t>
      </w:r>
      <w:r w:rsidR="007F3745">
        <w:rPr>
          <w:rFonts w:ascii="Helvetica" w:hAnsi="Helvetica"/>
          <w:spacing w:val="1"/>
          <w:sz w:val="20"/>
        </w:rPr>
        <w:t>, denn sie bi</w:t>
      </w:r>
      <w:r w:rsidR="007F3745">
        <w:rPr>
          <w:rFonts w:ascii="Helvetica" w:hAnsi="Helvetica"/>
          <w:spacing w:val="1"/>
          <w:sz w:val="20"/>
        </w:rPr>
        <w:t>l</w:t>
      </w:r>
      <w:r w:rsidR="007F3745">
        <w:rPr>
          <w:rFonts w:ascii="Helvetica" w:hAnsi="Helvetica"/>
          <w:spacing w:val="1"/>
          <w:sz w:val="20"/>
        </w:rPr>
        <w:t xml:space="preserve">det die </w:t>
      </w:r>
      <w:r w:rsidR="00DB6021">
        <w:rPr>
          <w:rFonts w:ascii="Helvetica" w:hAnsi="Helvetica"/>
          <w:bCs/>
          <w:spacing w:val="1"/>
          <w:sz w:val="20"/>
        </w:rPr>
        <w:t>Prozesse im</w:t>
      </w:r>
      <w:r w:rsidR="005E0C58" w:rsidRPr="005E0C58">
        <w:rPr>
          <w:rFonts w:ascii="Helvetica" w:hAnsi="Helvetica"/>
          <w:bCs/>
          <w:spacing w:val="1"/>
          <w:sz w:val="20"/>
        </w:rPr>
        <w:t xml:space="preserve"> Marketing, Vertrieb und Service</w:t>
      </w:r>
      <w:r w:rsidR="00DB6021">
        <w:rPr>
          <w:rFonts w:ascii="Helvetica" w:hAnsi="Helvetica"/>
          <w:bCs/>
          <w:spacing w:val="1"/>
          <w:sz w:val="20"/>
        </w:rPr>
        <w:t>center</w:t>
      </w:r>
      <w:r w:rsidR="005E0C58" w:rsidRPr="005E0C58">
        <w:rPr>
          <w:rFonts w:ascii="Helvetica" w:hAnsi="Helvetica"/>
          <w:bCs/>
          <w:spacing w:val="1"/>
          <w:sz w:val="20"/>
        </w:rPr>
        <w:t xml:space="preserve"> </w:t>
      </w:r>
      <w:r w:rsidR="007F3745">
        <w:rPr>
          <w:rFonts w:ascii="Helvetica" w:hAnsi="Helvetica"/>
          <w:bCs/>
          <w:spacing w:val="1"/>
          <w:sz w:val="20"/>
        </w:rPr>
        <w:t>der Energiewir</w:t>
      </w:r>
      <w:r w:rsidR="007F3745">
        <w:rPr>
          <w:rFonts w:ascii="Helvetica" w:hAnsi="Helvetica"/>
          <w:bCs/>
          <w:spacing w:val="1"/>
          <w:sz w:val="20"/>
        </w:rPr>
        <w:t>t</w:t>
      </w:r>
      <w:r w:rsidR="007F3745">
        <w:rPr>
          <w:rFonts w:ascii="Helvetica" w:hAnsi="Helvetica"/>
          <w:bCs/>
          <w:spacing w:val="1"/>
          <w:sz w:val="20"/>
        </w:rPr>
        <w:t xml:space="preserve">schaft </w:t>
      </w:r>
      <w:r w:rsidR="00DB6021">
        <w:rPr>
          <w:rFonts w:ascii="Helvetica" w:hAnsi="Helvetica"/>
          <w:bCs/>
          <w:spacing w:val="1"/>
          <w:sz w:val="20"/>
        </w:rPr>
        <w:t xml:space="preserve">effizient und durchgängig </w:t>
      </w:r>
      <w:r w:rsidR="005E0C58" w:rsidRPr="005E0C58">
        <w:rPr>
          <w:rFonts w:ascii="Helvetica" w:hAnsi="Helvetica"/>
          <w:bCs/>
          <w:spacing w:val="1"/>
          <w:sz w:val="20"/>
        </w:rPr>
        <w:t>ab.</w:t>
      </w:r>
      <w:r w:rsidR="00720BCC">
        <w:rPr>
          <w:rFonts w:ascii="Helvetica" w:hAnsi="Helvetica"/>
          <w:bCs/>
          <w:spacing w:val="1"/>
          <w:sz w:val="20"/>
        </w:rPr>
        <w:t>“</w:t>
      </w:r>
      <w:r w:rsidR="005E0C58" w:rsidRPr="005E0C58">
        <w:rPr>
          <w:rFonts w:ascii="Helvetica" w:hAnsi="Helvetica"/>
          <w:bCs/>
          <w:spacing w:val="1"/>
          <w:sz w:val="20"/>
        </w:rPr>
        <w:t xml:space="preserve"> </w:t>
      </w:r>
      <w:r w:rsidR="00816301">
        <w:rPr>
          <w:rFonts w:ascii="Helvetica" w:hAnsi="Helvetica"/>
          <w:bCs/>
          <w:spacing w:val="1"/>
          <w:sz w:val="20"/>
        </w:rPr>
        <w:t>So lassen sich m</w:t>
      </w:r>
      <w:r w:rsidR="00816301" w:rsidRPr="00F41988">
        <w:rPr>
          <w:rFonts w:ascii="Helvetica" w:hAnsi="Helvetica"/>
          <w:spacing w:val="1"/>
          <w:sz w:val="20"/>
        </w:rPr>
        <w:t xml:space="preserve">it den Lösungen Cloud for Services und Cloud for Social Engagement </w:t>
      </w:r>
      <w:r w:rsidR="00BF230A">
        <w:rPr>
          <w:rFonts w:ascii="Helvetica" w:hAnsi="Helvetica"/>
          <w:spacing w:val="1"/>
          <w:sz w:val="20"/>
        </w:rPr>
        <w:t xml:space="preserve">geführte </w:t>
      </w:r>
      <w:r w:rsidR="00816301" w:rsidRPr="00F41988">
        <w:rPr>
          <w:rFonts w:ascii="Helvetica" w:hAnsi="Helvetica"/>
          <w:spacing w:val="1"/>
          <w:sz w:val="20"/>
        </w:rPr>
        <w:t>Kundengespräche d</w:t>
      </w:r>
      <w:r w:rsidR="00816301" w:rsidRPr="00F41988">
        <w:rPr>
          <w:rFonts w:ascii="Helvetica" w:hAnsi="Helvetica"/>
          <w:spacing w:val="1"/>
          <w:sz w:val="20"/>
        </w:rPr>
        <w:t>i</w:t>
      </w:r>
      <w:r w:rsidR="00816301" w:rsidRPr="00F41988">
        <w:rPr>
          <w:rFonts w:ascii="Helvetica" w:hAnsi="Helvetica"/>
          <w:spacing w:val="1"/>
          <w:sz w:val="20"/>
        </w:rPr>
        <w:t>rekt in Service-Tickets umwandeln. Das gilt für Kontakte per Telefon oder über ein Self-Service-Portal ebenso wie für soziale Medien und Chats.</w:t>
      </w:r>
      <w:r w:rsidR="00BF230A">
        <w:rPr>
          <w:rFonts w:ascii="Helvetica" w:hAnsi="Helvetica"/>
          <w:spacing w:val="1"/>
          <w:sz w:val="20"/>
        </w:rPr>
        <w:t xml:space="preserve"> </w:t>
      </w:r>
      <w:r w:rsidR="00467BAB">
        <w:rPr>
          <w:rFonts w:ascii="Helvetica" w:hAnsi="Helvetica"/>
          <w:spacing w:val="1"/>
          <w:sz w:val="20"/>
        </w:rPr>
        <w:t>Statt langwi</w:t>
      </w:r>
      <w:r w:rsidR="00467BAB">
        <w:rPr>
          <w:rFonts w:ascii="Helvetica" w:hAnsi="Helvetica"/>
          <w:spacing w:val="1"/>
          <w:sz w:val="20"/>
        </w:rPr>
        <w:t>e</w:t>
      </w:r>
      <w:r w:rsidR="00467BAB">
        <w:rPr>
          <w:rFonts w:ascii="Helvetica" w:hAnsi="Helvetica"/>
          <w:spacing w:val="1"/>
          <w:sz w:val="20"/>
        </w:rPr>
        <w:t>rigen Implementierungen erlauben e</w:t>
      </w:r>
      <w:r w:rsidR="00BA1AA9" w:rsidRPr="00993E32">
        <w:rPr>
          <w:rFonts w:ascii="Helvetica" w:hAnsi="Helvetica"/>
          <w:spacing w:val="1"/>
          <w:sz w:val="20"/>
        </w:rPr>
        <w:t>tablierte Standardprozesse und vorgefe</w:t>
      </w:r>
      <w:r w:rsidR="00BA1AA9" w:rsidRPr="00993E32">
        <w:rPr>
          <w:rFonts w:ascii="Helvetica" w:hAnsi="Helvetica"/>
          <w:spacing w:val="1"/>
          <w:sz w:val="20"/>
        </w:rPr>
        <w:t>r</w:t>
      </w:r>
      <w:r w:rsidR="00BA1AA9" w:rsidRPr="00993E32">
        <w:rPr>
          <w:rFonts w:ascii="Helvetica" w:hAnsi="Helvetica"/>
          <w:spacing w:val="1"/>
          <w:sz w:val="20"/>
        </w:rPr>
        <w:t>tigte Integrationsszenarien</w:t>
      </w:r>
      <w:r w:rsidR="00BA1AA9">
        <w:rPr>
          <w:rFonts w:ascii="Helvetica" w:hAnsi="Helvetica"/>
          <w:spacing w:val="1"/>
          <w:sz w:val="20"/>
        </w:rPr>
        <w:t xml:space="preserve"> </w:t>
      </w:r>
      <w:r w:rsidR="00467BAB">
        <w:rPr>
          <w:rFonts w:ascii="Helvetica" w:hAnsi="Helvetica"/>
          <w:spacing w:val="1"/>
          <w:sz w:val="20"/>
        </w:rPr>
        <w:t xml:space="preserve">sehr </w:t>
      </w:r>
      <w:r w:rsidR="003B4900">
        <w:rPr>
          <w:rFonts w:ascii="Helvetica" w:hAnsi="Helvetica"/>
          <w:spacing w:val="1"/>
          <w:sz w:val="20"/>
        </w:rPr>
        <w:t xml:space="preserve">kurze </w:t>
      </w:r>
      <w:r w:rsidR="00BA1AA9" w:rsidRPr="00993E32">
        <w:rPr>
          <w:rFonts w:ascii="Helvetica" w:hAnsi="Helvetica"/>
          <w:spacing w:val="1"/>
          <w:sz w:val="20"/>
        </w:rPr>
        <w:t xml:space="preserve">Projektlaufzeiten </w:t>
      </w:r>
      <w:r w:rsidR="003B4900">
        <w:rPr>
          <w:rFonts w:ascii="Helvetica" w:hAnsi="Helvetica"/>
          <w:spacing w:val="1"/>
          <w:sz w:val="20"/>
        </w:rPr>
        <w:t xml:space="preserve">und </w:t>
      </w:r>
      <w:r w:rsidR="00BA1AA9" w:rsidRPr="00993E32">
        <w:rPr>
          <w:rFonts w:ascii="Helvetica" w:hAnsi="Helvetica"/>
          <w:spacing w:val="1"/>
          <w:sz w:val="20"/>
        </w:rPr>
        <w:t>eine schnelle Pr</w:t>
      </w:r>
      <w:r w:rsidR="00BA1AA9" w:rsidRPr="00993E32">
        <w:rPr>
          <w:rFonts w:ascii="Helvetica" w:hAnsi="Helvetica"/>
          <w:spacing w:val="1"/>
          <w:sz w:val="20"/>
        </w:rPr>
        <w:t>o</w:t>
      </w:r>
      <w:r w:rsidR="00BA1AA9" w:rsidRPr="00993E32">
        <w:rPr>
          <w:rFonts w:ascii="Helvetica" w:hAnsi="Helvetica"/>
          <w:spacing w:val="1"/>
          <w:sz w:val="20"/>
        </w:rPr>
        <w:t>duktivsetzung der Lösung.</w:t>
      </w:r>
    </w:p>
    <w:p w14:paraId="25368C9C" w14:textId="77777777" w:rsidR="00816301" w:rsidRDefault="00816301" w:rsidP="00406551">
      <w:pPr>
        <w:tabs>
          <w:tab w:val="left" w:pos="7371"/>
        </w:tabs>
        <w:spacing w:line="300" w:lineRule="auto"/>
        <w:ind w:right="284"/>
        <w:rPr>
          <w:rFonts w:ascii="Helvetica" w:hAnsi="Helvetica"/>
          <w:spacing w:val="1"/>
          <w:sz w:val="20"/>
        </w:rPr>
      </w:pPr>
    </w:p>
    <w:p w14:paraId="38BCF9D0" w14:textId="77777777" w:rsidR="0076212A" w:rsidRPr="00BF3B26" w:rsidRDefault="00BF3B26" w:rsidP="0076212A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spacing w:val="1"/>
          <w:sz w:val="20"/>
        </w:rPr>
      </w:pPr>
      <w:r>
        <w:rPr>
          <w:rFonts w:ascii="Helvetica" w:hAnsi="Helvetica"/>
          <w:b/>
          <w:spacing w:val="1"/>
          <w:sz w:val="20"/>
        </w:rPr>
        <w:t xml:space="preserve">Verbesserte </w:t>
      </w:r>
      <w:r w:rsidR="00AE7C06" w:rsidRPr="00BF3B26">
        <w:rPr>
          <w:rFonts w:ascii="Helvetica" w:hAnsi="Helvetica"/>
          <w:b/>
          <w:spacing w:val="1"/>
          <w:sz w:val="20"/>
        </w:rPr>
        <w:t xml:space="preserve">Ergonomie </w:t>
      </w:r>
      <w:r>
        <w:rPr>
          <w:rFonts w:ascii="Helvetica" w:hAnsi="Helvetica"/>
          <w:b/>
          <w:spacing w:val="1"/>
          <w:sz w:val="20"/>
        </w:rPr>
        <w:t xml:space="preserve">optimiert </w:t>
      </w:r>
      <w:r w:rsidR="00AE7C06" w:rsidRPr="00BF3B26">
        <w:rPr>
          <w:rFonts w:ascii="Helvetica" w:hAnsi="Helvetica"/>
          <w:b/>
          <w:spacing w:val="1"/>
          <w:sz w:val="20"/>
        </w:rPr>
        <w:t xml:space="preserve">Anwendungseffizienz </w:t>
      </w:r>
    </w:p>
    <w:p w14:paraId="44C882CB" w14:textId="77777777" w:rsidR="0076212A" w:rsidRPr="00420F3C" w:rsidRDefault="00F90C48" w:rsidP="001E06EE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  <w:r w:rsidRPr="00F90C48">
        <w:rPr>
          <w:rFonts w:ascii="Helvetica" w:hAnsi="Helvetica"/>
          <w:sz w:val="20"/>
        </w:rPr>
        <w:t xml:space="preserve">Eines der wesentlichen Elemente der digitalen Transformation stellen moderne und anwenderzentrierte Benutzeroberflächen mit intelligenten Rollenkonzepten </w:t>
      </w:r>
      <w:r w:rsidRPr="00E236A4">
        <w:rPr>
          <w:rFonts w:ascii="Helvetica" w:hAnsi="Helvetica"/>
          <w:spacing w:val="2"/>
          <w:sz w:val="20"/>
        </w:rPr>
        <w:t>dar, um Fachanwendern ein effizientes Arbeiten zu ermöglichen.</w:t>
      </w:r>
      <w:r w:rsidR="00B65B2E" w:rsidRPr="00E236A4">
        <w:rPr>
          <w:rFonts w:ascii="Helvetica" w:hAnsi="Helvetica"/>
          <w:spacing w:val="2"/>
          <w:sz w:val="20"/>
        </w:rPr>
        <w:t xml:space="preserve"> </w:t>
      </w:r>
      <w:r w:rsidR="00965BA1" w:rsidRPr="00E236A4">
        <w:rPr>
          <w:rFonts w:ascii="Helvetica" w:hAnsi="Helvetica"/>
          <w:spacing w:val="2"/>
          <w:sz w:val="20"/>
        </w:rPr>
        <w:t xml:space="preserve">SAP Fiori </w:t>
      </w:r>
      <w:r w:rsidR="0076212A" w:rsidRPr="00E236A4">
        <w:rPr>
          <w:rFonts w:ascii="Helvetica" w:hAnsi="Helvetica"/>
          <w:spacing w:val="2"/>
          <w:sz w:val="20"/>
        </w:rPr>
        <w:t xml:space="preserve">ermöglicht die passgenaue Personalisierung der Oberfläche und macht jedem Nutzer die für ihn wichtigen Daten und Werkzeuge </w:t>
      </w:r>
      <w:r w:rsidR="004F28CA" w:rsidRPr="00E236A4">
        <w:rPr>
          <w:rFonts w:ascii="Helvetica" w:hAnsi="Helvetica"/>
          <w:spacing w:val="2"/>
          <w:sz w:val="20"/>
        </w:rPr>
        <w:t xml:space="preserve">über Apps </w:t>
      </w:r>
      <w:r w:rsidR="00E7578C" w:rsidRPr="00E236A4">
        <w:rPr>
          <w:rFonts w:ascii="Helvetica" w:hAnsi="Helvetica"/>
          <w:spacing w:val="2"/>
          <w:sz w:val="20"/>
        </w:rPr>
        <w:t>von jedem Ort</w:t>
      </w:r>
      <w:r w:rsidR="00E7578C">
        <w:rPr>
          <w:rFonts w:ascii="Helvetica" w:hAnsi="Helvetica"/>
          <w:sz w:val="20"/>
        </w:rPr>
        <w:t xml:space="preserve"> </w:t>
      </w:r>
      <w:r w:rsidR="00E7578C" w:rsidRPr="009D6891">
        <w:rPr>
          <w:rFonts w:ascii="Helvetica" w:hAnsi="Helvetica"/>
          <w:spacing w:val="1"/>
          <w:sz w:val="20"/>
        </w:rPr>
        <w:t xml:space="preserve">und jedem Gerät </w:t>
      </w:r>
      <w:r w:rsidR="0076212A" w:rsidRPr="009D6891">
        <w:rPr>
          <w:rFonts w:ascii="Helvetica" w:hAnsi="Helvetica"/>
          <w:spacing w:val="1"/>
          <w:sz w:val="20"/>
        </w:rPr>
        <w:t>direkt verfügbar</w:t>
      </w:r>
      <w:r w:rsidR="00965BA1" w:rsidRPr="009D6891">
        <w:rPr>
          <w:rFonts w:ascii="Helvetica" w:hAnsi="Helvetica"/>
          <w:spacing w:val="1"/>
          <w:sz w:val="20"/>
        </w:rPr>
        <w:t>.</w:t>
      </w:r>
      <w:r w:rsidRPr="009D6891">
        <w:rPr>
          <w:rFonts w:ascii="Helvetica" w:hAnsi="Helvetica"/>
          <w:spacing w:val="1"/>
          <w:sz w:val="20"/>
        </w:rPr>
        <w:t xml:space="preserve"> </w:t>
      </w:r>
      <w:r w:rsidR="00C66CB4" w:rsidRPr="009D6891">
        <w:rPr>
          <w:rFonts w:ascii="Helvetica" w:hAnsi="Helvetica"/>
          <w:spacing w:val="1"/>
          <w:sz w:val="20"/>
        </w:rPr>
        <w:t>„</w:t>
      </w:r>
      <w:r w:rsidR="006F7F18" w:rsidRPr="009D6891">
        <w:rPr>
          <w:rFonts w:ascii="Helvetica" w:hAnsi="Helvetica"/>
          <w:spacing w:val="1"/>
          <w:sz w:val="20"/>
        </w:rPr>
        <w:t>Der Erfolg von SAP Fiori ist die gute Usab</w:t>
      </w:r>
      <w:r w:rsidR="006F7F18" w:rsidRPr="009D6891">
        <w:rPr>
          <w:rFonts w:ascii="Helvetica" w:hAnsi="Helvetica"/>
          <w:spacing w:val="1"/>
          <w:sz w:val="20"/>
        </w:rPr>
        <w:t>i</w:t>
      </w:r>
      <w:r w:rsidR="006F7F18" w:rsidRPr="009D6891">
        <w:rPr>
          <w:rFonts w:ascii="Helvetica" w:hAnsi="Helvetica"/>
          <w:spacing w:val="1"/>
          <w:sz w:val="20"/>
        </w:rPr>
        <w:t xml:space="preserve">lity und die intuitive Navigation. Der Mitarbeiter wechselt nicht </w:t>
      </w:r>
      <w:r w:rsidR="0076212A" w:rsidRPr="009D6891">
        <w:rPr>
          <w:rFonts w:ascii="Helvetica" w:hAnsi="Helvetica"/>
          <w:spacing w:val="1"/>
          <w:sz w:val="20"/>
        </w:rPr>
        <w:t>zwischen unte</w:t>
      </w:r>
      <w:r w:rsidR="0076212A" w:rsidRPr="009D6891">
        <w:rPr>
          <w:rFonts w:ascii="Helvetica" w:hAnsi="Helvetica"/>
          <w:spacing w:val="1"/>
          <w:sz w:val="20"/>
        </w:rPr>
        <w:t>r</w:t>
      </w:r>
      <w:r w:rsidR="0076212A" w:rsidRPr="00420F3C">
        <w:rPr>
          <w:rFonts w:ascii="Helvetica" w:hAnsi="Helvetica"/>
          <w:spacing w:val="1"/>
          <w:sz w:val="20"/>
        </w:rPr>
        <w:t xml:space="preserve">schiedlichen </w:t>
      </w:r>
      <w:r w:rsidR="001E06EE" w:rsidRPr="00420F3C">
        <w:rPr>
          <w:rFonts w:ascii="Helvetica" w:hAnsi="Helvetica"/>
          <w:spacing w:val="1"/>
          <w:sz w:val="20"/>
        </w:rPr>
        <w:t>Anwendung</w:t>
      </w:r>
      <w:r w:rsidR="006F7F18" w:rsidRPr="00420F3C">
        <w:rPr>
          <w:rFonts w:ascii="Helvetica" w:hAnsi="Helvetica"/>
          <w:spacing w:val="1"/>
          <w:sz w:val="20"/>
        </w:rPr>
        <w:t>en und Oberflächen</w:t>
      </w:r>
      <w:r w:rsidR="0076212A" w:rsidRPr="00420F3C">
        <w:rPr>
          <w:rFonts w:ascii="Helvetica" w:hAnsi="Helvetica"/>
          <w:spacing w:val="1"/>
          <w:sz w:val="20"/>
        </w:rPr>
        <w:t>,</w:t>
      </w:r>
      <w:r w:rsidR="006F7F18" w:rsidRPr="00420F3C">
        <w:rPr>
          <w:rFonts w:ascii="Helvetica" w:hAnsi="Helvetica"/>
          <w:spacing w:val="1"/>
          <w:sz w:val="20"/>
        </w:rPr>
        <w:t xml:space="preserve"> </w:t>
      </w:r>
      <w:r w:rsidR="00EE13F3" w:rsidRPr="00420F3C">
        <w:rPr>
          <w:rFonts w:ascii="Helvetica" w:hAnsi="Helvetica"/>
          <w:spacing w:val="1"/>
          <w:sz w:val="20"/>
        </w:rPr>
        <w:t>sondern SAP stellt ein einheitl</w:t>
      </w:r>
      <w:r w:rsidR="00EE13F3" w:rsidRPr="00420F3C">
        <w:rPr>
          <w:rFonts w:ascii="Helvetica" w:hAnsi="Helvetica"/>
          <w:spacing w:val="1"/>
          <w:sz w:val="20"/>
        </w:rPr>
        <w:t>i</w:t>
      </w:r>
      <w:r w:rsidR="00EE13F3" w:rsidRPr="00420F3C">
        <w:rPr>
          <w:rFonts w:ascii="Helvetica" w:hAnsi="Helvetica"/>
          <w:sz w:val="20"/>
        </w:rPr>
        <w:t>ches Benutzererlebnis in den Vordergrund</w:t>
      </w:r>
      <w:r w:rsidR="00422643" w:rsidRPr="00420F3C">
        <w:rPr>
          <w:rFonts w:ascii="Helvetica" w:hAnsi="Helvetica"/>
          <w:sz w:val="20"/>
        </w:rPr>
        <w:t xml:space="preserve">“, so </w:t>
      </w:r>
      <w:r w:rsidR="00BD15BB" w:rsidRPr="00420F3C">
        <w:rPr>
          <w:rFonts w:ascii="Helvetica" w:hAnsi="Helvetica"/>
          <w:sz w:val="20"/>
        </w:rPr>
        <w:t>Sebastian Herzog</w:t>
      </w:r>
      <w:r w:rsidR="00422643" w:rsidRPr="00420F3C">
        <w:rPr>
          <w:rFonts w:ascii="Helvetica" w:hAnsi="Helvetica"/>
          <w:sz w:val="20"/>
        </w:rPr>
        <w:t>.</w:t>
      </w:r>
    </w:p>
    <w:p w14:paraId="5B4E849B" w14:textId="77777777" w:rsidR="004D3311" w:rsidRDefault="004D3311" w:rsidP="0076212A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</w:p>
    <w:p w14:paraId="6E42067F" w14:textId="77777777" w:rsidR="00954234" w:rsidRPr="00954234" w:rsidRDefault="00DB6021" w:rsidP="00BE2B99">
      <w:pPr>
        <w:tabs>
          <w:tab w:val="left" w:pos="7371"/>
        </w:tabs>
        <w:spacing w:line="300" w:lineRule="auto"/>
        <w:ind w:right="284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Auf der Zielgeraden</w:t>
      </w:r>
      <w:r w:rsidR="00954234" w:rsidRPr="00954234">
        <w:rPr>
          <w:rFonts w:ascii="Helvetica" w:hAnsi="Helvetica"/>
          <w:b/>
          <w:sz w:val="20"/>
        </w:rPr>
        <w:t>: SAP MeMi 2015+</w:t>
      </w:r>
    </w:p>
    <w:p w14:paraId="76002E52" w14:textId="77777777" w:rsidR="00BE2B99" w:rsidRPr="00BE2B99" w:rsidRDefault="00EE1B3D" w:rsidP="00BE2B99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„</w:t>
      </w:r>
      <w:r w:rsidR="00D3067E">
        <w:rPr>
          <w:rFonts w:ascii="Helvetica" w:hAnsi="Helvetica"/>
          <w:sz w:val="20"/>
        </w:rPr>
        <w:t xml:space="preserve">Wenige </w:t>
      </w:r>
      <w:r w:rsidR="0000683F">
        <w:rPr>
          <w:rFonts w:ascii="Helvetica" w:hAnsi="Helvetica"/>
          <w:sz w:val="20"/>
        </w:rPr>
        <w:t>Versorger</w:t>
      </w:r>
      <w:r w:rsidR="00D3067E">
        <w:rPr>
          <w:rFonts w:ascii="Helvetica" w:hAnsi="Helvetica"/>
          <w:sz w:val="20"/>
        </w:rPr>
        <w:t xml:space="preserve"> haben es final umgesetzt, </w:t>
      </w:r>
      <w:r w:rsidR="00965BA1">
        <w:rPr>
          <w:rFonts w:ascii="Helvetica" w:hAnsi="Helvetica"/>
          <w:sz w:val="20"/>
        </w:rPr>
        <w:t>einige</w:t>
      </w:r>
      <w:r w:rsidR="00D3067E">
        <w:rPr>
          <w:rFonts w:ascii="Helvetica" w:hAnsi="Helvetica"/>
          <w:sz w:val="20"/>
        </w:rPr>
        <w:t xml:space="preserve"> haben gerade erst ang</w:t>
      </w:r>
      <w:r w:rsidR="00D3067E">
        <w:rPr>
          <w:rFonts w:ascii="Helvetica" w:hAnsi="Helvetica"/>
          <w:sz w:val="20"/>
        </w:rPr>
        <w:t>e</w:t>
      </w:r>
      <w:r w:rsidR="00D3067E">
        <w:rPr>
          <w:rFonts w:ascii="Helvetica" w:hAnsi="Helvetica"/>
          <w:sz w:val="20"/>
        </w:rPr>
        <w:t xml:space="preserve">fangen, </w:t>
      </w:r>
      <w:r w:rsidR="0000683F">
        <w:rPr>
          <w:rFonts w:ascii="Helvetica" w:hAnsi="Helvetica"/>
          <w:sz w:val="20"/>
        </w:rPr>
        <w:t xml:space="preserve">für die meisten Unternehmen ist </w:t>
      </w:r>
      <w:r w:rsidR="00084EF7">
        <w:rPr>
          <w:rFonts w:ascii="Helvetica" w:hAnsi="Helvetica"/>
          <w:sz w:val="20"/>
        </w:rPr>
        <w:t xml:space="preserve">SAP MeMi 2015+ </w:t>
      </w:r>
      <w:r w:rsidR="00FD5CE8">
        <w:rPr>
          <w:rFonts w:ascii="Helvetica" w:hAnsi="Helvetica"/>
          <w:sz w:val="20"/>
        </w:rPr>
        <w:t>noch ein</w:t>
      </w:r>
      <w:r w:rsidR="00FD1A43">
        <w:rPr>
          <w:rFonts w:ascii="Helvetica" w:hAnsi="Helvetica"/>
          <w:sz w:val="20"/>
        </w:rPr>
        <w:t>e</w:t>
      </w:r>
      <w:r w:rsidR="00FD5CE8">
        <w:rPr>
          <w:rFonts w:ascii="Helvetica" w:hAnsi="Helvetica"/>
          <w:sz w:val="20"/>
        </w:rPr>
        <w:t xml:space="preserve"> offene</w:t>
      </w:r>
      <w:r w:rsidR="007114F5">
        <w:rPr>
          <w:rFonts w:ascii="Helvetica" w:hAnsi="Helvetica"/>
          <w:sz w:val="20"/>
        </w:rPr>
        <w:t xml:space="preserve"> Aufgabe</w:t>
      </w:r>
      <w:r>
        <w:rPr>
          <w:rFonts w:ascii="Helvetica" w:hAnsi="Helvetica"/>
          <w:sz w:val="20"/>
        </w:rPr>
        <w:t xml:space="preserve">“, so der enmore-Vorstand Michael Köster zur aktuellen Lage der </w:t>
      </w:r>
      <w:r w:rsidR="00084EF7" w:rsidRPr="00BE2B99">
        <w:rPr>
          <w:rFonts w:ascii="Helvetica" w:hAnsi="Helvetica"/>
          <w:sz w:val="20"/>
        </w:rPr>
        <w:t>zäh</w:t>
      </w:r>
      <w:r w:rsidR="00084EF7" w:rsidRPr="00BE2B99">
        <w:rPr>
          <w:rFonts w:ascii="Helvetica" w:hAnsi="Helvetica"/>
          <w:sz w:val="20"/>
        </w:rPr>
        <w:t>l</w:t>
      </w:r>
      <w:r w:rsidR="00084EF7" w:rsidRPr="00BE2B99">
        <w:rPr>
          <w:rFonts w:ascii="Helvetica" w:hAnsi="Helvetica"/>
          <w:sz w:val="20"/>
        </w:rPr>
        <w:t>punktscharfe</w:t>
      </w:r>
      <w:r w:rsidR="00084EF7">
        <w:rPr>
          <w:rFonts w:ascii="Helvetica" w:hAnsi="Helvetica"/>
          <w:sz w:val="20"/>
        </w:rPr>
        <w:t>n</w:t>
      </w:r>
      <w:r w:rsidR="00084EF7" w:rsidRPr="00BE2B99">
        <w:rPr>
          <w:rFonts w:ascii="Helvetica" w:hAnsi="Helvetica"/>
          <w:sz w:val="20"/>
        </w:rPr>
        <w:t xml:space="preserve"> Durchführung und Kommunikation der Rechnung auf Basis der vorhandenen EDIFACT-Formate</w:t>
      </w:r>
      <w:r w:rsidR="00084EF7">
        <w:rPr>
          <w:rFonts w:ascii="Helvetica" w:hAnsi="Helvetica"/>
          <w:sz w:val="20"/>
        </w:rPr>
        <w:t xml:space="preserve">. </w:t>
      </w:r>
      <w:r w:rsidR="000008D9">
        <w:rPr>
          <w:rFonts w:ascii="Helvetica" w:hAnsi="Helvetica"/>
          <w:sz w:val="20"/>
        </w:rPr>
        <w:t xml:space="preserve">Daher </w:t>
      </w:r>
      <w:r w:rsidR="00FD5CE8">
        <w:rPr>
          <w:rFonts w:ascii="Helvetica" w:hAnsi="Helvetica"/>
          <w:sz w:val="20"/>
        </w:rPr>
        <w:t xml:space="preserve">führt </w:t>
      </w:r>
      <w:r w:rsidR="000008D9">
        <w:rPr>
          <w:rFonts w:ascii="Helvetica" w:hAnsi="Helvetica"/>
          <w:sz w:val="20"/>
        </w:rPr>
        <w:t xml:space="preserve">der Griesheimer IT-Experte </w:t>
      </w:r>
      <w:r w:rsidR="002D049F">
        <w:rPr>
          <w:rFonts w:ascii="Helvetica" w:hAnsi="Helvetica"/>
          <w:sz w:val="20"/>
        </w:rPr>
        <w:t>di</w:t>
      </w:r>
      <w:r w:rsidR="002D049F">
        <w:rPr>
          <w:rFonts w:ascii="Helvetica" w:hAnsi="Helvetica"/>
          <w:sz w:val="20"/>
        </w:rPr>
        <w:t>e</w:t>
      </w:r>
      <w:r w:rsidR="002D049F">
        <w:rPr>
          <w:rFonts w:ascii="Helvetica" w:hAnsi="Helvetica"/>
          <w:sz w:val="20"/>
        </w:rPr>
        <w:t xml:space="preserve">ses </w:t>
      </w:r>
      <w:r w:rsidR="007114F5">
        <w:rPr>
          <w:rFonts w:ascii="Helvetica" w:hAnsi="Helvetica"/>
          <w:sz w:val="20"/>
        </w:rPr>
        <w:t>Thema mit auf der diesjährigen E-world-Agenda</w:t>
      </w:r>
      <w:r w:rsidR="00FD1A43">
        <w:rPr>
          <w:rFonts w:ascii="Helvetica" w:hAnsi="Helvetica"/>
          <w:sz w:val="20"/>
        </w:rPr>
        <w:t xml:space="preserve">. </w:t>
      </w:r>
      <w:r w:rsidR="006F189F">
        <w:rPr>
          <w:rFonts w:ascii="Helvetica" w:hAnsi="Helvetica"/>
          <w:sz w:val="20"/>
        </w:rPr>
        <w:t xml:space="preserve">Basierend </w:t>
      </w:r>
      <w:r w:rsidR="00927BEE">
        <w:rPr>
          <w:rFonts w:ascii="Helvetica" w:hAnsi="Helvetica"/>
          <w:sz w:val="20"/>
        </w:rPr>
        <w:t>auf den Erfa</w:t>
      </w:r>
      <w:r w:rsidR="00927BEE">
        <w:rPr>
          <w:rFonts w:ascii="Helvetica" w:hAnsi="Helvetica"/>
          <w:sz w:val="20"/>
        </w:rPr>
        <w:t>h</w:t>
      </w:r>
      <w:r w:rsidR="00927BEE">
        <w:rPr>
          <w:rFonts w:ascii="Helvetica" w:hAnsi="Helvetica"/>
          <w:sz w:val="20"/>
        </w:rPr>
        <w:t xml:space="preserve">rungen </w:t>
      </w:r>
      <w:r w:rsidR="00DB6021">
        <w:rPr>
          <w:rFonts w:ascii="Helvetica" w:hAnsi="Helvetica"/>
          <w:sz w:val="20"/>
        </w:rPr>
        <w:t>aus diversen</w:t>
      </w:r>
      <w:r w:rsidR="00927BEE">
        <w:rPr>
          <w:rFonts w:ascii="Helvetica" w:hAnsi="Helvetica"/>
          <w:sz w:val="20"/>
        </w:rPr>
        <w:t xml:space="preserve"> Kundenprojekten</w:t>
      </w:r>
      <w:r w:rsidR="0011765C">
        <w:rPr>
          <w:rFonts w:ascii="Helvetica" w:hAnsi="Helvetica"/>
          <w:sz w:val="20"/>
        </w:rPr>
        <w:t xml:space="preserve"> präsentiert </w:t>
      </w:r>
      <w:r w:rsidR="00DB6021">
        <w:rPr>
          <w:rFonts w:ascii="Helvetica" w:hAnsi="Helvetica"/>
          <w:sz w:val="20"/>
        </w:rPr>
        <w:t xml:space="preserve">enmore </w:t>
      </w:r>
      <w:r w:rsidR="00CB6131">
        <w:rPr>
          <w:rFonts w:ascii="Helvetica" w:hAnsi="Helvetica"/>
          <w:sz w:val="20"/>
        </w:rPr>
        <w:t xml:space="preserve">praxisorientierte und bewährte </w:t>
      </w:r>
      <w:r w:rsidR="007114F5">
        <w:rPr>
          <w:rFonts w:ascii="Helvetica" w:hAnsi="Helvetica"/>
          <w:sz w:val="20"/>
        </w:rPr>
        <w:t>Lösungswege</w:t>
      </w:r>
      <w:r w:rsidR="00690372">
        <w:rPr>
          <w:rFonts w:ascii="Helvetica" w:hAnsi="Helvetica"/>
          <w:sz w:val="20"/>
        </w:rPr>
        <w:t xml:space="preserve"> für diesen </w:t>
      </w:r>
      <w:r w:rsidR="004E2307">
        <w:rPr>
          <w:rFonts w:ascii="Helvetica" w:hAnsi="Helvetica"/>
          <w:sz w:val="20"/>
        </w:rPr>
        <w:t xml:space="preserve">Massenprozess, der sowohl </w:t>
      </w:r>
      <w:r w:rsidR="00690372">
        <w:rPr>
          <w:rFonts w:ascii="Helvetica" w:hAnsi="Helvetica"/>
          <w:sz w:val="20"/>
        </w:rPr>
        <w:t xml:space="preserve">Netzbetreiber und Lieferanten </w:t>
      </w:r>
      <w:r w:rsidR="004E2307">
        <w:rPr>
          <w:rFonts w:ascii="Helvetica" w:hAnsi="Helvetica"/>
          <w:sz w:val="20"/>
        </w:rPr>
        <w:t>betrifft</w:t>
      </w:r>
      <w:r w:rsidR="00690372">
        <w:rPr>
          <w:rFonts w:ascii="Helvetica" w:hAnsi="Helvetica"/>
          <w:sz w:val="20"/>
        </w:rPr>
        <w:t xml:space="preserve">. </w:t>
      </w:r>
    </w:p>
    <w:p w14:paraId="7FFDE71D" w14:textId="77777777" w:rsidR="004D3311" w:rsidRPr="0076212A" w:rsidRDefault="004D3311" w:rsidP="0076212A">
      <w:pPr>
        <w:tabs>
          <w:tab w:val="left" w:pos="7371"/>
        </w:tabs>
        <w:spacing w:line="300" w:lineRule="auto"/>
        <w:ind w:right="284"/>
        <w:rPr>
          <w:rFonts w:ascii="Helvetica" w:hAnsi="Helvetica"/>
          <w:sz w:val="20"/>
        </w:rPr>
      </w:pPr>
    </w:p>
    <w:p w14:paraId="4A982FF5" w14:textId="77777777" w:rsidR="00210D34" w:rsidRPr="00F41988" w:rsidRDefault="00210D34" w:rsidP="00406551">
      <w:pPr>
        <w:tabs>
          <w:tab w:val="left" w:pos="7371"/>
        </w:tabs>
        <w:spacing w:line="300" w:lineRule="auto"/>
        <w:ind w:right="284"/>
        <w:rPr>
          <w:rFonts w:ascii="Helvetica" w:hAnsi="Helvetica"/>
          <w:spacing w:val="1"/>
          <w:sz w:val="20"/>
        </w:rPr>
      </w:pPr>
    </w:p>
    <w:p w14:paraId="4B749D8C" w14:textId="77777777" w:rsidR="00C528DE" w:rsidRDefault="00C528DE">
      <w:pPr>
        <w:rPr>
          <w:vanish/>
        </w:rPr>
      </w:pPr>
      <w:bookmarkStart w:id="2" w:name="OLE_LINK1"/>
      <w:bookmarkStart w:id="3" w:name="OLE_LINK2"/>
      <w:bookmarkEnd w:id="0"/>
      <w:r>
        <w:rPr>
          <w:vanish/>
        </w:rPr>
        <w:br w:type="page"/>
      </w:r>
    </w:p>
    <w:p w14:paraId="53CCF201" w14:textId="77777777" w:rsidR="007F0547" w:rsidRDefault="007F0547" w:rsidP="007F0547">
      <w:pPr>
        <w:rPr>
          <w:vanish/>
        </w:rPr>
      </w:pPr>
    </w:p>
    <w:p w14:paraId="786CEAA6" w14:textId="77777777" w:rsidR="00D13048" w:rsidRDefault="00D13048" w:rsidP="007F0547">
      <w:pPr>
        <w:rPr>
          <w:vanish/>
        </w:rPr>
      </w:pPr>
    </w:p>
    <w:p w14:paraId="0572DDCA" w14:textId="77777777" w:rsidR="00D13048" w:rsidRDefault="00D13048" w:rsidP="007F0547">
      <w:pPr>
        <w:rPr>
          <w:vanish/>
        </w:rPr>
      </w:pPr>
    </w:p>
    <w:p w14:paraId="22B34F0C" w14:textId="77777777" w:rsidR="00D13048" w:rsidRDefault="00D13048" w:rsidP="007F0547">
      <w:pPr>
        <w:rPr>
          <w:vanish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969"/>
      </w:tblGrid>
      <w:tr w:rsidR="007F0547" w14:paraId="01310D89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53EC4FD5" w14:textId="77777777" w:rsidR="007F0547" w:rsidRDefault="007F0547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lastRenderedPageBreak/>
              <w:t>Weitere Informationen:</w:t>
            </w:r>
          </w:p>
          <w:p w14:paraId="2BBF7B5E" w14:textId="77777777" w:rsidR="007F0547" w:rsidRPr="005E195D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</w:rPr>
              <w:t xml:space="preserve">enmore </w:t>
            </w:r>
            <w:r w:rsidR="00BD15BB" w:rsidRPr="005E195D">
              <w:rPr>
                <w:rFonts w:ascii="Helvetica" w:hAnsi="Helvetica"/>
                <w:color w:val="000000"/>
                <w:sz w:val="18"/>
                <w:szCs w:val="18"/>
              </w:rPr>
              <w:t>consulting ag</w:t>
            </w:r>
            <w:r w:rsidR="00DB132B" w:rsidRPr="005E195D">
              <w:rPr>
                <w:rFonts w:ascii="Helvetica" w:hAnsi="Helvetica"/>
                <w:color w:val="000000"/>
                <w:sz w:val="18"/>
                <w:szCs w:val="18"/>
              </w:rPr>
              <w:t>, Michael Köster</w:t>
            </w:r>
          </w:p>
          <w:p w14:paraId="6BEC8895" w14:textId="77777777" w:rsidR="007F0547" w:rsidRPr="005E195D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</w:rPr>
              <w:t>Im Leuschnerpark 4, D-64347 Griesheim/Darmstadt</w:t>
            </w:r>
          </w:p>
          <w:p w14:paraId="6C40A840" w14:textId="77777777" w:rsidR="007F0547" w:rsidRPr="005E195D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szCs w:val="18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</w:rPr>
              <w:t>Tel.: +49</w:t>
            </w:r>
            <w:r w:rsidRPr="005E195D">
              <w:rPr>
                <w:szCs w:val="18"/>
              </w:rPr>
              <w:t xml:space="preserve"> </w:t>
            </w:r>
            <w:r w:rsidR="00E21F66" w:rsidRPr="005E195D">
              <w:rPr>
                <w:rFonts w:ascii="Helvetica" w:hAnsi="Helvetica"/>
                <w:color w:val="000000"/>
                <w:sz w:val="18"/>
                <w:szCs w:val="18"/>
              </w:rPr>
              <w:t>6155 6667-12</w:t>
            </w:r>
            <w:r w:rsidRPr="005E195D">
              <w:rPr>
                <w:rFonts w:ascii="Helvetica" w:hAnsi="Helvetica"/>
                <w:color w:val="000000"/>
                <w:sz w:val="18"/>
                <w:szCs w:val="18"/>
              </w:rPr>
              <w:t>0</w:t>
            </w:r>
          </w:p>
          <w:p w14:paraId="07837D4A" w14:textId="77777777" w:rsidR="007F0547" w:rsidRPr="005E195D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  <w:t>Fax: +49</w:t>
            </w:r>
            <w:r w:rsidRPr="005E195D">
              <w:rPr>
                <w:szCs w:val="18"/>
                <w:lang w:val="en-US"/>
              </w:rPr>
              <w:t xml:space="preserve"> </w:t>
            </w:r>
            <w:r w:rsidRPr="005E195D"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  <w:t>6155 6667-177</w:t>
            </w:r>
          </w:p>
          <w:p w14:paraId="5A6A31DC" w14:textId="77777777" w:rsidR="007F0547" w:rsidRPr="005E195D" w:rsidRDefault="00E21F66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  <w:t>m.koester</w:t>
            </w:r>
            <w:r w:rsidR="007F0547" w:rsidRPr="005E195D"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  <w:t>@enmore.de</w:t>
            </w:r>
          </w:p>
          <w:p w14:paraId="3707A4AE" w14:textId="77777777" w:rsidR="007F0547" w:rsidRPr="003A524E" w:rsidRDefault="007F0547" w:rsidP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E195D">
              <w:rPr>
                <w:rFonts w:ascii="Helvetica" w:hAnsi="Helvetica"/>
                <w:color w:val="000000"/>
                <w:sz w:val="18"/>
                <w:szCs w:val="18"/>
                <w:lang w:val="en-US"/>
              </w:rPr>
              <w:t>www.enmore.de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B45864C" w14:textId="77777777" w:rsidR="007F0547" w:rsidRPr="00E61BF3" w:rsidRDefault="007F0547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E61BF3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53DD857" w14:textId="77777777" w:rsidR="007F0547" w:rsidRPr="00F702B0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</w:pPr>
            <w:r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 xml:space="preserve">Press’n’Relations GmbH, </w:t>
            </w:r>
            <w:r w:rsidR="00E21F66"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>Uwe Taeger</w:t>
            </w:r>
          </w:p>
          <w:p w14:paraId="60A16D6D" w14:textId="77777777" w:rsidR="007F0547" w:rsidRPr="00E61BF3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2BEFD720" w14:textId="77777777" w:rsidR="007F0547" w:rsidRPr="00E61BF3" w:rsidRDefault="00AF119C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96 287-31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2B1CA903" w14:textId="77777777" w:rsidR="007F0547" w:rsidRPr="00E61BF3" w:rsidRDefault="007F0547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058CAF63" w14:textId="77777777" w:rsidR="007F0547" w:rsidRDefault="00AF119C" w:rsidP="00AF119C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</w:rPr>
              <w:t>ut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  <w:tr w:rsidR="00E21F66" w14:paraId="672BC4EB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51E0E675" w14:textId="77777777" w:rsidR="00E21F66" w:rsidRDefault="00E21F66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BF5FE5B" w14:textId="77777777" w:rsidR="00E21F66" w:rsidRPr="00E61BF3" w:rsidRDefault="00E21F66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</w:p>
        </w:tc>
      </w:tr>
      <w:bookmarkEnd w:id="2"/>
      <w:bookmarkEnd w:id="3"/>
    </w:tbl>
    <w:p w14:paraId="152E5FBD" w14:textId="77777777" w:rsidR="007F0547" w:rsidRDefault="007F0547">
      <w:pPr>
        <w:rPr>
          <w:rFonts w:ascii="Helvetica" w:hAnsi="Helvetica"/>
          <w:b/>
          <w:color w:val="000000"/>
          <w:sz w:val="18"/>
          <w:lang w:val="it-IT"/>
        </w:rPr>
      </w:pPr>
    </w:p>
    <w:p w14:paraId="2F1B8C82" w14:textId="010AA169" w:rsidR="007F0547" w:rsidRDefault="007F0547" w:rsidP="007F0547">
      <w:pPr>
        <w:tabs>
          <w:tab w:val="left" w:pos="8078"/>
        </w:tabs>
        <w:ind w:right="-993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color w:val="000000"/>
          <w:sz w:val="18"/>
        </w:rPr>
        <w:t xml:space="preserve">enmore </w:t>
      </w:r>
      <w:r w:rsidR="005102DF">
        <w:rPr>
          <w:rFonts w:ascii="Helvetica" w:hAnsi="Helvetica"/>
          <w:b/>
          <w:color w:val="000000"/>
          <w:sz w:val="18"/>
        </w:rPr>
        <w:t>consulting ag</w:t>
      </w:r>
    </w:p>
    <w:p w14:paraId="4EEA2F91" w14:textId="77777777" w:rsidR="007F0547" w:rsidRPr="00941DDC" w:rsidRDefault="007F0547" w:rsidP="00DF33AC">
      <w:pPr>
        <w:tabs>
          <w:tab w:val="left" w:pos="8078"/>
        </w:tabs>
        <w:rPr>
          <w:rFonts w:ascii="Helvetica" w:hAnsi="Helvetica"/>
          <w:sz w:val="18"/>
        </w:rPr>
      </w:pPr>
      <w:r w:rsidRPr="00072CCA">
        <w:rPr>
          <w:rFonts w:ascii="Helvetica" w:hAnsi="Helvetica"/>
          <w:color w:val="000000"/>
          <w:sz w:val="18"/>
        </w:rPr>
        <w:t xml:space="preserve">Die enmore </w:t>
      </w:r>
      <w:r w:rsidR="00BD15BB">
        <w:rPr>
          <w:rFonts w:ascii="Helvetica" w:hAnsi="Helvetica"/>
          <w:color w:val="000000"/>
          <w:sz w:val="18"/>
        </w:rPr>
        <w:t>consulting ag</w:t>
      </w:r>
      <w:r w:rsidR="00BD15BB" w:rsidRPr="00072CCA">
        <w:rPr>
          <w:rFonts w:ascii="Helvetica" w:hAnsi="Helvetica"/>
          <w:color w:val="000000"/>
          <w:sz w:val="18"/>
        </w:rPr>
        <w:t xml:space="preserve"> </w:t>
      </w:r>
      <w:r w:rsidRPr="00072CCA">
        <w:rPr>
          <w:rFonts w:ascii="Helvetica" w:hAnsi="Helvetica"/>
          <w:color w:val="000000"/>
          <w:sz w:val="18"/>
        </w:rPr>
        <w:t xml:space="preserve">berät 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>Energieversorgungs-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und E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>nergiehandelsunternehmen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</w:t>
      </w:r>
      <w:r w:rsidRPr="00F60CE1">
        <w:rPr>
          <w:rFonts w:ascii="Helvetica" w:hAnsi="Helvetica"/>
          <w:spacing w:val="-4"/>
          <w:sz w:val="18"/>
          <w:szCs w:val="18"/>
        </w:rPr>
        <w:t>in allen</w:t>
      </w:r>
      <w:r w:rsidRPr="00F60CE1">
        <w:rPr>
          <w:rFonts w:ascii="Helvetica" w:hAnsi="Helvetica"/>
          <w:spacing w:val="-4"/>
          <w:sz w:val="18"/>
        </w:rPr>
        <w:t xml:space="preserve"> </w:t>
      </w:r>
      <w:r w:rsidRPr="00F60CE1">
        <w:rPr>
          <w:rFonts w:ascii="Helvetica" w:hAnsi="Helvetica"/>
          <w:spacing w:val="-6"/>
          <w:sz w:val="18"/>
          <w:szCs w:val="18"/>
        </w:rPr>
        <w:t>informationstechnischen</w:t>
      </w:r>
      <w:r>
        <w:rPr>
          <w:rFonts w:ascii="Helvetica" w:hAnsi="Helvetica"/>
          <w:sz w:val="18"/>
        </w:rPr>
        <w:t xml:space="preserve"> und betriebswirtschaftlichen Fragen. Im Fokus steht dabei die Au</w:t>
      </w:r>
      <w:r>
        <w:rPr>
          <w:rFonts w:ascii="Helvetica" w:hAnsi="Helvetica"/>
          <w:sz w:val="18"/>
        </w:rPr>
        <w:t>s</w:t>
      </w:r>
      <w:r>
        <w:rPr>
          <w:rFonts w:ascii="Helvetica" w:hAnsi="Helvetica"/>
          <w:sz w:val="18"/>
        </w:rPr>
        <w:t>einandersetzung mit den Auswirkungen des liberalisierten Energiemarktes auf Organisati</w:t>
      </w:r>
      <w:r>
        <w:rPr>
          <w:rFonts w:ascii="Helvetica" w:hAnsi="Helvetica"/>
          <w:sz w:val="18"/>
        </w:rPr>
        <w:t>o</w:t>
      </w:r>
      <w:r>
        <w:rPr>
          <w:rFonts w:ascii="Helvetica" w:hAnsi="Helvetica"/>
          <w:sz w:val="18"/>
        </w:rPr>
        <w:t>nen, IT-</w:t>
      </w:r>
      <w:r w:rsidRPr="00D951CE">
        <w:rPr>
          <w:rFonts w:ascii="Helvetica" w:hAnsi="Helvetica"/>
          <w:sz w:val="18"/>
        </w:rPr>
        <w:t>Landschaften und eingesetzte Software-Lösungen in den Bereichen Kundenm</w:t>
      </w:r>
      <w:r w:rsidRPr="00D951CE">
        <w:rPr>
          <w:rFonts w:ascii="Helvetica" w:hAnsi="Helvetica"/>
          <w:sz w:val="18"/>
        </w:rPr>
        <w:t>a</w:t>
      </w:r>
      <w:r w:rsidRPr="00D951CE">
        <w:rPr>
          <w:rFonts w:ascii="Helvetica" w:hAnsi="Helvetica"/>
          <w:sz w:val="18"/>
        </w:rPr>
        <w:t>nagement, Abrechnung und Kommunikation. Zudem bietet das Unternehmen umfassende SAP IS-U-Beratung und unterstützt Kunden bei der Gestaltung prozessualer Abläufe der Geschäftstätigkeit. Die enmore consulting ag</w:t>
      </w:r>
      <w:r>
        <w:rPr>
          <w:rFonts w:ascii="Helvetica" w:hAnsi="Helvetica"/>
          <w:sz w:val="18"/>
        </w:rPr>
        <w:t xml:space="preserve"> </w:t>
      </w:r>
      <w:r w:rsidRPr="00D951CE">
        <w:rPr>
          <w:rFonts w:ascii="Helvetica" w:hAnsi="Helvetica"/>
          <w:sz w:val="18"/>
        </w:rPr>
        <w:t>wurde 2000 gegründet und verfügt inzwischen über Standorte in Griesheim/Darmstadt, Dortmund, Berlin und Gera.</w:t>
      </w:r>
      <w:r>
        <w:rPr>
          <w:rFonts w:ascii="Helvetica" w:hAnsi="Helvetica"/>
          <w:sz w:val="18"/>
        </w:rPr>
        <w:t xml:space="preserve"> </w:t>
      </w:r>
      <w:r w:rsidR="00BD15BB">
        <w:rPr>
          <w:rFonts w:ascii="Helvetica" w:hAnsi="Helvetica"/>
          <w:sz w:val="18"/>
        </w:rPr>
        <w:t>Das Leistungsportfolio in der enmore gruppe wird durch energiewirtschaftliche Prozess- und Managementberatung in der ESPM CONSULTING AG und durch technologische BI- und Analytics-Beratung in der eXin AG abgerundet.</w:t>
      </w:r>
    </w:p>
    <w:sectPr w:rsidR="007F0547" w:rsidRPr="00941DDC" w:rsidSect="0029728B">
      <w:headerReference w:type="default" r:id="rId9"/>
      <w:footerReference w:type="even" r:id="rId10"/>
      <w:footerReference w:type="default" r:id="rId11"/>
      <w:type w:val="continuous"/>
      <w:pgSz w:w="11900" w:h="16840"/>
      <w:pgMar w:top="2495" w:right="3113" w:bottom="851" w:left="1418" w:header="72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8C1EA9" w14:textId="77777777" w:rsidR="00B929A1" w:rsidRDefault="00B929A1">
      <w:r>
        <w:separator/>
      </w:r>
    </w:p>
  </w:endnote>
  <w:endnote w:type="continuationSeparator" w:id="0">
    <w:p w14:paraId="7CA98F0A" w14:textId="77777777" w:rsidR="00B929A1" w:rsidRDefault="00B92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0B7C3D" w14:textId="77777777" w:rsidR="00B929A1" w:rsidRDefault="00B929A1" w:rsidP="007F0547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8AA10E5" w14:textId="77777777" w:rsidR="00B929A1" w:rsidRDefault="00B929A1" w:rsidP="007F0547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0674D1" w14:textId="77777777" w:rsidR="00B929A1" w:rsidRPr="00D13048" w:rsidRDefault="00B929A1" w:rsidP="00D13048">
    <w:pPr>
      <w:pStyle w:val="Fuzeile"/>
      <w:ind w:right="-1588"/>
      <w:jc w:val="right"/>
      <w:rPr>
        <w:rFonts w:ascii="Helvetica" w:hAnsi="Helvetica"/>
        <w:sz w:val="16"/>
        <w:szCs w:val="16"/>
      </w:rPr>
    </w:pPr>
    <w:r w:rsidRPr="00D13048">
      <w:rPr>
        <w:rFonts w:ascii="Helvetica" w:hAnsi="Helvetica"/>
        <w:sz w:val="16"/>
        <w:szCs w:val="16"/>
      </w:rPr>
      <w:t xml:space="preserve">Seite </w:t>
    </w:r>
    <w:r w:rsidRPr="00D13048">
      <w:rPr>
        <w:rFonts w:ascii="Helvetica" w:hAnsi="Helvetica"/>
        <w:sz w:val="16"/>
        <w:szCs w:val="16"/>
      </w:rPr>
      <w:fldChar w:fldCharType="begin"/>
    </w:r>
    <w:r w:rsidRPr="00D13048">
      <w:rPr>
        <w:rFonts w:ascii="Helvetica" w:hAnsi="Helvetica"/>
        <w:sz w:val="16"/>
        <w:szCs w:val="16"/>
      </w:rPr>
      <w:instrText xml:space="preserve"> PAGE </w:instrText>
    </w:r>
    <w:r w:rsidRPr="00D13048">
      <w:rPr>
        <w:rFonts w:ascii="Helvetica" w:hAnsi="Helvetica"/>
        <w:sz w:val="16"/>
        <w:szCs w:val="16"/>
      </w:rPr>
      <w:fldChar w:fldCharType="separate"/>
    </w:r>
    <w:r>
      <w:rPr>
        <w:rFonts w:ascii="Helvetica" w:hAnsi="Helvetica"/>
        <w:noProof/>
        <w:sz w:val="16"/>
        <w:szCs w:val="16"/>
      </w:rPr>
      <w:t>1</w:t>
    </w:r>
    <w:r w:rsidRPr="00D13048">
      <w:rPr>
        <w:rFonts w:ascii="Helvetica" w:hAnsi="Helvetica"/>
        <w:sz w:val="16"/>
        <w:szCs w:val="16"/>
      </w:rPr>
      <w:fldChar w:fldCharType="end"/>
    </w:r>
    <w:r w:rsidRPr="00D13048">
      <w:rPr>
        <w:rFonts w:ascii="Helvetica" w:hAnsi="Helvetica"/>
        <w:sz w:val="16"/>
        <w:szCs w:val="16"/>
      </w:rPr>
      <w:t xml:space="preserve"> von </w:t>
    </w:r>
    <w:r w:rsidRPr="00D13048">
      <w:rPr>
        <w:rFonts w:ascii="Helvetica" w:hAnsi="Helvetica"/>
        <w:sz w:val="16"/>
        <w:szCs w:val="16"/>
      </w:rPr>
      <w:fldChar w:fldCharType="begin"/>
    </w:r>
    <w:r w:rsidRPr="00D13048">
      <w:rPr>
        <w:rFonts w:ascii="Helvetica" w:hAnsi="Helvetica"/>
        <w:sz w:val="16"/>
        <w:szCs w:val="16"/>
      </w:rPr>
      <w:instrText xml:space="preserve"> NUMPAGES </w:instrText>
    </w:r>
    <w:r w:rsidRPr="00D13048">
      <w:rPr>
        <w:rFonts w:ascii="Helvetica" w:hAnsi="Helvetica"/>
        <w:sz w:val="16"/>
        <w:szCs w:val="16"/>
      </w:rPr>
      <w:fldChar w:fldCharType="separate"/>
    </w:r>
    <w:r>
      <w:rPr>
        <w:rFonts w:ascii="Helvetica" w:hAnsi="Helvetica"/>
        <w:noProof/>
        <w:sz w:val="16"/>
        <w:szCs w:val="16"/>
      </w:rPr>
      <w:t>3</w:t>
    </w:r>
    <w:r w:rsidRPr="00D13048">
      <w:rPr>
        <w:rFonts w:ascii="Helvetica" w:hAnsi="Helvetic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B1BCC" w14:textId="77777777" w:rsidR="00B929A1" w:rsidRDefault="00B929A1">
      <w:r>
        <w:separator/>
      </w:r>
    </w:p>
  </w:footnote>
  <w:footnote w:type="continuationSeparator" w:id="0">
    <w:p w14:paraId="1CF6DCD7" w14:textId="77777777" w:rsidR="00B929A1" w:rsidRDefault="00B929A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89F552" w14:textId="77777777" w:rsidR="00B929A1" w:rsidRDefault="00B929A1">
    <w:pPr>
      <w:pStyle w:val="Kopfzeile"/>
      <w:tabs>
        <w:tab w:val="clear" w:pos="9072"/>
        <w:tab w:val="right" w:pos="9540"/>
      </w:tabs>
      <w:ind w:right="1409"/>
    </w:pPr>
  </w:p>
  <w:p w14:paraId="6E952E71" w14:textId="77777777" w:rsidR="00B929A1" w:rsidRDefault="00B929A1">
    <w:pPr>
      <w:pStyle w:val="Kopfzeile"/>
      <w:tabs>
        <w:tab w:val="clear" w:pos="9072"/>
        <w:tab w:val="right" w:pos="9540"/>
      </w:tabs>
      <w:ind w:right="1409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0125AC4B" wp14:editId="1D4F60A9">
          <wp:simplePos x="0" y="0"/>
          <wp:positionH relativeFrom="column">
            <wp:posOffset>4589145</wp:posOffset>
          </wp:positionH>
          <wp:positionV relativeFrom="paragraph">
            <wp:posOffset>-1905</wp:posOffset>
          </wp:positionV>
          <wp:extent cx="1799590" cy="397510"/>
          <wp:effectExtent l="0" t="0" r="3810" b="8890"/>
          <wp:wrapSquare wrapText="bothSides"/>
          <wp:docPr id="3" name="Bild 3" descr="enmore Logo_n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nmore Logo_ne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9590" cy="397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239537" w14:textId="77777777" w:rsidR="00B929A1" w:rsidRDefault="00B929A1" w:rsidP="00A651C4">
    <w:pPr>
      <w:pStyle w:val="berschrift4"/>
      <w:spacing w:line="300" w:lineRule="auto"/>
      <w:ind w:right="-8"/>
      <w:rPr>
        <w:b/>
        <w:bCs/>
        <w:color w:val="595959" w:themeColor="text1" w:themeTint="A6"/>
        <w:spacing w:val="2"/>
        <w:sz w:val="28"/>
        <w:szCs w:val="28"/>
      </w:rPr>
    </w:pPr>
    <w:r w:rsidRPr="00586D21">
      <w:rPr>
        <w:b/>
        <w:bCs/>
        <w:color w:val="595959" w:themeColor="text1" w:themeTint="A6"/>
        <w:spacing w:val="2"/>
        <w:sz w:val="28"/>
        <w:szCs w:val="28"/>
      </w:rPr>
      <w:t>Presseinformation</w:t>
    </w:r>
  </w:p>
  <w:p w14:paraId="2C205C0A" w14:textId="77777777" w:rsidR="00B929A1" w:rsidRPr="008861BC" w:rsidRDefault="00B929A1" w:rsidP="008861BC">
    <w:r>
      <w:rPr>
        <w:noProof/>
      </w:rPr>
      <w:drawing>
        <wp:anchor distT="0" distB="0" distL="114300" distR="114300" simplePos="0" relativeHeight="251659264" behindDoc="0" locked="0" layoutInCell="1" allowOverlap="1" wp14:anchorId="093BFBB5" wp14:editId="095E5EF7">
          <wp:simplePos x="0" y="0"/>
          <wp:positionH relativeFrom="column">
            <wp:posOffset>5101590</wp:posOffset>
          </wp:positionH>
          <wp:positionV relativeFrom="paragraph">
            <wp:posOffset>22225</wp:posOffset>
          </wp:positionV>
          <wp:extent cx="1295400" cy="692785"/>
          <wp:effectExtent l="0" t="0" r="0" b="0"/>
          <wp:wrapSquare wrapText="bothSides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-world_rgb_s-schrift_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69278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CFCC0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1730016C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D79AD60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531A9D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5C9D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B25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5994DC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A631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70D0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F07AF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EF759E"/>
    <w:multiLevelType w:val="hybridMultilevel"/>
    <w:tmpl w:val="8A5EAC4E"/>
    <w:lvl w:ilvl="0" w:tplc="AA6C9376">
      <w:numFmt w:val="bullet"/>
      <w:lvlText w:val="-"/>
      <w:lvlJc w:val="left"/>
      <w:pPr>
        <w:ind w:left="720" w:hanging="360"/>
      </w:pPr>
      <w:rPr>
        <w:rFonts w:ascii="Calibri" w:eastAsia="Cambria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2BE05FCC"/>
    <w:multiLevelType w:val="multilevel"/>
    <w:tmpl w:val="E6165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565B99"/>
    <w:multiLevelType w:val="hybridMultilevel"/>
    <w:tmpl w:val="B06235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BB486E"/>
    <w:multiLevelType w:val="hybridMultilevel"/>
    <w:tmpl w:val="28165656"/>
    <w:lvl w:ilvl="0" w:tplc="4B8A758E"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B15A55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72DE50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97E6EA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 w:tplc="AB2080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 w:hint="default"/>
      </w:rPr>
    </w:lvl>
    <w:lvl w:ilvl="4" w:tplc="0C266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363E55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 w:tplc="065670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Arial" w:hint="default"/>
      </w:rPr>
    </w:lvl>
    <w:lvl w:ilvl="7" w:tplc="B4C8D8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3C18AE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10">
    <w:nsid w:val="63394A63"/>
    <w:multiLevelType w:val="multilevel"/>
    <w:tmpl w:val="D7C4F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12">
    <w:nsid w:val="72044E0F"/>
    <w:multiLevelType w:val="hybridMultilevel"/>
    <w:tmpl w:val="48C66A60"/>
    <w:lvl w:ilvl="0" w:tplc="D6A044F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3BBABEB6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Arial" w:hint="default"/>
      </w:rPr>
    </w:lvl>
    <w:lvl w:ilvl="2" w:tplc="0384348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DCE24E88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17AA5E2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Arial" w:hint="default"/>
      </w:rPr>
    </w:lvl>
    <w:lvl w:ilvl="5" w:tplc="5C0A3FF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7D00DF32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3FF277A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Arial" w:hint="default"/>
      </w:rPr>
    </w:lvl>
    <w:lvl w:ilvl="8" w:tplc="BBF2B8BE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76C345D"/>
    <w:multiLevelType w:val="hybridMultilevel"/>
    <w:tmpl w:val="148459C4"/>
    <w:lvl w:ilvl="0" w:tplc="468CC1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42EC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8AD0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6EF8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FCF9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F275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22B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747E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D497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99205C"/>
    <w:multiLevelType w:val="multilevel"/>
    <w:tmpl w:val="546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2"/>
  </w:num>
  <w:num w:numId="4">
    <w:abstractNumId w:val="1"/>
  </w:num>
  <w:num w:numId="5">
    <w:abstractNumId w:val="3"/>
  </w:num>
  <w:num w:numId="6">
    <w:abstractNumId w:val="13"/>
  </w:num>
  <w:num w:numId="7">
    <w:abstractNumId w:val="7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0"/>
  </w:num>
  <w:num w:numId="13">
    <w:abstractNumId w:val="14"/>
  </w:num>
  <w:num w:numId="14">
    <w:abstractNumId w:val="5"/>
  </w:num>
  <w:num w:numId="15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öster, Michael">
    <w15:presenceInfo w15:providerId="None" w15:userId="Köster, Micha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9"/>
  <w:autoHyphenation/>
  <w:hyphenationZone w:val="142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55"/>
    <w:rsid w:val="000008D9"/>
    <w:rsid w:val="00003DE0"/>
    <w:rsid w:val="0000683F"/>
    <w:rsid w:val="000101BC"/>
    <w:rsid w:val="00010435"/>
    <w:rsid w:val="00011D2A"/>
    <w:rsid w:val="00017657"/>
    <w:rsid w:val="000216C8"/>
    <w:rsid w:val="00024DCB"/>
    <w:rsid w:val="00034CC6"/>
    <w:rsid w:val="00044535"/>
    <w:rsid w:val="00046934"/>
    <w:rsid w:val="00050866"/>
    <w:rsid w:val="00052C26"/>
    <w:rsid w:val="00053523"/>
    <w:rsid w:val="0005779E"/>
    <w:rsid w:val="0006394B"/>
    <w:rsid w:val="00066EF1"/>
    <w:rsid w:val="00070378"/>
    <w:rsid w:val="00070D96"/>
    <w:rsid w:val="00072CFF"/>
    <w:rsid w:val="0008055C"/>
    <w:rsid w:val="00084EF7"/>
    <w:rsid w:val="000945DE"/>
    <w:rsid w:val="00095585"/>
    <w:rsid w:val="000A2D91"/>
    <w:rsid w:val="000A54EC"/>
    <w:rsid w:val="000A70C3"/>
    <w:rsid w:val="000D6A60"/>
    <w:rsid w:val="000E1982"/>
    <w:rsid w:val="000E40A5"/>
    <w:rsid w:val="000F08C2"/>
    <w:rsid w:val="000F21D7"/>
    <w:rsid w:val="000F3170"/>
    <w:rsid w:val="000F37BA"/>
    <w:rsid w:val="000F5F78"/>
    <w:rsid w:val="0010194B"/>
    <w:rsid w:val="00107003"/>
    <w:rsid w:val="001117B4"/>
    <w:rsid w:val="00113145"/>
    <w:rsid w:val="0011765C"/>
    <w:rsid w:val="001314EF"/>
    <w:rsid w:val="001351EA"/>
    <w:rsid w:val="00147A20"/>
    <w:rsid w:val="0015084C"/>
    <w:rsid w:val="00155470"/>
    <w:rsid w:val="00164CE2"/>
    <w:rsid w:val="00164E90"/>
    <w:rsid w:val="00166749"/>
    <w:rsid w:val="00175873"/>
    <w:rsid w:val="00182C47"/>
    <w:rsid w:val="00186007"/>
    <w:rsid w:val="001938F0"/>
    <w:rsid w:val="00194F4B"/>
    <w:rsid w:val="001950A5"/>
    <w:rsid w:val="001A7EF8"/>
    <w:rsid w:val="001B062D"/>
    <w:rsid w:val="001B763E"/>
    <w:rsid w:val="001C2684"/>
    <w:rsid w:val="001C39B5"/>
    <w:rsid w:val="001C5D67"/>
    <w:rsid w:val="001D2A24"/>
    <w:rsid w:val="001E06EE"/>
    <w:rsid w:val="0020054E"/>
    <w:rsid w:val="00205524"/>
    <w:rsid w:val="00205E7D"/>
    <w:rsid w:val="00210D34"/>
    <w:rsid w:val="002333C6"/>
    <w:rsid w:val="002619E3"/>
    <w:rsid w:val="00272214"/>
    <w:rsid w:val="0027293A"/>
    <w:rsid w:val="00281132"/>
    <w:rsid w:val="00283650"/>
    <w:rsid w:val="00290F0F"/>
    <w:rsid w:val="00294982"/>
    <w:rsid w:val="0029728B"/>
    <w:rsid w:val="00297442"/>
    <w:rsid w:val="002A04DF"/>
    <w:rsid w:val="002A2B6F"/>
    <w:rsid w:val="002A2FCD"/>
    <w:rsid w:val="002B14C7"/>
    <w:rsid w:val="002B7B03"/>
    <w:rsid w:val="002C3783"/>
    <w:rsid w:val="002C5D5A"/>
    <w:rsid w:val="002D049F"/>
    <w:rsid w:val="002D2920"/>
    <w:rsid w:val="002D4200"/>
    <w:rsid w:val="002D62FC"/>
    <w:rsid w:val="002E1851"/>
    <w:rsid w:val="002E1E9B"/>
    <w:rsid w:val="002F51C1"/>
    <w:rsid w:val="002F6AFA"/>
    <w:rsid w:val="00302E89"/>
    <w:rsid w:val="00305FEA"/>
    <w:rsid w:val="00306EA0"/>
    <w:rsid w:val="00316E49"/>
    <w:rsid w:val="003228CD"/>
    <w:rsid w:val="00322B7C"/>
    <w:rsid w:val="00330C18"/>
    <w:rsid w:val="003518E1"/>
    <w:rsid w:val="00352BEF"/>
    <w:rsid w:val="003626B4"/>
    <w:rsid w:val="00362DEC"/>
    <w:rsid w:val="00363E9E"/>
    <w:rsid w:val="00366352"/>
    <w:rsid w:val="00370CCA"/>
    <w:rsid w:val="00373AD7"/>
    <w:rsid w:val="003806FC"/>
    <w:rsid w:val="00381403"/>
    <w:rsid w:val="003849A1"/>
    <w:rsid w:val="003A0746"/>
    <w:rsid w:val="003A17AB"/>
    <w:rsid w:val="003A4AC3"/>
    <w:rsid w:val="003A4F3F"/>
    <w:rsid w:val="003B4900"/>
    <w:rsid w:val="003B5191"/>
    <w:rsid w:val="003C0A8A"/>
    <w:rsid w:val="003C3D10"/>
    <w:rsid w:val="003C49F6"/>
    <w:rsid w:val="003D485A"/>
    <w:rsid w:val="003D507F"/>
    <w:rsid w:val="003D61FB"/>
    <w:rsid w:val="003E2302"/>
    <w:rsid w:val="003E257A"/>
    <w:rsid w:val="003E5426"/>
    <w:rsid w:val="00406551"/>
    <w:rsid w:val="00411A6C"/>
    <w:rsid w:val="00420F3C"/>
    <w:rsid w:val="00421117"/>
    <w:rsid w:val="00422643"/>
    <w:rsid w:val="0043535F"/>
    <w:rsid w:val="00453791"/>
    <w:rsid w:val="004666DF"/>
    <w:rsid w:val="00467BAB"/>
    <w:rsid w:val="00467F5B"/>
    <w:rsid w:val="00471AC6"/>
    <w:rsid w:val="00480395"/>
    <w:rsid w:val="0048079C"/>
    <w:rsid w:val="00483672"/>
    <w:rsid w:val="00483F74"/>
    <w:rsid w:val="00492F61"/>
    <w:rsid w:val="004A4391"/>
    <w:rsid w:val="004A4A76"/>
    <w:rsid w:val="004B1766"/>
    <w:rsid w:val="004B2E92"/>
    <w:rsid w:val="004B326D"/>
    <w:rsid w:val="004B4A00"/>
    <w:rsid w:val="004C2EA2"/>
    <w:rsid w:val="004C4550"/>
    <w:rsid w:val="004C566C"/>
    <w:rsid w:val="004D078D"/>
    <w:rsid w:val="004D3311"/>
    <w:rsid w:val="004D6BFF"/>
    <w:rsid w:val="004E2307"/>
    <w:rsid w:val="004E3105"/>
    <w:rsid w:val="004F28CA"/>
    <w:rsid w:val="005102DF"/>
    <w:rsid w:val="00523C83"/>
    <w:rsid w:val="00536919"/>
    <w:rsid w:val="00536B6C"/>
    <w:rsid w:val="0053760E"/>
    <w:rsid w:val="0054326F"/>
    <w:rsid w:val="005468BB"/>
    <w:rsid w:val="005601B5"/>
    <w:rsid w:val="00564B60"/>
    <w:rsid w:val="00564C42"/>
    <w:rsid w:val="00572455"/>
    <w:rsid w:val="005779A0"/>
    <w:rsid w:val="00583D31"/>
    <w:rsid w:val="00586D21"/>
    <w:rsid w:val="00595B53"/>
    <w:rsid w:val="00596B85"/>
    <w:rsid w:val="005A5E6D"/>
    <w:rsid w:val="005B2451"/>
    <w:rsid w:val="005B3888"/>
    <w:rsid w:val="005B489E"/>
    <w:rsid w:val="005B60B4"/>
    <w:rsid w:val="005B756C"/>
    <w:rsid w:val="005B7994"/>
    <w:rsid w:val="005B7D55"/>
    <w:rsid w:val="005C1A3A"/>
    <w:rsid w:val="005C2ED6"/>
    <w:rsid w:val="005C3098"/>
    <w:rsid w:val="005C5444"/>
    <w:rsid w:val="005C6D7B"/>
    <w:rsid w:val="005D030F"/>
    <w:rsid w:val="005D3CC5"/>
    <w:rsid w:val="005E0C58"/>
    <w:rsid w:val="005E174C"/>
    <w:rsid w:val="005E195D"/>
    <w:rsid w:val="005E2B53"/>
    <w:rsid w:val="005F1DA2"/>
    <w:rsid w:val="00600B38"/>
    <w:rsid w:val="00612D8F"/>
    <w:rsid w:val="006279FA"/>
    <w:rsid w:val="00670ED8"/>
    <w:rsid w:val="00682B46"/>
    <w:rsid w:val="00690372"/>
    <w:rsid w:val="006A4964"/>
    <w:rsid w:val="006B5B8F"/>
    <w:rsid w:val="006C373A"/>
    <w:rsid w:val="006C3B22"/>
    <w:rsid w:val="006C4050"/>
    <w:rsid w:val="006D0498"/>
    <w:rsid w:val="006D11CC"/>
    <w:rsid w:val="006D7E17"/>
    <w:rsid w:val="006E3375"/>
    <w:rsid w:val="006F189F"/>
    <w:rsid w:val="006F300C"/>
    <w:rsid w:val="006F3477"/>
    <w:rsid w:val="006F55BC"/>
    <w:rsid w:val="006F5613"/>
    <w:rsid w:val="006F7F18"/>
    <w:rsid w:val="007114F5"/>
    <w:rsid w:val="0071438C"/>
    <w:rsid w:val="00720BCC"/>
    <w:rsid w:val="00721110"/>
    <w:rsid w:val="00731381"/>
    <w:rsid w:val="007313F3"/>
    <w:rsid w:val="00731BA2"/>
    <w:rsid w:val="00736AAB"/>
    <w:rsid w:val="00744829"/>
    <w:rsid w:val="00744CDD"/>
    <w:rsid w:val="00752EF1"/>
    <w:rsid w:val="0076212A"/>
    <w:rsid w:val="007666D6"/>
    <w:rsid w:val="00767ED6"/>
    <w:rsid w:val="00775FE5"/>
    <w:rsid w:val="00777C9B"/>
    <w:rsid w:val="00781057"/>
    <w:rsid w:val="0078511E"/>
    <w:rsid w:val="00786F9B"/>
    <w:rsid w:val="007930F6"/>
    <w:rsid w:val="00797A49"/>
    <w:rsid w:val="007A5C77"/>
    <w:rsid w:val="007C4664"/>
    <w:rsid w:val="007C63B4"/>
    <w:rsid w:val="007C7228"/>
    <w:rsid w:val="007D1079"/>
    <w:rsid w:val="007D3F2D"/>
    <w:rsid w:val="007D4D08"/>
    <w:rsid w:val="007E0456"/>
    <w:rsid w:val="007E2100"/>
    <w:rsid w:val="007F0547"/>
    <w:rsid w:val="007F1097"/>
    <w:rsid w:val="007F3745"/>
    <w:rsid w:val="007F49C3"/>
    <w:rsid w:val="007F6616"/>
    <w:rsid w:val="007F7FDE"/>
    <w:rsid w:val="008012B2"/>
    <w:rsid w:val="008051FE"/>
    <w:rsid w:val="008074E7"/>
    <w:rsid w:val="00816301"/>
    <w:rsid w:val="00823DAE"/>
    <w:rsid w:val="008255FB"/>
    <w:rsid w:val="008258EE"/>
    <w:rsid w:val="00825E8B"/>
    <w:rsid w:val="00836BF6"/>
    <w:rsid w:val="00842E2E"/>
    <w:rsid w:val="00844ACE"/>
    <w:rsid w:val="00847F2D"/>
    <w:rsid w:val="008552CA"/>
    <w:rsid w:val="00856718"/>
    <w:rsid w:val="008621C6"/>
    <w:rsid w:val="00871438"/>
    <w:rsid w:val="00871EEF"/>
    <w:rsid w:val="008751D9"/>
    <w:rsid w:val="00880F6B"/>
    <w:rsid w:val="008861BC"/>
    <w:rsid w:val="00887B03"/>
    <w:rsid w:val="00895962"/>
    <w:rsid w:val="00895A5B"/>
    <w:rsid w:val="00896327"/>
    <w:rsid w:val="008A1AD1"/>
    <w:rsid w:val="008A31A4"/>
    <w:rsid w:val="008A3E25"/>
    <w:rsid w:val="008A64EC"/>
    <w:rsid w:val="008B1444"/>
    <w:rsid w:val="008C1B8C"/>
    <w:rsid w:val="008C25F7"/>
    <w:rsid w:val="008D1F74"/>
    <w:rsid w:val="008D72B2"/>
    <w:rsid w:val="008E4A39"/>
    <w:rsid w:val="008E6800"/>
    <w:rsid w:val="008F070F"/>
    <w:rsid w:val="008F49D1"/>
    <w:rsid w:val="0090059B"/>
    <w:rsid w:val="00904DD3"/>
    <w:rsid w:val="00906CEE"/>
    <w:rsid w:val="00916EB1"/>
    <w:rsid w:val="00917420"/>
    <w:rsid w:val="009215A2"/>
    <w:rsid w:val="00921A3C"/>
    <w:rsid w:val="00921C96"/>
    <w:rsid w:val="00927BEE"/>
    <w:rsid w:val="00930475"/>
    <w:rsid w:val="0094256C"/>
    <w:rsid w:val="00942EB5"/>
    <w:rsid w:val="00951453"/>
    <w:rsid w:val="00954234"/>
    <w:rsid w:val="00954EBD"/>
    <w:rsid w:val="00962DB7"/>
    <w:rsid w:val="00964C3F"/>
    <w:rsid w:val="00965BA1"/>
    <w:rsid w:val="00966128"/>
    <w:rsid w:val="00967B5B"/>
    <w:rsid w:val="009752A6"/>
    <w:rsid w:val="0097643E"/>
    <w:rsid w:val="00981EEA"/>
    <w:rsid w:val="00987A75"/>
    <w:rsid w:val="00991159"/>
    <w:rsid w:val="00992248"/>
    <w:rsid w:val="00993D57"/>
    <w:rsid w:val="00993E32"/>
    <w:rsid w:val="009A4931"/>
    <w:rsid w:val="009B06F4"/>
    <w:rsid w:val="009B191E"/>
    <w:rsid w:val="009B23C5"/>
    <w:rsid w:val="009B70C5"/>
    <w:rsid w:val="009C11E0"/>
    <w:rsid w:val="009D6891"/>
    <w:rsid w:val="009D6C48"/>
    <w:rsid w:val="009E377F"/>
    <w:rsid w:val="009F11EC"/>
    <w:rsid w:val="009F6EF5"/>
    <w:rsid w:val="00A01AC8"/>
    <w:rsid w:val="00A104CF"/>
    <w:rsid w:val="00A1227B"/>
    <w:rsid w:val="00A17F83"/>
    <w:rsid w:val="00A20B3F"/>
    <w:rsid w:val="00A20E83"/>
    <w:rsid w:val="00A21177"/>
    <w:rsid w:val="00A26C1C"/>
    <w:rsid w:val="00A36162"/>
    <w:rsid w:val="00A40C1D"/>
    <w:rsid w:val="00A46A30"/>
    <w:rsid w:val="00A55F53"/>
    <w:rsid w:val="00A6316E"/>
    <w:rsid w:val="00A651C4"/>
    <w:rsid w:val="00A76A55"/>
    <w:rsid w:val="00A810FB"/>
    <w:rsid w:val="00A83FDC"/>
    <w:rsid w:val="00A878E8"/>
    <w:rsid w:val="00A959B7"/>
    <w:rsid w:val="00AB3B1D"/>
    <w:rsid w:val="00AC1BB0"/>
    <w:rsid w:val="00AC502E"/>
    <w:rsid w:val="00AC76A1"/>
    <w:rsid w:val="00AD4508"/>
    <w:rsid w:val="00AD4F0B"/>
    <w:rsid w:val="00AD66DC"/>
    <w:rsid w:val="00AD71E9"/>
    <w:rsid w:val="00AE4F5B"/>
    <w:rsid w:val="00AE7C06"/>
    <w:rsid w:val="00AF026C"/>
    <w:rsid w:val="00AF119C"/>
    <w:rsid w:val="00AF6215"/>
    <w:rsid w:val="00AF728A"/>
    <w:rsid w:val="00AF7428"/>
    <w:rsid w:val="00B067D5"/>
    <w:rsid w:val="00B07A52"/>
    <w:rsid w:val="00B10E38"/>
    <w:rsid w:val="00B17D4B"/>
    <w:rsid w:val="00B61FAA"/>
    <w:rsid w:val="00B64006"/>
    <w:rsid w:val="00B648C8"/>
    <w:rsid w:val="00B64D90"/>
    <w:rsid w:val="00B65B2E"/>
    <w:rsid w:val="00B65DED"/>
    <w:rsid w:val="00B67BF5"/>
    <w:rsid w:val="00B84C44"/>
    <w:rsid w:val="00B929A1"/>
    <w:rsid w:val="00BA1AA9"/>
    <w:rsid w:val="00BA2ABB"/>
    <w:rsid w:val="00BA4D7A"/>
    <w:rsid w:val="00BB1293"/>
    <w:rsid w:val="00BB3C6C"/>
    <w:rsid w:val="00BB48DC"/>
    <w:rsid w:val="00BB51AC"/>
    <w:rsid w:val="00BC5BBF"/>
    <w:rsid w:val="00BD15BB"/>
    <w:rsid w:val="00BD2377"/>
    <w:rsid w:val="00BD4E49"/>
    <w:rsid w:val="00BD5126"/>
    <w:rsid w:val="00BD5768"/>
    <w:rsid w:val="00BE2B99"/>
    <w:rsid w:val="00BE47A0"/>
    <w:rsid w:val="00BF1A73"/>
    <w:rsid w:val="00BF230A"/>
    <w:rsid w:val="00BF3B26"/>
    <w:rsid w:val="00BF781C"/>
    <w:rsid w:val="00C073A8"/>
    <w:rsid w:val="00C1285A"/>
    <w:rsid w:val="00C12B62"/>
    <w:rsid w:val="00C14865"/>
    <w:rsid w:val="00C16F55"/>
    <w:rsid w:val="00C2323E"/>
    <w:rsid w:val="00C269B1"/>
    <w:rsid w:val="00C3207B"/>
    <w:rsid w:val="00C36751"/>
    <w:rsid w:val="00C43D0C"/>
    <w:rsid w:val="00C46311"/>
    <w:rsid w:val="00C51705"/>
    <w:rsid w:val="00C51902"/>
    <w:rsid w:val="00C528DE"/>
    <w:rsid w:val="00C60053"/>
    <w:rsid w:val="00C604BE"/>
    <w:rsid w:val="00C61BF4"/>
    <w:rsid w:val="00C66CB4"/>
    <w:rsid w:val="00C67A00"/>
    <w:rsid w:val="00C75300"/>
    <w:rsid w:val="00C76DE5"/>
    <w:rsid w:val="00C81450"/>
    <w:rsid w:val="00C83D9A"/>
    <w:rsid w:val="00CA0F8B"/>
    <w:rsid w:val="00CB6131"/>
    <w:rsid w:val="00CD00BC"/>
    <w:rsid w:val="00CD3A63"/>
    <w:rsid w:val="00CE3B7D"/>
    <w:rsid w:val="00CF25AC"/>
    <w:rsid w:val="00CF711A"/>
    <w:rsid w:val="00D02320"/>
    <w:rsid w:val="00D03148"/>
    <w:rsid w:val="00D046F2"/>
    <w:rsid w:val="00D120F4"/>
    <w:rsid w:val="00D13048"/>
    <w:rsid w:val="00D236DC"/>
    <w:rsid w:val="00D2580E"/>
    <w:rsid w:val="00D3067E"/>
    <w:rsid w:val="00D340DF"/>
    <w:rsid w:val="00D42D42"/>
    <w:rsid w:val="00D4332E"/>
    <w:rsid w:val="00D609A3"/>
    <w:rsid w:val="00D61496"/>
    <w:rsid w:val="00D83268"/>
    <w:rsid w:val="00D846E0"/>
    <w:rsid w:val="00D94796"/>
    <w:rsid w:val="00DA0764"/>
    <w:rsid w:val="00DA6D69"/>
    <w:rsid w:val="00DA71B2"/>
    <w:rsid w:val="00DB132B"/>
    <w:rsid w:val="00DB4EB7"/>
    <w:rsid w:val="00DB57EA"/>
    <w:rsid w:val="00DB6021"/>
    <w:rsid w:val="00DC1A33"/>
    <w:rsid w:val="00DC2873"/>
    <w:rsid w:val="00DC4CBE"/>
    <w:rsid w:val="00DD015D"/>
    <w:rsid w:val="00DD2AEC"/>
    <w:rsid w:val="00DD43F1"/>
    <w:rsid w:val="00DD6506"/>
    <w:rsid w:val="00DD6D80"/>
    <w:rsid w:val="00DF188C"/>
    <w:rsid w:val="00DF2707"/>
    <w:rsid w:val="00DF33AC"/>
    <w:rsid w:val="00DF6A24"/>
    <w:rsid w:val="00E14C0F"/>
    <w:rsid w:val="00E21F66"/>
    <w:rsid w:val="00E236A4"/>
    <w:rsid w:val="00E34637"/>
    <w:rsid w:val="00E37011"/>
    <w:rsid w:val="00E372AD"/>
    <w:rsid w:val="00E42C0C"/>
    <w:rsid w:val="00E57324"/>
    <w:rsid w:val="00E606C8"/>
    <w:rsid w:val="00E6142E"/>
    <w:rsid w:val="00E71B30"/>
    <w:rsid w:val="00E7578C"/>
    <w:rsid w:val="00E76BA3"/>
    <w:rsid w:val="00E948F3"/>
    <w:rsid w:val="00EA2EA6"/>
    <w:rsid w:val="00EA5CC6"/>
    <w:rsid w:val="00EA6065"/>
    <w:rsid w:val="00EA79AD"/>
    <w:rsid w:val="00EB59CC"/>
    <w:rsid w:val="00EC556F"/>
    <w:rsid w:val="00ED6F95"/>
    <w:rsid w:val="00EE13F3"/>
    <w:rsid w:val="00EE1B3D"/>
    <w:rsid w:val="00EF1828"/>
    <w:rsid w:val="00F00A06"/>
    <w:rsid w:val="00F05548"/>
    <w:rsid w:val="00F06E46"/>
    <w:rsid w:val="00F13A72"/>
    <w:rsid w:val="00F23066"/>
    <w:rsid w:val="00F249A2"/>
    <w:rsid w:val="00F41872"/>
    <w:rsid w:val="00F41988"/>
    <w:rsid w:val="00F45653"/>
    <w:rsid w:val="00F46392"/>
    <w:rsid w:val="00F4642F"/>
    <w:rsid w:val="00F51A18"/>
    <w:rsid w:val="00F51C39"/>
    <w:rsid w:val="00F54FC2"/>
    <w:rsid w:val="00F6045A"/>
    <w:rsid w:val="00F605E4"/>
    <w:rsid w:val="00F60CE1"/>
    <w:rsid w:val="00F702B0"/>
    <w:rsid w:val="00F72B0B"/>
    <w:rsid w:val="00F74746"/>
    <w:rsid w:val="00F7752D"/>
    <w:rsid w:val="00F838F0"/>
    <w:rsid w:val="00F83A65"/>
    <w:rsid w:val="00F90C48"/>
    <w:rsid w:val="00FB06B2"/>
    <w:rsid w:val="00FB07B2"/>
    <w:rsid w:val="00FB404F"/>
    <w:rsid w:val="00FB4A44"/>
    <w:rsid w:val="00FB60EF"/>
    <w:rsid w:val="00FD1433"/>
    <w:rsid w:val="00FD1A43"/>
    <w:rsid w:val="00FD1F2E"/>
    <w:rsid w:val="00FD5CE8"/>
    <w:rsid w:val="00FE3B8A"/>
    <w:rsid w:val="00FF6A1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9B8C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0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9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5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6BD020-566C-0D44-8790-615C7D6E9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765</Words>
  <Characters>5475</Characters>
  <Application>Microsoft Macintosh Word</Application>
  <DocSecurity>0</DocSecurity>
  <Lines>111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enmore @ E-world 2016</vt:lpstr>
    </vt:vector>
  </TitlesOfParts>
  <Manager/>
  <Company>Press'n'Relations GmbH</Company>
  <LinksUpToDate>false</LinksUpToDate>
  <CharactersWithSpaces>6209</CharactersWithSpaces>
  <SharedDoc>false</SharedDoc>
  <HyperlinkBase/>
  <HLinks>
    <vt:vector size="6" baseType="variant">
      <vt:variant>
        <vt:i4>5570625</vt:i4>
      </vt:variant>
      <vt:variant>
        <vt:i4>-1</vt:i4>
      </vt:variant>
      <vt:variant>
        <vt:i4>2051</vt:i4>
      </vt:variant>
      <vt:variant>
        <vt:i4>1</vt:i4>
      </vt:variant>
      <vt:variant>
        <vt:lpwstr>enmore Logo_neu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enmore @ E-world 2016</dc:title>
  <dc:subject/>
  <dc:creator>Uwe Taeger</dc:creator>
  <cp:keywords/>
  <dc:description>final</dc:description>
  <cp:lastModifiedBy>Uwe Taeger</cp:lastModifiedBy>
  <cp:revision>2</cp:revision>
  <cp:lastPrinted>2015-12-10T12:16:00Z</cp:lastPrinted>
  <dcterms:created xsi:type="dcterms:W3CDTF">2015-12-10T12:18:00Z</dcterms:created>
  <dcterms:modified xsi:type="dcterms:W3CDTF">2015-12-10T12:18:00Z</dcterms:modified>
  <cp:category/>
</cp:coreProperties>
</file>