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D2B" w:rsidRDefault="009E1D2B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Cs w:val="24"/>
          <w:u w:val="single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2105660" cy="965835"/>
            <wp:effectExtent l="0" t="0" r="8890" b="5715"/>
            <wp:wrapNone/>
            <wp:docPr id="2" name="Bild 2" descr="C:\Users\smaier\Pictures\Holcim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aier\Pictures\Holcim-logo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660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1D2B" w:rsidRDefault="009E1D2B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Cs w:val="24"/>
          <w:u w:val="single"/>
        </w:rPr>
      </w:pPr>
    </w:p>
    <w:p w:rsidR="009E1D2B" w:rsidRDefault="009E1D2B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Cs w:val="24"/>
          <w:u w:val="single"/>
        </w:rPr>
      </w:pPr>
    </w:p>
    <w:p w:rsidR="009E1D2B" w:rsidRDefault="009E1D2B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Cs w:val="24"/>
          <w:u w:val="single"/>
        </w:rPr>
      </w:pPr>
    </w:p>
    <w:p w:rsidR="009E1D2B" w:rsidRDefault="009E1D2B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Cs w:val="24"/>
          <w:u w:val="single"/>
        </w:rPr>
      </w:pPr>
    </w:p>
    <w:p w:rsidR="009E1D2B" w:rsidRDefault="009E1D2B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Cs w:val="24"/>
          <w:u w:val="single"/>
        </w:rPr>
      </w:pPr>
    </w:p>
    <w:p w:rsidR="009E1D2B" w:rsidRDefault="009E1D2B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Cs w:val="24"/>
          <w:u w:val="single"/>
        </w:rPr>
      </w:pPr>
    </w:p>
    <w:p w:rsidR="00CE6449" w:rsidRPr="00EB741D" w:rsidRDefault="00CE6449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Cs w:val="24"/>
          <w:u w:val="single"/>
          <w:lang w:val="ru-RU"/>
        </w:rPr>
      </w:pPr>
      <w:r w:rsidRPr="00EB741D">
        <w:rPr>
          <w:rFonts w:ascii="Arial" w:hAnsi="Arial"/>
          <w:b/>
          <w:color w:val="000000"/>
          <w:szCs w:val="24"/>
          <w:u w:val="single"/>
          <w:lang w:val="ru-RU"/>
        </w:rPr>
        <w:t>Дальнейшее внедрение системы автоматизации логистики VAS 5 в России</w:t>
      </w:r>
    </w:p>
    <w:p w:rsidR="00CE6449" w:rsidRPr="002C4DB1" w:rsidRDefault="00CE6449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sz w:val="20"/>
          <w:u w:val="single"/>
          <w:lang w:val="ru-RU"/>
        </w:rPr>
      </w:pPr>
    </w:p>
    <w:p w:rsidR="00CE6449" w:rsidRPr="009141C0" w:rsidRDefault="00CE6449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 w:themeColor="text1"/>
          <w:sz w:val="27"/>
          <w:szCs w:val="27"/>
          <w:lang w:val="ru-RU"/>
        </w:rPr>
      </w:pPr>
      <w:r w:rsidRPr="00EB741D">
        <w:rPr>
          <w:rFonts w:ascii="Arial" w:hAnsi="Arial"/>
          <w:b/>
          <w:sz w:val="27"/>
          <w:szCs w:val="27"/>
          <w:lang w:val="ru-RU"/>
        </w:rPr>
        <w:t xml:space="preserve">FRITZ &amp;MACZIOL совместно с </w:t>
      </w:r>
      <w:r w:rsidRPr="009141C0">
        <w:rPr>
          <w:rFonts w:ascii="Arial" w:hAnsi="Arial"/>
          <w:b/>
          <w:color w:val="000000" w:themeColor="text1"/>
          <w:sz w:val="27"/>
          <w:szCs w:val="27"/>
          <w:lang w:val="ru-RU"/>
        </w:rPr>
        <w:t>H</w:t>
      </w:r>
      <w:proofErr w:type="spellStart"/>
      <w:r w:rsidRPr="009141C0">
        <w:rPr>
          <w:rFonts w:ascii="Arial" w:hAnsi="Arial"/>
          <w:b/>
          <w:color w:val="000000" w:themeColor="text1"/>
          <w:sz w:val="27"/>
          <w:szCs w:val="27"/>
          <w:lang w:val="en-US"/>
        </w:rPr>
        <w:t>olcim</w:t>
      </w:r>
      <w:proofErr w:type="spellEnd"/>
      <w:r w:rsidRPr="009141C0">
        <w:rPr>
          <w:rFonts w:ascii="Arial" w:hAnsi="Arial"/>
          <w:b/>
          <w:color w:val="000000" w:themeColor="text1"/>
          <w:sz w:val="27"/>
          <w:szCs w:val="27"/>
          <w:lang w:val="ru-RU"/>
        </w:rPr>
        <w:t xml:space="preserve"> (Россия)</w:t>
      </w:r>
    </w:p>
    <w:p w:rsidR="00CE6449" w:rsidRPr="002C4DB1" w:rsidRDefault="00CE6449" w:rsidP="004D2B6F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0"/>
          <w:lang w:val="ru-RU"/>
        </w:rPr>
      </w:pPr>
    </w:p>
    <w:p w:rsidR="00CE6449" w:rsidRPr="002C4DB1" w:rsidRDefault="00CE6449" w:rsidP="004D2B6F">
      <w:pPr>
        <w:widowControl w:val="0"/>
        <w:autoSpaceDE w:val="0"/>
        <w:autoSpaceDN w:val="0"/>
        <w:adjustRightInd w:val="0"/>
        <w:spacing w:line="312" w:lineRule="auto"/>
        <w:ind w:right="1985"/>
        <w:rPr>
          <w:rFonts w:ascii="Arial" w:hAnsi="Arial"/>
          <w:b/>
          <w:sz w:val="20"/>
          <w:lang w:val="ru-RU"/>
        </w:rPr>
      </w:pPr>
      <w:r w:rsidRPr="002C4DB1">
        <w:rPr>
          <w:rFonts w:ascii="Arial" w:hAnsi="Arial"/>
          <w:b/>
          <w:sz w:val="20"/>
          <w:lang w:val="ru-RU"/>
        </w:rPr>
        <w:t xml:space="preserve">Ульм, 26 ноября 2012. Благодаря удачному внедрению решения в сфере логистики VAS на двух цементных заводах </w:t>
      </w:r>
      <w:proofErr w:type="spellStart"/>
      <w:r w:rsidRPr="002C4DB1">
        <w:rPr>
          <w:rFonts w:ascii="Arial" w:hAnsi="Arial"/>
          <w:b/>
          <w:sz w:val="20"/>
          <w:lang w:val="ru-RU"/>
        </w:rPr>
        <w:t>H</w:t>
      </w:r>
      <w:r>
        <w:rPr>
          <w:rFonts w:ascii="Arial" w:hAnsi="Arial"/>
          <w:b/>
          <w:sz w:val="20"/>
          <w:lang w:val="ru-RU"/>
        </w:rPr>
        <w:t>о</w:t>
      </w:r>
      <w:r>
        <w:rPr>
          <w:rFonts w:ascii="Arial" w:hAnsi="Arial"/>
          <w:b/>
          <w:sz w:val="20"/>
          <w:lang w:val="en-US"/>
        </w:rPr>
        <w:t>lcim</w:t>
      </w:r>
      <w:proofErr w:type="spellEnd"/>
      <w:r w:rsidRPr="009141C0">
        <w:rPr>
          <w:rFonts w:ascii="Arial" w:hAnsi="Arial"/>
          <w:b/>
          <w:sz w:val="20"/>
          <w:lang w:val="ru-RU"/>
        </w:rPr>
        <w:t xml:space="preserve"> </w:t>
      </w:r>
      <w:r>
        <w:rPr>
          <w:rFonts w:ascii="Arial" w:hAnsi="Arial"/>
          <w:b/>
          <w:sz w:val="20"/>
          <w:lang w:val="ru-RU"/>
        </w:rPr>
        <w:t xml:space="preserve">в России </w:t>
      </w:r>
      <w:r w:rsidRPr="002C4DB1">
        <w:rPr>
          <w:rFonts w:ascii="Arial" w:hAnsi="Arial"/>
          <w:b/>
          <w:sz w:val="20"/>
          <w:lang w:val="ru-RU"/>
        </w:rPr>
        <w:t>компания FRITZ &amp; MACZIOL завоевала еще более прочное по</w:t>
      </w:r>
      <w:r>
        <w:rPr>
          <w:rFonts w:ascii="Arial" w:hAnsi="Arial"/>
          <w:b/>
          <w:sz w:val="20"/>
          <w:lang w:val="ru-RU"/>
        </w:rPr>
        <w:t>ложение на российском рынке.</w:t>
      </w:r>
      <w:r w:rsidRPr="002C4DB1">
        <w:rPr>
          <w:rFonts w:ascii="Arial" w:hAnsi="Arial"/>
          <w:b/>
          <w:sz w:val="20"/>
          <w:lang w:val="ru-RU"/>
        </w:rPr>
        <w:t xml:space="preserve"> На </w:t>
      </w:r>
      <w:r>
        <w:rPr>
          <w:rFonts w:ascii="Arial" w:hAnsi="Arial"/>
          <w:b/>
          <w:sz w:val="20"/>
          <w:lang w:val="ru-RU"/>
        </w:rPr>
        <w:t xml:space="preserve">цементном заводе </w:t>
      </w:r>
      <w:proofErr w:type="spellStart"/>
      <w:r>
        <w:rPr>
          <w:rFonts w:ascii="Arial" w:hAnsi="Arial"/>
          <w:b/>
          <w:sz w:val="20"/>
          <w:lang w:val="en-US"/>
        </w:rPr>
        <w:t>Holcim</w:t>
      </w:r>
      <w:proofErr w:type="spellEnd"/>
      <w:r w:rsidRPr="009141C0">
        <w:rPr>
          <w:rFonts w:ascii="Arial" w:hAnsi="Arial"/>
          <w:b/>
          <w:sz w:val="20"/>
          <w:lang w:val="ru-RU"/>
        </w:rPr>
        <w:t xml:space="preserve"> </w:t>
      </w:r>
      <w:r>
        <w:rPr>
          <w:rFonts w:ascii="Arial" w:hAnsi="Arial"/>
          <w:b/>
          <w:sz w:val="20"/>
          <w:lang w:val="ru-RU"/>
        </w:rPr>
        <w:t xml:space="preserve">в г. Вольск </w:t>
      </w:r>
      <w:r w:rsidRPr="002C4DB1">
        <w:rPr>
          <w:rFonts w:ascii="Arial" w:hAnsi="Arial"/>
          <w:b/>
          <w:sz w:val="20"/>
          <w:lang w:val="ru-RU"/>
        </w:rPr>
        <w:t>сист</w:t>
      </w:r>
      <w:r w:rsidRPr="002C4DB1">
        <w:rPr>
          <w:rFonts w:ascii="Arial" w:hAnsi="Arial"/>
          <w:b/>
          <w:sz w:val="20"/>
          <w:lang w:val="ru-RU"/>
        </w:rPr>
        <w:t>е</w:t>
      </w:r>
      <w:r w:rsidRPr="002C4DB1">
        <w:rPr>
          <w:rFonts w:ascii="Arial" w:hAnsi="Arial"/>
          <w:b/>
          <w:sz w:val="20"/>
          <w:lang w:val="ru-RU"/>
        </w:rPr>
        <w:t>ма автоматизации логистики VAS была внедрена уже летом 2012, т</w:t>
      </w:r>
      <w:r w:rsidRPr="002C4DB1">
        <w:rPr>
          <w:rFonts w:ascii="Arial" w:hAnsi="Arial"/>
          <w:b/>
          <w:sz w:val="20"/>
          <w:lang w:val="ru-RU"/>
        </w:rPr>
        <w:t>е</w:t>
      </w:r>
      <w:r w:rsidRPr="002C4DB1">
        <w:rPr>
          <w:rFonts w:ascii="Arial" w:hAnsi="Arial"/>
          <w:b/>
          <w:sz w:val="20"/>
          <w:lang w:val="ru-RU"/>
        </w:rPr>
        <w:t xml:space="preserve">перь на очереди </w:t>
      </w:r>
      <w:proofErr w:type="spellStart"/>
      <w:r w:rsidRPr="002C4DB1">
        <w:rPr>
          <w:rFonts w:ascii="Arial" w:hAnsi="Arial"/>
          <w:b/>
          <w:sz w:val="20"/>
          <w:lang w:val="ru-RU"/>
        </w:rPr>
        <w:t>Щуровский</w:t>
      </w:r>
      <w:proofErr w:type="spellEnd"/>
      <w:r w:rsidRPr="002C4DB1">
        <w:rPr>
          <w:rFonts w:ascii="Arial" w:hAnsi="Arial"/>
          <w:b/>
          <w:sz w:val="20"/>
          <w:lang w:val="ru-RU"/>
        </w:rPr>
        <w:t xml:space="preserve"> завод в К</w:t>
      </w:r>
      <w:r>
        <w:rPr>
          <w:rFonts w:ascii="Arial" w:hAnsi="Arial"/>
          <w:b/>
          <w:sz w:val="20"/>
          <w:lang w:val="ru-RU"/>
        </w:rPr>
        <w:t xml:space="preserve">оломне. </w:t>
      </w:r>
      <w:r w:rsidR="009141C0">
        <w:rPr>
          <w:rFonts w:ascii="Arial" w:hAnsi="Arial"/>
          <w:b/>
          <w:sz w:val="20"/>
          <w:lang w:val="ru-RU"/>
        </w:rPr>
        <w:t>Благодаря системе VAS 5</w:t>
      </w:r>
      <w:r w:rsidR="009141C0" w:rsidRPr="009141C0">
        <w:rPr>
          <w:rFonts w:ascii="Arial" w:hAnsi="Arial"/>
          <w:b/>
          <w:sz w:val="20"/>
          <w:lang w:val="ru-RU"/>
        </w:rPr>
        <w:t xml:space="preserve"> </w:t>
      </w:r>
      <w:proofErr w:type="spellStart"/>
      <w:r>
        <w:rPr>
          <w:rFonts w:ascii="Arial" w:hAnsi="Arial"/>
          <w:b/>
          <w:sz w:val="20"/>
          <w:lang w:val="en-US"/>
        </w:rPr>
        <w:t>Holcim</w:t>
      </w:r>
      <w:proofErr w:type="spellEnd"/>
      <w:r w:rsidRPr="009141C0">
        <w:rPr>
          <w:rFonts w:ascii="Arial" w:hAnsi="Arial"/>
          <w:b/>
          <w:sz w:val="20"/>
          <w:lang w:val="ru-RU"/>
        </w:rPr>
        <w:t xml:space="preserve"> </w:t>
      </w:r>
      <w:r w:rsidRPr="002C4DB1">
        <w:rPr>
          <w:rFonts w:ascii="Arial" w:hAnsi="Arial"/>
          <w:b/>
          <w:sz w:val="20"/>
          <w:lang w:val="ru-RU"/>
        </w:rPr>
        <w:t>ввел контроль в режиме реального времени, который позволяет четко отслеживать прохождение различных</w:t>
      </w:r>
      <w:r>
        <w:rPr>
          <w:rFonts w:ascii="Arial" w:hAnsi="Arial"/>
          <w:b/>
          <w:sz w:val="20"/>
          <w:lang w:val="ru-RU"/>
        </w:rPr>
        <w:t xml:space="preserve"> станций гр</w:t>
      </w:r>
      <w:r>
        <w:rPr>
          <w:rFonts w:ascii="Arial" w:hAnsi="Arial"/>
          <w:b/>
          <w:sz w:val="20"/>
          <w:lang w:val="ru-RU"/>
        </w:rPr>
        <w:t>у</w:t>
      </w:r>
      <w:r>
        <w:rPr>
          <w:rFonts w:ascii="Arial" w:hAnsi="Arial"/>
          <w:b/>
          <w:sz w:val="20"/>
          <w:lang w:val="ru-RU"/>
        </w:rPr>
        <w:t>зовым автомобилем.</w:t>
      </w:r>
      <w:r w:rsidRPr="009141C0">
        <w:rPr>
          <w:rFonts w:ascii="Arial" w:hAnsi="Arial"/>
          <w:b/>
          <w:sz w:val="20"/>
          <w:lang w:val="ru-RU"/>
        </w:rPr>
        <w:t xml:space="preserve"> </w:t>
      </w:r>
      <w:r w:rsidRPr="002C4DB1">
        <w:rPr>
          <w:rFonts w:ascii="Arial" w:hAnsi="Arial"/>
          <w:b/>
          <w:sz w:val="20"/>
          <w:lang w:val="ru-RU"/>
        </w:rPr>
        <w:t>"Таким образом H</w:t>
      </w:r>
      <w:proofErr w:type="spellStart"/>
      <w:r>
        <w:rPr>
          <w:rFonts w:ascii="Arial" w:hAnsi="Arial"/>
          <w:b/>
          <w:sz w:val="20"/>
          <w:lang w:val="en-US"/>
        </w:rPr>
        <w:t>olcim</w:t>
      </w:r>
      <w:proofErr w:type="spellEnd"/>
      <w:r w:rsidRPr="009141C0">
        <w:rPr>
          <w:rFonts w:ascii="Arial" w:hAnsi="Arial"/>
          <w:b/>
          <w:sz w:val="20"/>
          <w:lang w:val="ru-RU"/>
        </w:rPr>
        <w:t xml:space="preserve"> </w:t>
      </w:r>
      <w:r w:rsidRPr="002C4DB1">
        <w:rPr>
          <w:rFonts w:ascii="Arial" w:hAnsi="Arial"/>
          <w:b/>
          <w:sz w:val="20"/>
          <w:lang w:val="ru-RU"/>
        </w:rPr>
        <w:t>теперь способен выб</w:t>
      </w:r>
      <w:r w:rsidRPr="002C4DB1">
        <w:rPr>
          <w:rFonts w:ascii="Arial" w:hAnsi="Arial"/>
          <w:b/>
          <w:sz w:val="20"/>
          <w:lang w:val="ru-RU"/>
        </w:rPr>
        <w:t>и</w:t>
      </w:r>
      <w:r w:rsidRPr="002C4DB1">
        <w:rPr>
          <w:rFonts w:ascii="Arial" w:hAnsi="Arial"/>
          <w:b/>
          <w:sz w:val="20"/>
          <w:lang w:val="ru-RU"/>
        </w:rPr>
        <w:t>рать оптимальную нагрузку на логистическую инфраструктуру - например, на фронты погрузки, лучше управлять движением матер</w:t>
      </w:r>
      <w:r w:rsidRPr="002C4DB1">
        <w:rPr>
          <w:rFonts w:ascii="Arial" w:hAnsi="Arial"/>
          <w:b/>
          <w:sz w:val="20"/>
          <w:lang w:val="ru-RU"/>
        </w:rPr>
        <w:t>и</w:t>
      </w:r>
      <w:r w:rsidRPr="002C4DB1">
        <w:rPr>
          <w:rFonts w:ascii="Arial" w:hAnsi="Arial"/>
          <w:b/>
          <w:sz w:val="20"/>
          <w:lang w:val="ru-RU"/>
        </w:rPr>
        <w:t>алов и автоматизировать значимые процессы отправки", подчерк</w:t>
      </w:r>
      <w:r w:rsidRPr="002C4DB1">
        <w:rPr>
          <w:rFonts w:ascii="Arial" w:hAnsi="Arial"/>
          <w:b/>
          <w:sz w:val="20"/>
          <w:lang w:val="ru-RU"/>
        </w:rPr>
        <w:t>и</w:t>
      </w:r>
      <w:r w:rsidRPr="002C4DB1">
        <w:rPr>
          <w:rFonts w:ascii="Arial" w:hAnsi="Arial"/>
          <w:b/>
          <w:sz w:val="20"/>
          <w:lang w:val="ru-RU"/>
        </w:rPr>
        <w:t xml:space="preserve">вает </w:t>
      </w:r>
      <w:proofErr w:type="spellStart"/>
      <w:r w:rsidRPr="002C4DB1">
        <w:rPr>
          <w:rFonts w:ascii="Arial" w:hAnsi="Arial"/>
          <w:b/>
          <w:sz w:val="20"/>
          <w:lang w:val="ru-RU"/>
        </w:rPr>
        <w:t>Йоханн</w:t>
      </w:r>
      <w:proofErr w:type="spellEnd"/>
      <w:r w:rsidRPr="002C4DB1">
        <w:rPr>
          <w:rFonts w:ascii="Arial" w:hAnsi="Arial"/>
          <w:b/>
          <w:sz w:val="20"/>
          <w:lang w:val="ru-RU"/>
        </w:rPr>
        <w:t xml:space="preserve"> </w:t>
      </w:r>
      <w:proofErr w:type="spellStart"/>
      <w:r w:rsidRPr="002C4DB1">
        <w:rPr>
          <w:rFonts w:ascii="Arial" w:hAnsi="Arial"/>
          <w:b/>
          <w:sz w:val="20"/>
          <w:lang w:val="ru-RU"/>
        </w:rPr>
        <w:t>Гастгебер</w:t>
      </w:r>
      <w:proofErr w:type="spellEnd"/>
      <w:r w:rsidRPr="002C4DB1">
        <w:rPr>
          <w:rFonts w:ascii="Arial" w:hAnsi="Arial"/>
          <w:b/>
          <w:sz w:val="20"/>
          <w:lang w:val="ru-RU"/>
        </w:rPr>
        <w:t>, ответственный руководитель проекта комп</w:t>
      </w:r>
      <w:r w:rsidRPr="002C4DB1">
        <w:rPr>
          <w:rFonts w:ascii="Arial" w:hAnsi="Arial"/>
          <w:b/>
          <w:sz w:val="20"/>
          <w:lang w:val="ru-RU"/>
        </w:rPr>
        <w:t>а</w:t>
      </w:r>
      <w:r w:rsidRPr="002C4DB1">
        <w:rPr>
          <w:rFonts w:ascii="Arial" w:hAnsi="Arial"/>
          <w:b/>
          <w:sz w:val="20"/>
          <w:lang w:val="ru-RU"/>
        </w:rPr>
        <w:t xml:space="preserve">нии FRITZ &amp; MACZIOL. </w:t>
      </w:r>
    </w:p>
    <w:p w:rsidR="00CE6449" w:rsidRPr="002C4DB1" w:rsidRDefault="00CE6449" w:rsidP="004D2B6F">
      <w:pPr>
        <w:widowControl w:val="0"/>
        <w:autoSpaceDE w:val="0"/>
        <w:autoSpaceDN w:val="0"/>
        <w:adjustRightInd w:val="0"/>
        <w:spacing w:line="312" w:lineRule="auto"/>
        <w:ind w:right="1985"/>
        <w:rPr>
          <w:rFonts w:ascii="Arial" w:hAnsi="Arial"/>
          <w:b/>
          <w:sz w:val="20"/>
          <w:lang w:val="ru-RU"/>
        </w:rPr>
      </w:pPr>
    </w:p>
    <w:p w:rsidR="00CE6449" w:rsidRPr="002C4DB1" w:rsidRDefault="00CE6449" w:rsidP="004D2B6F">
      <w:pPr>
        <w:widowControl w:val="0"/>
        <w:autoSpaceDE w:val="0"/>
        <w:autoSpaceDN w:val="0"/>
        <w:adjustRightInd w:val="0"/>
        <w:spacing w:line="312" w:lineRule="auto"/>
        <w:ind w:right="1985"/>
        <w:rPr>
          <w:rFonts w:ascii="Arial" w:hAnsi="Arial"/>
          <w:sz w:val="20"/>
          <w:lang w:val="ru-RU"/>
        </w:rPr>
      </w:pPr>
      <w:r w:rsidRPr="002C4DB1">
        <w:rPr>
          <w:rFonts w:ascii="Arial" w:hAnsi="Arial"/>
          <w:sz w:val="20"/>
          <w:lang w:val="ru-RU"/>
        </w:rPr>
        <w:t>Особенной трудностью для применяемой техники стала экстремально низкая температура, которая зимой может опус</w:t>
      </w:r>
      <w:r>
        <w:rPr>
          <w:rFonts w:ascii="Arial" w:hAnsi="Arial"/>
          <w:sz w:val="20"/>
          <w:lang w:val="ru-RU"/>
        </w:rPr>
        <w:t>каться до -40 градусов Цельсия.</w:t>
      </w:r>
      <w:r w:rsidRPr="002C4DB1">
        <w:rPr>
          <w:rFonts w:ascii="Arial" w:hAnsi="Arial"/>
          <w:sz w:val="20"/>
          <w:lang w:val="ru-RU"/>
        </w:rPr>
        <w:t xml:space="preserve"> Поэтому компании FRITZ &amp; MACZIOL пришлось установить те</w:t>
      </w:r>
      <w:r w:rsidRPr="002C4DB1">
        <w:rPr>
          <w:rFonts w:ascii="Arial" w:hAnsi="Arial"/>
          <w:sz w:val="20"/>
          <w:lang w:val="ru-RU"/>
        </w:rPr>
        <w:t>р</w:t>
      </w:r>
      <w:r w:rsidRPr="002C4DB1">
        <w:rPr>
          <w:rFonts w:ascii="Arial" w:hAnsi="Arial"/>
          <w:sz w:val="20"/>
          <w:lang w:val="ru-RU"/>
        </w:rPr>
        <w:t>миналы и компьютеры на всех рабочих площадках под открытым небом, которые ра</w:t>
      </w:r>
      <w:r>
        <w:rPr>
          <w:rFonts w:ascii="Arial" w:hAnsi="Arial"/>
          <w:sz w:val="20"/>
          <w:lang w:val="ru-RU"/>
        </w:rPr>
        <w:t xml:space="preserve">ботали бы в таких условиях. </w:t>
      </w:r>
      <w:r w:rsidRPr="002C4DB1">
        <w:rPr>
          <w:rFonts w:ascii="Arial" w:hAnsi="Arial"/>
          <w:sz w:val="20"/>
          <w:lang w:val="ru-RU"/>
        </w:rPr>
        <w:t>Кроме того, обе инсталлированные программы VAS связаны с центральной системой SAP в Мадриде, с п</w:t>
      </w:r>
      <w:r w:rsidRPr="002C4DB1">
        <w:rPr>
          <w:rFonts w:ascii="Arial" w:hAnsi="Arial"/>
          <w:sz w:val="20"/>
          <w:lang w:val="ru-RU"/>
        </w:rPr>
        <w:t>о</w:t>
      </w:r>
      <w:r w:rsidRPr="002C4DB1">
        <w:rPr>
          <w:rFonts w:ascii="Arial" w:hAnsi="Arial"/>
          <w:sz w:val="20"/>
          <w:lang w:val="ru-RU"/>
        </w:rPr>
        <w:t>мощью которой производи</w:t>
      </w:r>
      <w:r>
        <w:rPr>
          <w:rFonts w:ascii="Arial" w:hAnsi="Arial"/>
          <w:sz w:val="20"/>
          <w:lang w:val="ru-RU"/>
        </w:rPr>
        <w:t xml:space="preserve">тся управление всеми задачами. </w:t>
      </w:r>
      <w:r w:rsidRPr="002C4DB1">
        <w:rPr>
          <w:rFonts w:ascii="Arial" w:hAnsi="Arial"/>
          <w:sz w:val="20"/>
          <w:lang w:val="ru-RU"/>
        </w:rPr>
        <w:t xml:space="preserve">Система VAS на месте берет на себя выполнение поставок, отправку, а также печать соответствующей документации, такой как транспортные накладные, а затем передает </w:t>
      </w:r>
      <w:r>
        <w:rPr>
          <w:rFonts w:ascii="Arial" w:hAnsi="Arial"/>
          <w:sz w:val="20"/>
          <w:lang w:val="ru-RU"/>
        </w:rPr>
        <w:t>все данные центральной системе.</w:t>
      </w:r>
      <w:r w:rsidRPr="002C4DB1">
        <w:rPr>
          <w:rFonts w:ascii="Arial" w:hAnsi="Arial"/>
          <w:sz w:val="20"/>
          <w:lang w:val="ru-RU"/>
        </w:rPr>
        <w:t xml:space="preserve"> "Важным аргументом в пользу нашего решения были многочисленные</w:t>
      </w:r>
      <w:r>
        <w:rPr>
          <w:rFonts w:ascii="Arial" w:hAnsi="Arial"/>
          <w:sz w:val="20"/>
          <w:lang w:val="ru-RU"/>
        </w:rPr>
        <w:t xml:space="preserve"> возможности обработки данных. </w:t>
      </w:r>
      <w:r w:rsidRPr="002C4DB1">
        <w:rPr>
          <w:rFonts w:ascii="Arial" w:hAnsi="Arial"/>
          <w:sz w:val="20"/>
          <w:lang w:val="ru-RU"/>
        </w:rPr>
        <w:t xml:space="preserve">Так, </w:t>
      </w:r>
      <w:proofErr w:type="spellStart"/>
      <w:r w:rsidRPr="002C4DB1">
        <w:rPr>
          <w:rFonts w:ascii="Arial" w:hAnsi="Arial"/>
          <w:sz w:val="20"/>
          <w:lang w:val="ru-RU"/>
        </w:rPr>
        <w:t>H</w:t>
      </w:r>
      <w:r w:rsidRPr="009141C0">
        <w:rPr>
          <w:rFonts w:ascii="Arial" w:hAnsi="Arial"/>
          <w:sz w:val="20"/>
          <w:lang w:val="ru-RU"/>
        </w:rPr>
        <w:t>olcim</w:t>
      </w:r>
      <w:proofErr w:type="spellEnd"/>
      <w:r w:rsidRPr="009141C0">
        <w:rPr>
          <w:rFonts w:ascii="Arial" w:hAnsi="Arial"/>
          <w:sz w:val="20"/>
          <w:lang w:val="ru-RU"/>
        </w:rPr>
        <w:t xml:space="preserve"> </w:t>
      </w:r>
      <w:r w:rsidRPr="002C4DB1">
        <w:rPr>
          <w:rFonts w:ascii="Arial" w:hAnsi="Arial"/>
          <w:sz w:val="20"/>
          <w:lang w:val="ru-RU"/>
        </w:rPr>
        <w:t>в России в будущем окажется не только в состоянии точно отслеживать нагрузку на отдельные погрузочно-разгрузочные ста</w:t>
      </w:r>
      <w:r w:rsidRPr="002C4DB1">
        <w:rPr>
          <w:rFonts w:ascii="Arial" w:hAnsi="Arial"/>
          <w:sz w:val="20"/>
          <w:lang w:val="ru-RU"/>
        </w:rPr>
        <w:t>н</w:t>
      </w:r>
      <w:r w:rsidRPr="002C4DB1">
        <w:rPr>
          <w:rFonts w:ascii="Arial" w:hAnsi="Arial"/>
          <w:sz w:val="20"/>
          <w:lang w:val="ru-RU"/>
        </w:rPr>
        <w:t>ции, но и составлять отдельные статис</w:t>
      </w:r>
      <w:r>
        <w:rPr>
          <w:rFonts w:ascii="Arial" w:hAnsi="Arial"/>
          <w:sz w:val="20"/>
          <w:lang w:val="ru-RU"/>
        </w:rPr>
        <w:t xml:space="preserve">тические сводки по материалам. </w:t>
      </w:r>
      <w:r w:rsidRPr="002C4DB1">
        <w:rPr>
          <w:rFonts w:ascii="Arial" w:hAnsi="Arial"/>
          <w:sz w:val="20"/>
          <w:lang w:val="ru-RU"/>
        </w:rPr>
        <w:t xml:space="preserve">Таким образом можно, например, быстро определить и учесть сезонные тенденции к сбыту различных насыпных материалов", так описывает </w:t>
      </w:r>
      <w:proofErr w:type="spellStart"/>
      <w:r w:rsidRPr="002C4DB1">
        <w:rPr>
          <w:rFonts w:ascii="Arial" w:hAnsi="Arial"/>
          <w:sz w:val="20"/>
          <w:lang w:val="ru-RU"/>
        </w:rPr>
        <w:t>Й</w:t>
      </w:r>
      <w:r w:rsidRPr="002C4DB1">
        <w:rPr>
          <w:rFonts w:ascii="Arial" w:hAnsi="Arial"/>
          <w:sz w:val="20"/>
          <w:lang w:val="ru-RU"/>
        </w:rPr>
        <w:t>о</w:t>
      </w:r>
      <w:r w:rsidRPr="002C4DB1">
        <w:rPr>
          <w:rFonts w:ascii="Arial" w:hAnsi="Arial"/>
          <w:sz w:val="20"/>
          <w:lang w:val="ru-RU"/>
        </w:rPr>
        <w:t>ханн</w:t>
      </w:r>
      <w:proofErr w:type="spellEnd"/>
      <w:r w:rsidRPr="002C4DB1">
        <w:rPr>
          <w:rFonts w:ascii="Arial" w:hAnsi="Arial"/>
          <w:sz w:val="20"/>
          <w:lang w:val="ru-RU"/>
        </w:rPr>
        <w:t xml:space="preserve"> </w:t>
      </w:r>
      <w:proofErr w:type="spellStart"/>
      <w:r w:rsidRPr="002C4DB1">
        <w:rPr>
          <w:rFonts w:ascii="Arial" w:hAnsi="Arial"/>
          <w:sz w:val="20"/>
          <w:lang w:val="ru-RU"/>
        </w:rPr>
        <w:t>Гастгебер</w:t>
      </w:r>
      <w:proofErr w:type="spellEnd"/>
      <w:r w:rsidRPr="002C4DB1">
        <w:rPr>
          <w:rFonts w:ascii="Arial" w:hAnsi="Arial"/>
          <w:sz w:val="20"/>
          <w:lang w:val="ru-RU"/>
        </w:rPr>
        <w:t xml:space="preserve"> преимущества новой автоматизированной системы о</w:t>
      </w:r>
      <w:r w:rsidRPr="002C4DB1">
        <w:rPr>
          <w:rFonts w:ascii="Arial" w:hAnsi="Arial"/>
          <w:sz w:val="20"/>
          <w:lang w:val="ru-RU"/>
        </w:rPr>
        <w:t>т</w:t>
      </w:r>
      <w:r w:rsidRPr="002C4DB1">
        <w:rPr>
          <w:rFonts w:ascii="Arial" w:hAnsi="Arial"/>
          <w:sz w:val="20"/>
          <w:lang w:val="ru-RU"/>
        </w:rPr>
        <w:t xml:space="preserve">правки грузов. </w:t>
      </w:r>
    </w:p>
    <w:p w:rsidR="00CE6449" w:rsidRPr="002C4DB1" w:rsidRDefault="00CE6449" w:rsidP="004D2B6F">
      <w:pPr>
        <w:widowControl w:val="0"/>
        <w:autoSpaceDE w:val="0"/>
        <w:autoSpaceDN w:val="0"/>
        <w:adjustRightInd w:val="0"/>
        <w:spacing w:line="312" w:lineRule="auto"/>
        <w:ind w:right="1985"/>
        <w:rPr>
          <w:rFonts w:ascii="Arial" w:hAnsi="Arial"/>
          <w:sz w:val="20"/>
          <w:lang w:val="ru-RU"/>
        </w:rPr>
      </w:pPr>
    </w:p>
    <w:p w:rsidR="00CE6449" w:rsidRPr="009141C0" w:rsidRDefault="00CE6449" w:rsidP="004D2B6F">
      <w:pPr>
        <w:widowControl w:val="0"/>
        <w:autoSpaceDE w:val="0"/>
        <w:autoSpaceDN w:val="0"/>
        <w:adjustRightInd w:val="0"/>
        <w:spacing w:line="312" w:lineRule="auto"/>
        <w:ind w:right="1985"/>
        <w:rPr>
          <w:rFonts w:ascii="Arial" w:hAnsi="Arial"/>
          <w:sz w:val="20"/>
          <w:lang w:val="ru-RU"/>
        </w:rPr>
      </w:pPr>
      <w:r w:rsidRPr="002C4DB1">
        <w:rPr>
          <w:rFonts w:ascii="Arial" w:hAnsi="Arial"/>
          <w:sz w:val="20"/>
          <w:lang w:val="ru-RU"/>
        </w:rPr>
        <w:t>Как для проектной группы H</w:t>
      </w:r>
      <w:proofErr w:type="spellStart"/>
      <w:r>
        <w:rPr>
          <w:rFonts w:ascii="Arial" w:hAnsi="Arial"/>
          <w:sz w:val="20"/>
          <w:lang w:val="en-US"/>
        </w:rPr>
        <w:t>olcim</w:t>
      </w:r>
      <w:proofErr w:type="spellEnd"/>
      <w:r w:rsidRPr="009141C0">
        <w:rPr>
          <w:rFonts w:ascii="Arial" w:hAnsi="Arial"/>
          <w:sz w:val="20"/>
          <w:lang w:val="ru-RU"/>
        </w:rPr>
        <w:t xml:space="preserve"> (</w:t>
      </w:r>
      <w:proofErr w:type="spellStart"/>
      <w:r>
        <w:rPr>
          <w:rFonts w:ascii="Arial" w:hAnsi="Arial"/>
          <w:sz w:val="20"/>
          <w:lang w:val="en-US"/>
        </w:rPr>
        <w:t>Rus</w:t>
      </w:r>
      <w:proofErr w:type="spellEnd"/>
      <w:r w:rsidRPr="009141C0">
        <w:rPr>
          <w:rFonts w:ascii="Arial" w:hAnsi="Arial"/>
          <w:sz w:val="20"/>
          <w:lang w:val="ru-RU"/>
        </w:rPr>
        <w:t>)</w:t>
      </w:r>
      <w:r w:rsidRPr="002C4DB1">
        <w:rPr>
          <w:rFonts w:ascii="Arial" w:hAnsi="Arial"/>
          <w:sz w:val="20"/>
          <w:lang w:val="ru-RU"/>
        </w:rPr>
        <w:t>, так и для команды FRITZ &amp; MACZIOL это взаимное пар</w:t>
      </w:r>
      <w:r>
        <w:rPr>
          <w:rFonts w:ascii="Arial" w:hAnsi="Arial"/>
          <w:sz w:val="20"/>
          <w:lang w:val="ru-RU"/>
        </w:rPr>
        <w:t>тнерство являлось очень важным.</w:t>
      </w:r>
      <w:r w:rsidRPr="002C4DB1">
        <w:rPr>
          <w:rFonts w:ascii="Arial" w:hAnsi="Arial"/>
          <w:sz w:val="20"/>
          <w:lang w:val="ru-RU"/>
        </w:rPr>
        <w:t xml:space="preserve"> В настоящее время обе команды активно работают над настолько же эффективным внедр</w:t>
      </w:r>
      <w:r>
        <w:rPr>
          <w:rFonts w:ascii="Arial" w:hAnsi="Arial"/>
          <w:sz w:val="20"/>
          <w:lang w:val="ru-RU"/>
        </w:rPr>
        <w:t>ением системы на втором заводе.</w:t>
      </w:r>
      <w:r w:rsidRPr="002C4DB1">
        <w:rPr>
          <w:rFonts w:ascii="Arial" w:hAnsi="Arial"/>
          <w:sz w:val="20"/>
          <w:lang w:val="ru-RU"/>
        </w:rPr>
        <w:t xml:space="preserve"> Удовлетворенность потребителя </w:t>
      </w:r>
      <w:r w:rsidRPr="002C4DB1">
        <w:rPr>
          <w:rFonts w:ascii="Arial" w:hAnsi="Arial"/>
          <w:sz w:val="20"/>
          <w:lang w:val="ru-RU"/>
        </w:rPr>
        <w:lastRenderedPageBreak/>
        <w:t xml:space="preserve">системой VAS прослеживается также в дальнейших заказах на модули «СМС шлюз» и </w:t>
      </w:r>
      <w:proofErr w:type="spellStart"/>
      <w:r w:rsidRPr="002C4DB1">
        <w:rPr>
          <w:rFonts w:ascii="Arial" w:hAnsi="Arial"/>
          <w:sz w:val="20"/>
          <w:lang w:val="ru-RU"/>
        </w:rPr>
        <w:t>инфотерминал</w:t>
      </w:r>
      <w:proofErr w:type="spellEnd"/>
      <w:r w:rsidRPr="002C4DB1">
        <w:rPr>
          <w:rFonts w:ascii="Arial" w:hAnsi="Arial"/>
          <w:sz w:val="20"/>
          <w:lang w:val="ru-RU"/>
        </w:rPr>
        <w:t>.</w:t>
      </w:r>
    </w:p>
    <w:p w:rsidR="00CE6449" w:rsidRPr="009141C0" w:rsidRDefault="00CE6449" w:rsidP="004D2B6F">
      <w:pPr>
        <w:widowControl w:val="0"/>
        <w:autoSpaceDE w:val="0"/>
        <w:autoSpaceDN w:val="0"/>
        <w:adjustRightInd w:val="0"/>
        <w:ind w:right="139"/>
        <w:rPr>
          <w:rFonts w:ascii="Arial" w:hAnsi="Arial"/>
          <w:b/>
          <w:sz w:val="16"/>
          <w:szCs w:val="16"/>
          <w:lang w:val="ru-RU"/>
        </w:rPr>
      </w:pPr>
    </w:p>
    <w:p w:rsidR="00CE6449" w:rsidRPr="009141C0" w:rsidRDefault="00CE6449" w:rsidP="004D2B6F">
      <w:pPr>
        <w:widowControl w:val="0"/>
        <w:autoSpaceDE w:val="0"/>
        <w:autoSpaceDN w:val="0"/>
        <w:adjustRightInd w:val="0"/>
        <w:ind w:right="139"/>
        <w:rPr>
          <w:rFonts w:ascii="Arial" w:hAnsi="Arial"/>
          <w:b/>
          <w:sz w:val="16"/>
          <w:szCs w:val="16"/>
          <w:lang w:val="ru-RU"/>
        </w:rPr>
      </w:pPr>
    </w:p>
    <w:p w:rsidR="00CE6449" w:rsidRPr="009141C0" w:rsidRDefault="00CE6449" w:rsidP="004D2B6F">
      <w:pPr>
        <w:widowControl w:val="0"/>
        <w:autoSpaceDE w:val="0"/>
        <w:autoSpaceDN w:val="0"/>
        <w:adjustRightInd w:val="0"/>
        <w:ind w:right="139"/>
        <w:rPr>
          <w:rFonts w:ascii="Arial" w:hAnsi="Arial"/>
          <w:b/>
          <w:sz w:val="16"/>
          <w:szCs w:val="16"/>
          <w:lang w:val="ru-RU"/>
        </w:rPr>
      </w:pPr>
    </w:p>
    <w:p w:rsidR="00CE6449" w:rsidRPr="002C4DB1" w:rsidRDefault="00CE6449" w:rsidP="004D2B6F">
      <w:pPr>
        <w:widowControl w:val="0"/>
        <w:autoSpaceDE w:val="0"/>
        <w:autoSpaceDN w:val="0"/>
        <w:adjustRightInd w:val="0"/>
        <w:ind w:right="139"/>
        <w:rPr>
          <w:rFonts w:ascii="Arial" w:hAnsi="Arial"/>
          <w:b/>
          <w:sz w:val="16"/>
          <w:szCs w:val="16"/>
          <w:lang w:val="ru-RU"/>
        </w:rPr>
      </w:pPr>
      <w:r w:rsidRPr="002C4DB1">
        <w:rPr>
          <w:rFonts w:ascii="Arial" w:hAnsi="Arial"/>
          <w:b/>
          <w:sz w:val="16"/>
          <w:szCs w:val="16"/>
          <w:lang w:val="ru-RU"/>
        </w:rPr>
        <w:t>О холдинге HOLCIM в России</w:t>
      </w:r>
    </w:p>
    <w:p w:rsidR="00CE6449" w:rsidRPr="009141C0" w:rsidRDefault="00CE6449" w:rsidP="0099437A">
      <w:pPr>
        <w:rPr>
          <w:rFonts w:ascii="Arial" w:hAnsi="Arial" w:cs="Arial"/>
          <w:sz w:val="18"/>
          <w:szCs w:val="18"/>
          <w:lang w:val="ru-RU" w:eastAsia="ru-RU"/>
        </w:rPr>
      </w:pPr>
      <w:proofErr w:type="spellStart"/>
      <w:proofErr w:type="gramStart"/>
      <w:r>
        <w:rPr>
          <w:rFonts w:ascii="Arial" w:hAnsi="Arial" w:cs="Arial"/>
          <w:b/>
          <w:bCs/>
          <w:sz w:val="18"/>
          <w:lang w:val="en-US" w:eastAsia="ru-RU"/>
        </w:rPr>
        <w:t>Holcim</w:t>
      </w:r>
      <w:proofErr w:type="spellEnd"/>
      <w:r w:rsidRPr="009141C0">
        <w:rPr>
          <w:rFonts w:ascii="Arial" w:hAnsi="Arial" w:cs="Arial"/>
          <w:b/>
          <w:bCs/>
          <w:sz w:val="18"/>
          <w:lang w:val="ru-RU" w:eastAsia="ru-RU"/>
        </w:rPr>
        <w:t xml:space="preserve"> (</w:t>
      </w:r>
      <w:proofErr w:type="spellStart"/>
      <w:r>
        <w:rPr>
          <w:rFonts w:ascii="Arial" w:hAnsi="Arial" w:cs="Arial"/>
          <w:b/>
          <w:bCs/>
          <w:sz w:val="18"/>
          <w:lang w:val="en-US" w:eastAsia="ru-RU"/>
        </w:rPr>
        <w:t>Rus</w:t>
      </w:r>
      <w:proofErr w:type="spellEnd"/>
      <w:r w:rsidRPr="009141C0">
        <w:rPr>
          <w:rFonts w:ascii="Arial" w:hAnsi="Arial" w:cs="Arial"/>
          <w:b/>
          <w:bCs/>
          <w:sz w:val="18"/>
          <w:lang w:val="ru-RU" w:eastAsia="ru-RU"/>
        </w:rPr>
        <w:t xml:space="preserve">) </w:t>
      </w:r>
      <w:r w:rsidRPr="0099437A">
        <w:rPr>
          <w:rFonts w:ascii="Arial" w:hAnsi="Arial" w:cs="Arial"/>
          <w:sz w:val="18"/>
          <w:szCs w:val="18"/>
          <w:lang w:val="ru-RU" w:eastAsia="ru-RU"/>
        </w:rPr>
        <w:t>осуществляет деятельность, связанную с капиталовложениями в ценные бумаги предпри</w:t>
      </w:r>
      <w:r w:rsidRPr="0099437A">
        <w:rPr>
          <w:rFonts w:ascii="Arial" w:hAnsi="Arial" w:cs="Arial"/>
          <w:sz w:val="18"/>
          <w:szCs w:val="18"/>
          <w:lang w:val="ru-RU" w:eastAsia="ru-RU"/>
        </w:rPr>
        <w:t>я</w:t>
      </w:r>
      <w:r w:rsidRPr="0099437A">
        <w:rPr>
          <w:rFonts w:ascii="Arial" w:hAnsi="Arial" w:cs="Arial"/>
          <w:sz w:val="18"/>
          <w:szCs w:val="18"/>
          <w:lang w:val="ru-RU" w:eastAsia="ru-RU"/>
        </w:rPr>
        <w:t>тий цементной промышленности на территории Российской Федерации и стран СНГ.</w:t>
      </w:r>
      <w:proofErr w:type="gramEnd"/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 Общество является владельцем контрольных пакетов акций предприятий, осуществляющих деятельность по производству общестроительного цемента, портландцемента и т.д., а именно </w:t>
      </w:r>
      <w:proofErr w:type="spellStart"/>
      <w:r>
        <w:rPr>
          <w:rFonts w:ascii="Arial" w:hAnsi="Arial" w:cs="Arial"/>
          <w:sz w:val="18"/>
          <w:szCs w:val="18"/>
          <w:lang w:val="en-US" w:eastAsia="ru-RU"/>
        </w:rPr>
        <w:t>Holcim</w:t>
      </w:r>
      <w:proofErr w:type="spellEnd"/>
      <w:r w:rsidRPr="009141C0">
        <w:rPr>
          <w:rFonts w:ascii="Arial" w:hAnsi="Arial" w:cs="Arial"/>
          <w:sz w:val="18"/>
          <w:szCs w:val="18"/>
          <w:lang w:val="ru-RU" w:eastAsia="ru-RU"/>
        </w:rPr>
        <w:t xml:space="preserve"> (</w:t>
      </w:r>
      <w:proofErr w:type="spellStart"/>
      <w:r>
        <w:rPr>
          <w:rFonts w:ascii="Arial" w:hAnsi="Arial" w:cs="Arial"/>
          <w:sz w:val="18"/>
          <w:szCs w:val="18"/>
          <w:lang w:val="en-US" w:eastAsia="ru-RU"/>
        </w:rPr>
        <w:t>Rus</w:t>
      </w:r>
      <w:proofErr w:type="spellEnd"/>
      <w:r w:rsidRPr="009141C0">
        <w:rPr>
          <w:rFonts w:ascii="Arial" w:hAnsi="Arial" w:cs="Arial"/>
          <w:sz w:val="18"/>
          <w:szCs w:val="18"/>
          <w:lang w:val="ru-RU" w:eastAsia="ru-RU"/>
        </w:rPr>
        <w:t xml:space="preserve">) </w:t>
      </w:r>
      <w:r>
        <w:rPr>
          <w:rFonts w:ascii="Arial" w:hAnsi="Arial" w:cs="Arial"/>
          <w:sz w:val="18"/>
          <w:szCs w:val="18"/>
          <w:lang w:val="en-US" w:eastAsia="ru-RU"/>
        </w:rPr>
        <w:t>CM</w:t>
      </w:r>
      <w:r w:rsidRPr="009141C0">
        <w:rPr>
          <w:rFonts w:ascii="Arial" w:hAnsi="Arial" w:cs="Arial"/>
          <w:sz w:val="18"/>
          <w:szCs w:val="18"/>
          <w:lang w:val="ru-RU" w:eastAsia="ru-RU"/>
        </w:rPr>
        <w:t xml:space="preserve"> </w:t>
      </w:r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 (Московский регион) и ОАО «</w:t>
      </w:r>
      <w:proofErr w:type="spellStart"/>
      <w:r w:rsidRPr="0099437A">
        <w:rPr>
          <w:rFonts w:ascii="Arial" w:hAnsi="Arial" w:cs="Arial"/>
          <w:sz w:val="18"/>
          <w:szCs w:val="18"/>
          <w:lang w:val="ru-RU" w:eastAsia="ru-RU"/>
        </w:rPr>
        <w:t>Вольскцемент</w:t>
      </w:r>
      <w:proofErr w:type="spellEnd"/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» (Поволжский регион). Мажоритарным акционером </w:t>
      </w:r>
      <w:proofErr w:type="spellStart"/>
      <w:r>
        <w:rPr>
          <w:rFonts w:ascii="Arial" w:hAnsi="Arial" w:cs="Arial"/>
          <w:sz w:val="18"/>
          <w:szCs w:val="18"/>
          <w:lang w:val="en-US" w:eastAsia="ru-RU"/>
        </w:rPr>
        <w:t>Holcim</w:t>
      </w:r>
      <w:proofErr w:type="spellEnd"/>
      <w:r w:rsidRPr="009141C0">
        <w:rPr>
          <w:rFonts w:ascii="Arial" w:hAnsi="Arial" w:cs="Arial"/>
          <w:sz w:val="18"/>
          <w:szCs w:val="18"/>
          <w:lang w:val="ru-RU" w:eastAsia="ru-RU"/>
        </w:rPr>
        <w:t xml:space="preserve"> (</w:t>
      </w:r>
      <w:proofErr w:type="spellStart"/>
      <w:r>
        <w:rPr>
          <w:rFonts w:ascii="Arial" w:hAnsi="Arial" w:cs="Arial"/>
          <w:sz w:val="18"/>
          <w:szCs w:val="18"/>
          <w:lang w:val="en-US" w:eastAsia="ru-RU"/>
        </w:rPr>
        <w:t>Rus</w:t>
      </w:r>
      <w:proofErr w:type="spellEnd"/>
      <w:r w:rsidRPr="009141C0">
        <w:rPr>
          <w:rFonts w:ascii="Arial" w:hAnsi="Arial" w:cs="Arial"/>
          <w:sz w:val="18"/>
          <w:szCs w:val="18"/>
          <w:lang w:val="ru-RU" w:eastAsia="ru-RU"/>
        </w:rPr>
        <w:t xml:space="preserve">) </w:t>
      </w:r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 является </w:t>
      </w:r>
      <w:proofErr w:type="spellStart"/>
      <w:r w:rsidRPr="0099437A">
        <w:rPr>
          <w:rFonts w:ascii="Arial" w:hAnsi="Arial" w:cs="Arial"/>
          <w:sz w:val="18"/>
          <w:szCs w:val="18"/>
          <w:lang w:val="ru-RU" w:eastAsia="ru-RU"/>
        </w:rPr>
        <w:t>Holcim</w:t>
      </w:r>
      <w:proofErr w:type="spellEnd"/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 </w:t>
      </w:r>
      <w:proofErr w:type="spellStart"/>
      <w:r w:rsidRPr="0099437A">
        <w:rPr>
          <w:rFonts w:ascii="Arial" w:hAnsi="Arial" w:cs="Arial"/>
          <w:sz w:val="18"/>
          <w:szCs w:val="18"/>
          <w:lang w:val="ru-RU" w:eastAsia="ru-RU"/>
        </w:rPr>
        <w:t>Auslandbeteiligungs</w:t>
      </w:r>
      <w:proofErr w:type="spellEnd"/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 </w:t>
      </w:r>
      <w:proofErr w:type="spellStart"/>
      <w:r w:rsidRPr="0099437A">
        <w:rPr>
          <w:rFonts w:ascii="Arial" w:hAnsi="Arial" w:cs="Arial"/>
          <w:sz w:val="18"/>
          <w:szCs w:val="18"/>
          <w:lang w:val="ru-RU" w:eastAsia="ru-RU"/>
        </w:rPr>
        <w:t>GmbH</w:t>
      </w:r>
      <w:proofErr w:type="spellEnd"/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 (</w:t>
      </w:r>
      <w:proofErr w:type="spellStart"/>
      <w:r w:rsidRPr="0099437A">
        <w:rPr>
          <w:rFonts w:ascii="Arial" w:hAnsi="Arial" w:cs="Arial"/>
          <w:sz w:val="18"/>
          <w:szCs w:val="18"/>
          <w:lang w:val="ru-RU" w:eastAsia="ru-RU"/>
        </w:rPr>
        <w:t>Deutschland</w:t>
      </w:r>
      <w:proofErr w:type="spellEnd"/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), входящая в Группу компаний </w:t>
      </w:r>
      <w:proofErr w:type="spellStart"/>
      <w:r w:rsidRPr="0099437A">
        <w:rPr>
          <w:rFonts w:ascii="Arial" w:hAnsi="Arial" w:cs="Arial"/>
          <w:sz w:val="18"/>
          <w:szCs w:val="18"/>
          <w:lang w:val="ru-RU" w:eastAsia="ru-RU"/>
        </w:rPr>
        <w:t>Holcim</w:t>
      </w:r>
      <w:proofErr w:type="spellEnd"/>
      <w:r w:rsidRPr="0099437A">
        <w:rPr>
          <w:rFonts w:ascii="Arial" w:hAnsi="Arial" w:cs="Arial"/>
          <w:sz w:val="18"/>
          <w:szCs w:val="18"/>
          <w:lang w:val="ru-RU" w:eastAsia="ru-RU"/>
        </w:rPr>
        <w:t xml:space="preserve">. </w:t>
      </w:r>
    </w:p>
    <w:p w:rsidR="00CE6449" w:rsidRPr="00493D33" w:rsidRDefault="00CE6449" w:rsidP="00493D33">
      <w:pPr>
        <w:rPr>
          <w:rFonts w:ascii="Arial" w:hAnsi="Arial" w:cs="Arial"/>
          <w:sz w:val="18"/>
          <w:szCs w:val="18"/>
          <w:lang w:val="ru-RU" w:eastAsia="ru-RU"/>
        </w:rPr>
      </w:pPr>
      <w:proofErr w:type="spellStart"/>
      <w:r w:rsidRPr="00493D33">
        <w:rPr>
          <w:rFonts w:ascii="Arial" w:hAnsi="Arial" w:cs="Arial"/>
          <w:b/>
          <w:bCs/>
          <w:sz w:val="18"/>
          <w:lang w:val="ru-RU" w:eastAsia="ru-RU"/>
        </w:rPr>
        <w:t>Holcim</w:t>
      </w:r>
      <w:proofErr w:type="spellEnd"/>
      <w:r w:rsidRPr="00493D33">
        <w:rPr>
          <w:rFonts w:ascii="Arial" w:hAnsi="Arial" w:cs="Arial"/>
          <w:sz w:val="18"/>
          <w:szCs w:val="18"/>
          <w:lang w:val="ru-RU" w:eastAsia="ru-RU"/>
        </w:rPr>
        <w:t xml:space="preserve"> - международный концерн, основанный в 1912 году в Швейцарии, мировой лидер по производству и поставкам цемента, заполнителей бетона (щебня, гравия и песка), а также готовых бетонных и асфал</w:t>
      </w:r>
      <w:r w:rsidRPr="00493D33">
        <w:rPr>
          <w:rFonts w:ascii="Arial" w:hAnsi="Arial" w:cs="Arial"/>
          <w:sz w:val="18"/>
          <w:szCs w:val="18"/>
          <w:lang w:val="ru-RU" w:eastAsia="ru-RU"/>
        </w:rPr>
        <w:t>ь</w:t>
      </w:r>
      <w:r w:rsidRPr="00493D33">
        <w:rPr>
          <w:rFonts w:ascii="Arial" w:hAnsi="Arial" w:cs="Arial"/>
          <w:sz w:val="18"/>
          <w:szCs w:val="18"/>
          <w:lang w:val="ru-RU" w:eastAsia="ru-RU"/>
        </w:rPr>
        <w:t>товых смесей.</w:t>
      </w:r>
    </w:p>
    <w:p w:rsidR="00CE6449" w:rsidRPr="00493D33" w:rsidRDefault="00CE6449" w:rsidP="0099437A">
      <w:pPr>
        <w:rPr>
          <w:rFonts w:ascii="Arial" w:hAnsi="Arial" w:cs="Arial"/>
          <w:sz w:val="18"/>
          <w:szCs w:val="18"/>
          <w:lang w:val="ru-RU" w:eastAsia="ru-RU"/>
        </w:rPr>
      </w:pPr>
    </w:p>
    <w:p w:rsidR="00CE6449" w:rsidRPr="002C4DB1" w:rsidRDefault="00CE6449" w:rsidP="004D2B6F">
      <w:pPr>
        <w:widowControl w:val="0"/>
        <w:autoSpaceDE w:val="0"/>
        <w:autoSpaceDN w:val="0"/>
        <w:adjustRightInd w:val="0"/>
        <w:spacing w:line="360" w:lineRule="auto"/>
        <w:ind w:right="2234"/>
        <w:rPr>
          <w:rFonts w:ascii="Arial" w:hAnsi="Arial"/>
          <w:sz w:val="20"/>
          <w:lang w:val="ru-RU"/>
        </w:rPr>
      </w:pPr>
    </w:p>
    <w:p w:rsidR="00CE6449" w:rsidRPr="002C4DB1" w:rsidRDefault="00CE6449" w:rsidP="004D2B6F">
      <w:pPr>
        <w:widowControl w:val="0"/>
        <w:autoSpaceDE w:val="0"/>
        <w:autoSpaceDN w:val="0"/>
        <w:adjustRightInd w:val="0"/>
        <w:ind w:right="139"/>
        <w:rPr>
          <w:rFonts w:ascii="Arial" w:hAnsi="Arial"/>
          <w:b/>
          <w:sz w:val="16"/>
          <w:szCs w:val="16"/>
          <w:lang w:val="ru-RU"/>
        </w:rPr>
      </w:pPr>
      <w:r w:rsidRPr="002C4DB1">
        <w:rPr>
          <w:rFonts w:ascii="Arial" w:hAnsi="Arial"/>
          <w:b/>
          <w:sz w:val="16"/>
          <w:szCs w:val="16"/>
          <w:lang w:val="ru-RU"/>
        </w:rPr>
        <w:t>О VAS</w:t>
      </w:r>
    </w:p>
    <w:p w:rsidR="00CE6449" w:rsidRPr="002C4DB1" w:rsidRDefault="00CE6449" w:rsidP="004D2B6F">
      <w:pPr>
        <w:widowControl w:val="0"/>
        <w:autoSpaceDE w:val="0"/>
        <w:autoSpaceDN w:val="0"/>
        <w:adjustRightInd w:val="0"/>
        <w:ind w:right="139"/>
        <w:rPr>
          <w:rFonts w:ascii="Arial" w:hAnsi="Arial"/>
          <w:sz w:val="20"/>
          <w:lang w:val="ru-RU"/>
        </w:rPr>
      </w:pPr>
      <w:r w:rsidRPr="002C4DB1">
        <w:rPr>
          <w:rFonts w:ascii="Arial" w:hAnsi="Arial"/>
          <w:sz w:val="16"/>
          <w:szCs w:val="16"/>
          <w:lang w:val="ru-RU"/>
        </w:rPr>
        <w:t>VAS – процессно-ориентированное программное решение для основных отраслей тяжелой промышленности – обр</w:t>
      </w:r>
      <w:r w:rsidRPr="002C4DB1">
        <w:rPr>
          <w:rFonts w:ascii="Arial" w:hAnsi="Arial"/>
          <w:sz w:val="16"/>
          <w:szCs w:val="16"/>
          <w:lang w:val="ru-RU"/>
        </w:rPr>
        <w:t>а</w:t>
      </w:r>
      <w:r w:rsidRPr="002C4DB1">
        <w:rPr>
          <w:rFonts w:ascii="Arial" w:hAnsi="Arial"/>
          <w:sz w:val="16"/>
          <w:szCs w:val="16"/>
          <w:lang w:val="ru-RU"/>
        </w:rPr>
        <w:t>батывает целую цепь процессов, начиная от поставки, продолжая размещением и отгрузкой, и заканчивая вывозом. VAS как промежуточное звено между ERP-системами и техническим оборудованием является ключевой функцией и регулировочным винтом для эффективного протекания процесса. Кроме того, VAS поддерживает составление отч</w:t>
      </w:r>
      <w:r w:rsidRPr="002C4DB1">
        <w:rPr>
          <w:rFonts w:ascii="Arial" w:hAnsi="Arial"/>
          <w:sz w:val="16"/>
          <w:szCs w:val="16"/>
          <w:lang w:val="ru-RU"/>
        </w:rPr>
        <w:t>е</w:t>
      </w:r>
      <w:r w:rsidRPr="002C4DB1">
        <w:rPr>
          <w:rFonts w:ascii="Arial" w:hAnsi="Arial"/>
          <w:sz w:val="16"/>
          <w:szCs w:val="16"/>
          <w:lang w:val="ru-RU"/>
        </w:rPr>
        <w:t xml:space="preserve">тов и передает актуальную информацию в последующие системы, например, для производства, сбыта или </w:t>
      </w:r>
      <w:proofErr w:type="spellStart"/>
      <w:r w:rsidRPr="002C4DB1">
        <w:rPr>
          <w:rFonts w:ascii="Arial" w:hAnsi="Arial"/>
          <w:sz w:val="16"/>
          <w:szCs w:val="16"/>
          <w:lang w:val="ru-RU"/>
        </w:rPr>
        <w:t>контро</w:t>
      </w:r>
      <w:r w:rsidRPr="002C4DB1">
        <w:rPr>
          <w:rFonts w:ascii="Arial" w:hAnsi="Arial"/>
          <w:sz w:val="16"/>
          <w:szCs w:val="16"/>
          <w:lang w:val="ru-RU"/>
        </w:rPr>
        <w:t>л</w:t>
      </w:r>
      <w:r w:rsidRPr="002C4DB1">
        <w:rPr>
          <w:rFonts w:ascii="Arial" w:hAnsi="Arial"/>
          <w:sz w:val="16"/>
          <w:szCs w:val="16"/>
          <w:lang w:val="ru-RU"/>
        </w:rPr>
        <w:t>линга</w:t>
      </w:r>
      <w:proofErr w:type="spellEnd"/>
      <w:r w:rsidRPr="002C4DB1">
        <w:rPr>
          <w:rFonts w:ascii="Arial" w:hAnsi="Arial"/>
          <w:sz w:val="16"/>
          <w:szCs w:val="16"/>
          <w:lang w:val="ru-RU"/>
        </w:rPr>
        <w:t>. Все сторонние технические системы, такие, как весы, бункерное или дозировочное оборудование, полностью интегрируются в процессы логистической системы VAS. В настоящее время VAS применяется по всему миру более чем на 120 заводах основных отраслей тяжелой промышленности.</w:t>
      </w:r>
      <w:r w:rsidRPr="002C4DB1">
        <w:rPr>
          <w:rFonts w:ascii="Arial" w:hAnsi="Arial"/>
          <w:sz w:val="20"/>
          <w:lang w:val="ru-RU"/>
        </w:rPr>
        <w:t xml:space="preserve"> </w:t>
      </w:r>
    </w:p>
    <w:p w:rsidR="00CE6449" w:rsidRPr="002C4DB1" w:rsidRDefault="00CE6449" w:rsidP="004D2B6F">
      <w:pPr>
        <w:widowControl w:val="0"/>
        <w:autoSpaceDE w:val="0"/>
        <w:autoSpaceDN w:val="0"/>
        <w:adjustRightInd w:val="0"/>
        <w:spacing w:line="360" w:lineRule="auto"/>
        <w:ind w:right="2234"/>
        <w:rPr>
          <w:rFonts w:ascii="Arial" w:hAnsi="Arial"/>
          <w:sz w:val="20"/>
          <w:lang w:val="ru-RU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652"/>
        <w:gridCol w:w="4605"/>
      </w:tblGrid>
      <w:tr w:rsidR="00CE6449" w:rsidRPr="002C4DB1" w:rsidTr="00342911">
        <w:tc>
          <w:tcPr>
            <w:tcW w:w="3652" w:type="dxa"/>
          </w:tcPr>
          <w:p w:rsidR="00CE6449" w:rsidRPr="002C4DB1" w:rsidRDefault="00CE6449" w:rsidP="00342911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2C4DB1">
              <w:rPr>
                <w:rFonts w:ascii="Arial" w:hAnsi="Arial"/>
                <w:b/>
                <w:sz w:val="16"/>
                <w:szCs w:val="16"/>
              </w:rPr>
              <w:t>Дополнительная информация:</w:t>
            </w:r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right="205"/>
              <w:rPr>
                <w:rFonts w:ascii="Arial" w:hAnsi="Arial"/>
                <w:sz w:val="16"/>
                <w:szCs w:val="16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 xml:space="preserve">FRITZ &amp; MACZIOL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Software</w:t>
            </w:r>
            <w:proofErr w:type="spellEnd"/>
            <w:r w:rsidRPr="002C4DB1">
              <w:br/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und</w:t>
            </w:r>
            <w:proofErr w:type="spellEnd"/>
            <w:r w:rsidRPr="002C4DB1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Computervertrieb</w:t>
            </w:r>
            <w:proofErr w:type="spellEnd"/>
            <w:r w:rsidRPr="002C4DB1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GmbH</w:t>
            </w:r>
            <w:proofErr w:type="spellEnd"/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Hörvelsinger</w:t>
            </w:r>
            <w:proofErr w:type="spellEnd"/>
            <w:r w:rsidRPr="002C4DB1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Weg</w:t>
            </w:r>
            <w:proofErr w:type="spellEnd"/>
            <w:r w:rsidRPr="002C4DB1">
              <w:rPr>
                <w:rFonts w:ascii="Arial" w:hAnsi="Arial"/>
                <w:sz w:val="16"/>
                <w:szCs w:val="16"/>
              </w:rPr>
              <w:t xml:space="preserve"> 17, D-89081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Ulm</w:t>
            </w:r>
            <w:proofErr w:type="spellEnd"/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 xml:space="preserve">www.fum.de </w:t>
            </w:r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 xml:space="preserve">Сабине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Бюшль</w:t>
            </w:r>
            <w:proofErr w:type="spellEnd"/>
          </w:p>
          <w:p w:rsidR="00CE6449" w:rsidRPr="009141C0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en-US"/>
              </w:rPr>
            </w:pP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Отд</w:t>
            </w:r>
            <w:proofErr w:type="spellEnd"/>
            <w:r w:rsidRPr="009141C0">
              <w:rPr>
                <w:rFonts w:ascii="Arial" w:hAnsi="Arial"/>
                <w:sz w:val="16"/>
                <w:szCs w:val="16"/>
                <w:lang w:val="en-US"/>
              </w:rPr>
              <w:t xml:space="preserve">. Sales &amp; Marketing </w:t>
            </w:r>
          </w:p>
          <w:p w:rsidR="00CE6449" w:rsidRPr="009141C0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en-US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>Тел</w:t>
            </w:r>
            <w:r w:rsidRPr="009141C0">
              <w:rPr>
                <w:rFonts w:ascii="Arial" w:hAnsi="Arial"/>
                <w:sz w:val="16"/>
                <w:szCs w:val="16"/>
                <w:lang w:val="en-US"/>
              </w:rPr>
              <w:t>.: +49 (0) 731 / 1551-425</w:t>
            </w:r>
          </w:p>
          <w:p w:rsidR="00CE6449" w:rsidRPr="009141C0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en-US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>Факс</w:t>
            </w:r>
            <w:r w:rsidRPr="009141C0">
              <w:rPr>
                <w:rFonts w:ascii="Arial" w:hAnsi="Arial"/>
                <w:sz w:val="16"/>
                <w:szCs w:val="16"/>
                <w:lang w:val="en-US"/>
              </w:rPr>
              <w:t>: +49 (0) 731 / 1551-555</w:t>
            </w:r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 xml:space="preserve">Эл. почта: vas@fum.de </w:t>
            </w:r>
          </w:p>
        </w:tc>
        <w:tc>
          <w:tcPr>
            <w:tcW w:w="4605" w:type="dxa"/>
          </w:tcPr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2C4DB1">
              <w:rPr>
                <w:rFonts w:ascii="Arial" w:hAnsi="Arial"/>
                <w:b/>
                <w:sz w:val="16"/>
                <w:szCs w:val="16"/>
              </w:rPr>
              <w:t>Работа с прессой и по связям с общественностью:</w:t>
            </w:r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Press'n'Relations</w:t>
            </w:r>
            <w:proofErr w:type="spellEnd"/>
            <w:r w:rsidRPr="002C4DB1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GmbH</w:t>
            </w:r>
            <w:proofErr w:type="spellEnd"/>
            <w:r w:rsidRPr="002C4DB1">
              <w:rPr>
                <w:rFonts w:ascii="Arial" w:hAnsi="Arial"/>
                <w:sz w:val="16"/>
                <w:szCs w:val="16"/>
              </w:rPr>
              <w:t xml:space="preserve"> -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Уве</w:t>
            </w:r>
            <w:proofErr w:type="spellEnd"/>
            <w:r w:rsidRPr="002C4DB1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Пагель</w:t>
            </w:r>
            <w:proofErr w:type="spellEnd"/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Magirusstr</w:t>
            </w:r>
            <w:proofErr w:type="spellEnd"/>
            <w:r w:rsidRPr="002C4DB1">
              <w:rPr>
                <w:rFonts w:ascii="Arial" w:hAnsi="Arial"/>
                <w:sz w:val="16"/>
                <w:szCs w:val="16"/>
              </w:rPr>
              <w:t xml:space="preserve">. 33 - 89077 </w:t>
            </w:r>
            <w:proofErr w:type="spellStart"/>
            <w:r w:rsidRPr="002C4DB1">
              <w:rPr>
                <w:rFonts w:ascii="Arial" w:hAnsi="Arial"/>
                <w:sz w:val="16"/>
                <w:szCs w:val="16"/>
              </w:rPr>
              <w:t>Ulm</w:t>
            </w:r>
            <w:proofErr w:type="spellEnd"/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>Тел.: +49 (0) 731 96287-29</w:t>
            </w:r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>Факс: +49 (0) 731 96287-97</w:t>
            </w:r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 xml:space="preserve">Эл. почта: </w:t>
            </w:r>
            <w:hyperlink r:id="rId10" w:history="1">
              <w:r w:rsidRPr="002C4DB1">
                <w:rPr>
                  <w:rStyle w:val="Link"/>
                  <w:rFonts w:ascii="Arial" w:hAnsi="Arial"/>
                  <w:sz w:val="16"/>
                  <w:szCs w:val="16"/>
                </w:rPr>
                <w:t>upa@press-n-relations.de</w:t>
              </w:r>
            </w:hyperlink>
            <w:r w:rsidRPr="002C4DB1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:rsidR="00CE6449" w:rsidRPr="002C4DB1" w:rsidRDefault="00CE6449" w:rsidP="00342911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2C4DB1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:rsidR="00CE6449" w:rsidRPr="002C4DB1" w:rsidRDefault="00CE6449" w:rsidP="00342911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:rsidR="00CE6449" w:rsidRPr="002C4DB1" w:rsidRDefault="00CE6449" w:rsidP="00342911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  <w:lang w:val="ru-RU"/>
              </w:rPr>
            </w:pPr>
          </w:p>
        </w:tc>
      </w:tr>
    </w:tbl>
    <w:p w:rsidR="00CE6449" w:rsidRPr="002C4DB1" w:rsidRDefault="00CE6449" w:rsidP="004D2B6F">
      <w:pPr>
        <w:widowControl w:val="0"/>
        <w:autoSpaceDE w:val="0"/>
        <w:autoSpaceDN w:val="0"/>
        <w:adjustRightInd w:val="0"/>
        <w:ind w:right="1415"/>
        <w:rPr>
          <w:rFonts w:ascii="Arial" w:hAnsi="Arial" w:cs="Arial"/>
          <w:b/>
          <w:bCs/>
          <w:sz w:val="18"/>
          <w:szCs w:val="18"/>
          <w:lang w:val="ru-RU"/>
        </w:rPr>
      </w:pPr>
    </w:p>
    <w:p w:rsidR="00CE6449" w:rsidRPr="002C4DB1" w:rsidRDefault="00CE6449" w:rsidP="00D81184">
      <w:pPr>
        <w:widowControl w:val="0"/>
        <w:autoSpaceDE w:val="0"/>
        <w:autoSpaceDN w:val="0"/>
        <w:adjustRightInd w:val="0"/>
        <w:ind w:right="1415"/>
        <w:rPr>
          <w:rFonts w:ascii="Arial" w:hAnsi="Arial" w:cs="Arial"/>
          <w:b/>
          <w:bCs/>
          <w:sz w:val="18"/>
          <w:szCs w:val="18"/>
          <w:lang w:val="ru-RU"/>
        </w:rPr>
      </w:pPr>
    </w:p>
    <w:p w:rsidR="00CE6449" w:rsidRPr="002C4DB1" w:rsidRDefault="00CE6449" w:rsidP="00D81184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/>
          <w:bCs/>
          <w:sz w:val="16"/>
          <w:szCs w:val="16"/>
          <w:lang w:val="ru-RU"/>
        </w:rPr>
      </w:pPr>
      <w:r w:rsidRPr="002C4DB1">
        <w:rPr>
          <w:rFonts w:ascii="Arial" w:hAnsi="Arial" w:cs="Arial"/>
          <w:b/>
          <w:bCs/>
          <w:sz w:val="16"/>
          <w:szCs w:val="16"/>
          <w:lang w:val="ru-RU"/>
        </w:rPr>
        <w:t xml:space="preserve">Дополнительная информация </w:t>
      </w:r>
    </w:p>
    <w:p w:rsidR="00CE6449" w:rsidRPr="002C4DB1" w:rsidRDefault="00CE6449" w:rsidP="00D81184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Cs/>
          <w:sz w:val="16"/>
          <w:szCs w:val="16"/>
          <w:lang w:val="ru-RU"/>
        </w:rPr>
      </w:pPr>
      <w:r w:rsidRPr="002C4DB1">
        <w:rPr>
          <w:rFonts w:ascii="Arial" w:hAnsi="Arial" w:cs="Arial"/>
          <w:bCs/>
          <w:sz w:val="16"/>
          <w:szCs w:val="16"/>
          <w:lang w:val="ru-RU"/>
        </w:rPr>
        <w:t>К</w:t>
      </w:r>
      <w:r w:rsidRPr="009141C0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r w:rsidRPr="002C4DB1">
        <w:rPr>
          <w:rFonts w:ascii="Arial" w:hAnsi="Arial" w:cs="Arial"/>
          <w:b/>
          <w:bCs/>
          <w:sz w:val="16"/>
          <w:szCs w:val="16"/>
          <w:lang w:val="ru-RU"/>
        </w:rPr>
        <w:t xml:space="preserve">группе FRITZ &amp; </w:t>
      </w:r>
      <w:proofErr w:type="spellStart"/>
      <w:r w:rsidRPr="002C4DB1">
        <w:rPr>
          <w:rFonts w:ascii="Arial" w:hAnsi="Arial" w:cs="Arial"/>
          <w:b/>
          <w:bCs/>
          <w:sz w:val="16"/>
          <w:szCs w:val="16"/>
          <w:lang w:val="ru-RU"/>
        </w:rPr>
        <w:t>MACZIOL</w:t>
      </w:r>
      <w:r w:rsidRPr="002C4DB1">
        <w:rPr>
          <w:rFonts w:ascii="Arial" w:hAnsi="Arial" w:cs="Arial"/>
          <w:bCs/>
          <w:sz w:val="16"/>
          <w:szCs w:val="16"/>
          <w:lang w:val="ru-RU"/>
        </w:rPr>
        <w:t>с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головным офисом в г. Ульм относятся предприятия FRITZ &amp; MACZIOL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Software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und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Computervertrieb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GmbH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, INFOMA®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Software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Consulting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GmbH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, FRITZ &amp; MACZIOL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Schweiz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AG, NEO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Business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Partners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GmbH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, STAS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GmbH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, STAS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Österreich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GmbH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, FRITZ &amp; MACZIOL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Asia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Inc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>. и IT&amp;T AG. Группа предприятий, на которых задействовано около1000 сотрудников в 22 подразделениях, а также имеющая шесть сервисных точек по всему миру, в 2011 году имела общий оборот в более чем 280 мл. евро.</w:t>
      </w:r>
    </w:p>
    <w:p w:rsidR="00CE6449" w:rsidRPr="002C4DB1" w:rsidRDefault="00CE6449" w:rsidP="00D81184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Cs/>
          <w:sz w:val="16"/>
          <w:szCs w:val="16"/>
          <w:lang w:val="ru-RU"/>
        </w:rPr>
      </w:pPr>
    </w:p>
    <w:p w:rsidR="00CE6449" w:rsidRPr="002C4DB1" w:rsidRDefault="00CE6449" w:rsidP="00D81184">
      <w:pPr>
        <w:widowControl w:val="0"/>
        <w:autoSpaceDE w:val="0"/>
        <w:autoSpaceDN w:val="0"/>
        <w:adjustRightInd w:val="0"/>
        <w:ind w:right="139"/>
        <w:rPr>
          <w:lang w:val="ru-RU"/>
        </w:rPr>
      </w:pPr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Группа FRITZ &amp; MACZIOL размещается в Германии и Швейцарии, а FRITZ &amp; MACZIOL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Asia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Inc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>. и сервисные центры в ра</w:t>
      </w:r>
      <w:r>
        <w:rPr>
          <w:rFonts w:ascii="Arial" w:hAnsi="Arial" w:cs="Arial"/>
          <w:bCs/>
          <w:sz w:val="16"/>
          <w:szCs w:val="16"/>
          <w:lang w:val="ru-RU"/>
        </w:rPr>
        <w:t xml:space="preserve">зличных странах по всему миру. </w:t>
      </w:r>
      <w:r w:rsidRPr="002C4DB1">
        <w:rPr>
          <w:rFonts w:ascii="Arial" w:hAnsi="Arial" w:cs="Arial"/>
          <w:bCs/>
          <w:sz w:val="16"/>
          <w:szCs w:val="16"/>
          <w:lang w:val="ru-RU"/>
        </w:rPr>
        <w:t>Группа, предлагающая системные решения и консалтинг и являющаяся професс</w:t>
      </w:r>
      <w:r w:rsidRPr="002C4DB1">
        <w:rPr>
          <w:rFonts w:ascii="Arial" w:hAnsi="Arial" w:cs="Arial"/>
          <w:bCs/>
          <w:sz w:val="16"/>
          <w:szCs w:val="16"/>
          <w:lang w:val="ru-RU"/>
        </w:rPr>
        <w:t>и</w:t>
      </w:r>
      <w:r w:rsidRPr="002C4DB1">
        <w:rPr>
          <w:rFonts w:ascii="Arial" w:hAnsi="Arial" w:cs="Arial"/>
          <w:bCs/>
          <w:sz w:val="16"/>
          <w:szCs w:val="16"/>
          <w:lang w:val="ru-RU"/>
        </w:rPr>
        <w:t>оналом как в узко-специализированных, так и в универсальных вопросах, предлагает комплексный портфолио апп</w:t>
      </w:r>
      <w:r w:rsidRPr="002C4DB1">
        <w:rPr>
          <w:rFonts w:ascii="Arial" w:hAnsi="Arial" w:cs="Arial"/>
          <w:bCs/>
          <w:sz w:val="16"/>
          <w:szCs w:val="16"/>
          <w:lang w:val="ru-RU"/>
        </w:rPr>
        <w:t>а</w:t>
      </w:r>
      <w:r w:rsidRPr="002C4DB1">
        <w:rPr>
          <w:rFonts w:ascii="Arial" w:hAnsi="Arial" w:cs="Arial"/>
          <w:bCs/>
          <w:sz w:val="16"/>
          <w:szCs w:val="16"/>
          <w:lang w:val="ru-RU"/>
        </w:rPr>
        <w:t>ратного и программного обеспечения, сервисного обслуживания и кон</w:t>
      </w:r>
      <w:r>
        <w:rPr>
          <w:rFonts w:ascii="Arial" w:hAnsi="Arial" w:cs="Arial"/>
          <w:bCs/>
          <w:sz w:val="16"/>
          <w:szCs w:val="16"/>
          <w:lang w:val="ru-RU"/>
        </w:rPr>
        <w:t xml:space="preserve">салтинга в выбранных областях. </w:t>
      </w:r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Предприятия группы FRITZ &amp; MACZIOL занимаются разработкой и сбытом программных и системных решений для гражданских заказчиков, для </w:t>
      </w:r>
      <w:r>
        <w:rPr>
          <w:rFonts w:ascii="Arial" w:hAnsi="Arial" w:cs="Arial"/>
          <w:bCs/>
          <w:sz w:val="16"/>
          <w:szCs w:val="16"/>
          <w:lang w:val="ru-RU"/>
        </w:rPr>
        <w:t>средних и крупных предприятий.</w:t>
      </w:r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Группа предприятий является надежным партнером IBM,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Microsoft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и SAP, а также EMC и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Cisco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и имеет сертификаты за выдающиеся достижения, что позволяет предоставлять клиентам комплексный спектр наиболее релевантных IT-тем на базе новейших технологий этих лидеров на мировом рынке, а такж</w:t>
      </w:r>
      <w:r>
        <w:rPr>
          <w:rFonts w:ascii="Arial" w:hAnsi="Arial" w:cs="Arial"/>
          <w:bCs/>
          <w:sz w:val="16"/>
          <w:szCs w:val="16"/>
          <w:lang w:val="ru-RU"/>
        </w:rPr>
        <w:t>е сопутствующих производителей.</w:t>
      </w:r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Эта компания, предлагающая системные решения и консалтинг, входит в состав голландского технологического концерна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Imtech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N.V. и в рамках отделения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Imtech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ICT, а также будучи партн</w:t>
      </w:r>
      <w:r w:rsidRPr="002C4DB1">
        <w:rPr>
          <w:rFonts w:ascii="Arial" w:hAnsi="Arial" w:cs="Arial"/>
          <w:bCs/>
          <w:sz w:val="16"/>
          <w:szCs w:val="16"/>
          <w:lang w:val="ru-RU"/>
        </w:rPr>
        <w:t>е</w:t>
      </w:r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ром других отделений, например, немецкого </w:t>
      </w:r>
      <w:proofErr w:type="spellStart"/>
      <w:r w:rsidRPr="002C4DB1">
        <w:rPr>
          <w:rFonts w:ascii="Arial" w:hAnsi="Arial" w:cs="Arial"/>
          <w:bCs/>
          <w:sz w:val="16"/>
          <w:szCs w:val="16"/>
          <w:lang w:val="ru-RU"/>
        </w:rPr>
        <w:t>Imtech</w:t>
      </w:r>
      <w:proofErr w:type="spellEnd"/>
      <w:r w:rsidRPr="002C4DB1">
        <w:rPr>
          <w:rFonts w:ascii="Arial" w:hAnsi="Arial" w:cs="Arial"/>
          <w:bCs/>
          <w:sz w:val="16"/>
          <w:szCs w:val="16"/>
          <w:lang w:val="ru-RU"/>
        </w:rPr>
        <w:t xml:space="preserve"> в области дата-центра, использует преимущества европейского взаимодействия.</w:t>
      </w:r>
    </w:p>
    <w:p w:rsidR="00CE6449" w:rsidRPr="002C4DB1" w:rsidRDefault="00CE6449" w:rsidP="004D2B6F">
      <w:pPr>
        <w:widowControl w:val="0"/>
        <w:autoSpaceDE w:val="0"/>
        <w:autoSpaceDN w:val="0"/>
        <w:adjustRightInd w:val="0"/>
        <w:ind w:right="139"/>
        <w:rPr>
          <w:lang w:val="ru-RU"/>
        </w:rPr>
      </w:pPr>
    </w:p>
    <w:p w:rsidR="00CE6449" w:rsidRPr="002C4DB1" w:rsidRDefault="00CE6449" w:rsidP="004D2B6F">
      <w:pPr>
        <w:tabs>
          <w:tab w:val="left" w:pos="9070"/>
        </w:tabs>
        <w:autoSpaceDE w:val="0"/>
        <w:autoSpaceDN w:val="0"/>
        <w:adjustRightInd w:val="0"/>
        <w:spacing w:line="240" w:lineRule="atLeast"/>
        <w:ind w:right="-2"/>
        <w:rPr>
          <w:lang w:val="ru-RU"/>
        </w:rPr>
      </w:pPr>
    </w:p>
    <w:sectPr w:rsidR="00CE6449" w:rsidRPr="002C4DB1" w:rsidSect="002C4DB1">
      <w:headerReference w:type="default" r:id="rId11"/>
      <w:pgSz w:w="11906" w:h="16838" w:code="9"/>
      <w:pgMar w:top="113" w:right="1418" w:bottom="568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311" w:rsidRDefault="00440311">
      <w:r>
        <w:separator/>
      </w:r>
    </w:p>
  </w:endnote>
  <w:endnote w:type="continuationSeparator" w:id="0">
    <w:p w:rsidR="00440311" w:rsidRDefault="00440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311" w:rsidRDefault="00440311">
      <w:r>
        <w:separator/>
      </w:r>
    </w:p>
  </w:footnote>
  <w:footnote w:type="continuationSeparator" w:id="0">
    <w:p w:rsidR="00440311" w:rsidRDefault="0044031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449" w:rsidRPr="002C4DB1" w:rsidRDefault="009E1D2B">
    <w:pPr>
      <w:pStyle w:val="Kopfzeile"/>
      <w:tabs>
        <w:tab w:val="clear" w:pos="4536"/>
        <w:tab w:val="left" w:pos="6840"/>
      </w:tabs>
      <w:rPr>
        <w:rFonts w:ascii="Arial Black" w:hAnsi="Arial Black"/>
        <w:sz w:val="32"/>
        <w:lang w:val="de-DE"/>
      </w:rPr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-1270</wp:posOffset>
          </wp:positionV>
          <wp:extent cx="1714500" cy="170815"/>
          <wp:effectExtent l="0" t="0" r="0" b="635"/>
          <wp:wrapTight wrapText="bothSides">
            <wp:wrapPolygon edited="0">
              <wp:start x="0" y="0"/>
              <wp:lineTo x="0" y="19271"/>
              <wp:lineTo x="21360" y="19271"/>
              <wp:lineTo x="21360" y="0"/>
              <wp:lineTo x="0" y="0"/>
            </wp:wrapPolygon>
          </wp:wrapTight>
          <wp:docPr id="1" name="Bild 5" descr="Beschreibung: fum logo rot grau weis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5" descr="Beschreibung: fum logo rot grau weis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70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E6449" w:rsidRDefault="00CE6449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Информация для прессы</w:t>
    </w:r>
    <w:r>
      <w:rPr>
        <w:rFonts w:ascii="Arial" w:hAnsi="Arial"/>
        <w:sz w:val="20"/>
      </w:rPr>
      <w:tab/>
      <w:t xml:space="preserve">Стр.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727DEB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из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727DEB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:rsidR="00CE6449" w:rsidRDefault="00CE6449">
    <w:pPr>
      <w:pStyle w:val="Kopfzeile"/>
      <w:rPr>
        <w:sz w:val="20"/>
      </w:rPr>
    </w:pPr>
  </w:p>
  <w:p w:rsidR="00CE6449" w:rsidRDefault="00CE6449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C100C47C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3BEC99C">
      <w:start w:val="1"/>
      <w:numFmt w:val="bullet"/>
      <w:lvlText w:val=""/>
      <w:lvlJc w:val="left"/>
      <w:pPr>
        <w:ind w:left="720" w:hanging="360"/>
      </w:pPr>
    </w:lvl>
    <w:lvl w:ilvl="1" w:tplc="E2965896">
      <w:numFmt w:val="decimal"/>
      <w:lvlText w:val=""/>
      <w:lvlJc w:val="left"/>
      <w:rPr>
        <w:rFonts w:cs="Times New Roman"/>
      </w:rPr>
    </w:lvl>
    <w:lvl w:ilvl="2" w:tplc="E8CC6C92">
      <w:numFmt w:val="decimal"/>
      <w:lvlText w:val=""/>
      <w:lvlJc w:val="left"/>
      <w:rPr>
        <w:rFonts w:cs="Times New Roman"/>
      </w:rPr>
    </w:lvl>
    <w:lvl w:ilvl="3" w:tplc="90F2FA68">
      <w:numFmt w:val="decimal"/>
      <w:lvlText w:val=""/>
      <w:lvlJc w:val="left"/>
      <w:rPr>
        <w:rFonts w:cs="Times New Roman"/>
      </w:rPr>
    </w:lvl>
    <w:lvl w:ilvl="4" w:tplc="0B3AF684">
      <w:numFmt w:val="decimal"/>
      <w:lvlText w:val=""/>
      <w:lvlJc w:val="left"/>
      <w:rPr>
        <w:rFonts w:cs="Times New Roman"/>
      </w:rPr>
    </w:lvl>
    <w:lvl w:ilvl="5" w:tplc="B942ADBC">
      <w:numFmt w:val="decimal"/>
      <w:lvlText w:val=""/>
      <w:lvlJc w:val="left"/>
      <w:rPr>
        <w:rFonts w:cs="Times New Roman"/>
      </w:rPr>
    </w:lvl>
    <w:lvl w:ilvl="6" w:tplc="AD44976A">
      <w:numFmt w:val="decimal"/>
      <w:lvlText w:val=""/>
      <w:lvlJc w:val="left"/>
      <w:rPr>
        <w:rFonts w:cs="Times New Roman"/>
      </w:rPr>
    </w:lvl>
    <w:lvl w:ilvl="7" w:tplc="4AB42BBE">
      <w:numFmt w:val="decimal"/>
      <w:lvlText w:val=""/>
      <w:lvlJc w:val="left"/>
      <w:rPr>
        <w:rFonts w:cs="Times New Roman"/>
      </w:rPr>
    </w:lvl>
    <w:lvl w:ilvl="8" w:tplc="616CCF2A">
      <w:numFmt w:val="decimal"/>
      <w:lvlText w:val=""/>
      <w:lvlJc w:val="left"/>
      <w:rPr>
        <w:rFonts w:cs="Times New Roman"/>
      </w:rPr>
    </w:lvl>
  </w:abstractNum>
  <w:abstractNum w:abstractNumId="2">
    <w:nsid w:val="3A10435D"/>
    <w:multiLevelType w:val="hybridMultilevel"/>
    <w:tmpl w:val="33AEE446"/>
    <w:lvl w:ilvl="0" w:tplc="2AFC73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F1A882B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CEEFD8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B28E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62ED79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2A632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A52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32025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F5A25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854B0B"/>
    <w:multiLevelType w:val="hybridMultilevel"/>
    <w:tmpl w:val="C72EA80C"/>
    <w:lvl w:ilvl="0" w:tplc="79366F0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65C5F88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826E1C2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420774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1D07C4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E6CA956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74AA68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DAA9F5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2AC8982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A3A0AB6"/>
    <w:multiLevelType w:val="hybridMultilevel"/>
    <w:tmpl w:val="3056CB60"/>
    <w:lvl w:ilvl="0" w:tplc="678AA3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9752C4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24C17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0224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CB3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E743A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18CC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6640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9A085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807457"/>
    <w:multiLevelType w:val="hybridMultilevel"/>
    <w:tmpl w:val="F0EADF92"/>
    <w:lvl w:ilvl="0" w:tplc="948C28A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4BA8070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E7E4C90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B2C8179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26D3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8182E79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B5ADDD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D02B7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2E5A901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7F0236FE"/>
    <w:multiLevelType w:val="hybridMultilevel"/>
    <w:tmpl w:val="CC6E1C7E"/>
    <w:lvl w:ilvl="0" w:tplc="CF06A3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C8D0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1A8A1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F6A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9883D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A8814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66F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24B5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0C8658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BCC"/>
    <w:rsid w:val="00077C5D"/>
    <w:rsid w:val="000A7BCC"/>
    <w:rsid w:val="002C4DB1"/>
    <w:rsid w:val="00342911"/>
    <w:rsid w:val="00440311"/>
    <w:rsid w:val="00493D33"/>
    <w:rsid w:val="004D2B6F"/>
    <w:rsid w:val="006114C1"/>
    <w:rsid w:val="00693722"/>
    <w:rsid w:val="00727DEB"/>
    <w:rsid w:val="007319FE"/>
    <w:rsid w:val="0084339C"/>
    <w:rsid w:val="009141C0"/>
    <w:rsid w:val="0099437A"/>
    <w:rsid w:val="009E1D2B"/>
    <w:rsid w:val="009F0119"/>
    <w:rsid w:val="00BC1306"/>
    <w:rsid w:val="00C822CA"/>
    <w:rsid w:val="00CE6449"/>
    <w:rsid w:val="00D81184"/>
    <w:rsid w:val="00DC6A87"/>
    <w:rsid w:val="00E21DD9"/>
    <w:rsid w:val="00EB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21DD9"/>
    <w:rPr>
      <w:sz w:val="24"/>
      <w:szCs w:val="20"/>
      <w:lang w:val="de-DE" w:eastAsia="de-DE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E21DD9"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link w:val="berschrift2Zeichen"/>
    <w:uiPriority w:val="99"/>
    <w:qFormat/>
    <w:rsid w:val="00E21DD9"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E21DD9"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basedOn w:val="Absatzstandardschriftart"/>
    <w:link w:val="berschrift1"/>
    <w:uiPriority w:val="9"/>
    <w:rsid w:val="00C265BD"/>
    <w:rPr>
      <w:rFonts w:asciiTheme="majorHAnsi" w:eastAsiaTheme="majorEastAsia" w:hAnsiTheme="majorHAnsi" w:cstheme="majorBidi"/>
      <w:b/>
      <w:bCs/>
      <w:kern w:val="32"/>
      <w:sz w:val="32"/>
      <w:szCs w:val="32"/>
      <w:lang w:val="de-DE"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C265BD"/>
    <w:rPr>
      <w:rFonts w:asciiTheme="majorHAnsi" w:eastAsiaTheme="majorEastAsia" w:hAnsiTheme="majorHAnsi" w:cstheme="majorBidi"/>
      <w:b/>
      <w:bCs/>
      <w:i/>
      <w:iCs/>
      <w:sz w:val="28"/>
      <w:szCs w:val="28"/>
      <w:lang w:val="de-DE" w:eastAsia="de-DE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C265BD"/>
    <w:rPr>
      <w:rFonts w:asciiTheme="majorHAnsi" w:eastAsiaTheme="majorEastAsia" w:hAnsiTheme="majorHAnsi" w:cstheme="majorBidi"/>
      <w:b/>
      <w:bCs/>
      <w:sz w:val="26"/>
      <w:szCs w:val="26"/>
      <w:lang w:val="de-DE" w:eastAsia="de-DE"/>
    </w:rPr>
  </w:style>
  <w:style w:type="paragraph" w:styleId="Kopfzeile">
    <w:name w:val="header"/>
    <w:basedOn w:val="Standard"/>
    <w:link w:val="KopfzeileZeichen"/>
    <w:uiPriority w:val="99"/>
    <w:rsid w:val="00E21DD9"/>
    <w:pPr>
      <w:tabs>
        <w:tab w:val="center" w:pos="4536"/>
        <w:tab w:val="right" w:pos="9072"/>
      </w:tabs>
    </w:pPr>
    <w:rPr>
      <w:lang w:val="ru-RU" w:eastAsia="ru-RU"/>
    </w:rPr>
  </w:style>
  <w:style w:type="character" w:customStyle="1" w:styleId="KopfzeileZeichen">
    <w:name w:val="Kopfzeile Zeichen"/>
    <w:basedOn w:val="Absatzstandardschriftart"/>
    <w:link w:val="Kopfzeile"/>
    <w:uiPriority w:val="99"/>
    <w:locked/>
    <w:rPr>
      <w:sz w:val="24"/>
    </w:rPr>
  </w:style>
  <w:style w:type="paragraph" w:styleId="Fuzeile">
    <w:name w:val="footer"/>
    <w:basedOn w:val="Standard"/>
    <w:link w:val="FuzeileZeichen"/>
    <w:uiPriority w:val="99"/>
    <w:rsid w:val="00E21DD9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C265BD"/>
    <w:rPr>
      <w:sz w:val="24"/>
      <w:szCs w:val="20"/>
      <w:lang w:val="de-DE" w:eastAsia="de-DE"/>
    </w:rPr>
  </w:style>
  <w:style w:type="character" w:styleId="Seitenzahl">
    <w:name w:val="page number"/>
    <w:basedOn w:val="Absatzstandardschriftart"/>
    <w:uiPriority w:val="99"/>
    <w:rsid w:val="00E21DD9"/>
    <w:rPr>
      <w:rFonts w:cs="Times New Roman"/>
    </w:rPr>
  </w:style>
  <w:style w:type="character" w:styleId="Link">
    <w:name w:val="Hyperlink"/>
    <w:basedOn w:val="Absatzstandardschriftart"/>
    <w:uiPriority w:val="99"/>
    <w:rsid w:val="00E21DD9"/>
    <w:rPr>
      <w:rFonts w:cs="Times New Roman"/>
      <w:color w:val="0000FF"/>
      <w:u w:val="single"/>
    </w:rPr>
  </w:style>
  <w:style w:type="paragraph" w:styleId="Textkrper">
    <w:name w:val="Body Text"/>
    <w:basedOn w:val="Standard"/>
    <w:link w:val="TextkrperZeichen"/>
    <w:uiPriority w:val="99"/>
    <w:rsid w:val="00E21DD9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character" w:customStyle="1" w:styleId="TextkrperZeichen">
    <w:name w:val="Textkörper Zeichen"/>
    <w:basedOn w:val="Absatzstandardschriftart"/>
    <w:link w:val="Textkrper"/>
    <w:uiPriority w:val="99"/>
    <w:semiHidden/>
    <w:rsid w:val="00C265BD"/>
    <w:rPr>
      <w:sz w:val="24"/>
      <w:szCs w:val="20"/>
      <w:lang w:val="de-DE" w:eastAsia="de-DE"/>
    </w:rPr>
  </w:style>
  <w:style w:type="paragraph" w:styleId="Textkrper2">
    <w:name w:val="Body Text 2"/>
    <w:basedOn w:val="Standard"/>
    <w:link w:val="Textkrper2Zeichen"/>
    <w:uiPriority w:val="99"/>
    <w:rsid w:val="00E21DD9"/>
    <w:pPr>
      <w:ind w:right="2234"/>
    </w:pPr>
    <w:rPr>
      <w:rFonts w:ascii="Arial" w:hAnsi="Arial"/>
      <w:i/>
      <w:sz w:val="20"/>
    </w:rPr>
  </w:style>
  <w:style w:type="character" w:customStyle="1" w:styleId="Textkrper2Zeichen">
    <w:name w:val="Textkörper 2 Zeichen"/>
    <w:basedOn w:val="Absatzstandardschriftart"/>
    <w:link w:val="Textkrper2"/>
    <w:uiPriority w:val="99"/>
    <w:semiHidden/>
    <w:rsid w:val="00C265BD"/>
    <w:rPr>
      <w:sz w:val="24"/>
      <w:szCs w:val="20"/>
      <w:lang w:val="de-DE" w:eastAsia="de-DE"/>
    </w:rPr>
  </w:style>
  <w:style w:type="character" w:customStyle="1" w:styleId="headernews1">
    <w:name w:val="header_news1"/>
    <w:uiPriority w:val="99"/>
    <w:rsid w:val="00E21DD9"/>
    <w:rPr>
      <w:rFonts w:ascii="Verdana" w:hAnsi="Verdana"/>
      <w:color w:val="2B8DB9"/>
      <w:sz w:val="21"/>
    </w:rPr>
  </w:style>
  <w:style w:type="paragraph" w:styleId="Textkrper3">
    <w:name w:val="Body Text 3"/>
    <w:basedOn w:val="Standard"/>
    <w:link w:val="Textkrper3Zeichen"/>
    <w:uiPriority w:val="99"/>
    <w:rsid w:val="00E21DD9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character" w:customStyle="1" w:styleId="Textkrper3Zeichen">
    <w:name w:val="Textkörper 3 Zeichen"/>
    <w:basedOn w:val="Absatzstandardschriftart"/>
    <w:link w:val="Textkrper3"/>
    <w:uiPriority w:val="99"/>
    <w:semiHidden/>
    <w:rsid w:val="00C265BD"/>
    <w:rPr>
      <w:sz w:val="16"/>
      <w:szCs w:val="16"/>
      <w:lang w:val="de-DE"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rsid w:val="00E21DD9"/>
    <w:rPr>
      <w:rFonts w:ascii="Tahoma" w:hAnsi="Tahoma"/>
      <w:sz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265BD"/>
    <w:rPr>
      <w:sz w:val="0"/>
      <w:szCs w:val="0"/>
      <w:lang w:val="de-DE" w:eastAsia="de-DE"/>
    </w:rPr>
  </w:style>
  <w:style w:type="character" w:styleId="GesichteterLink">
    <w:name w:val="FollowedHyperlink"/>
    <w:basedOn w:val="Absatzstandardschriftart"/>
    <w:uiPriority w:val="99"/>
    <w:rsid w:val="00E21DD9"/>
    <w:rPr>
      <w:rFonts w:cs="Times New Roman"/>
      <w:color w:val="800080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rsid w:val="00E21DD9"/>
    <w:pPr>
      <w:shd w:val="clear" w:color="auto" w:fill="000080"/>
    </w:pPr>
    <w:rPr>
      <w:rFonts w:ascii="Tahoma" w:hAnsi="Tahoma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C265BD"/>
    <w:rPr>
      <w:sz w:val="0"/>
      <w:szCs w:val="0"/>
      <w:lang w:val="de-DE" w:eastAsia="de-DE"/>
    </w:rPr>
  </w:style>
  <w:style w:type="character" w:styleId="Kommentarzeichen">
    <w:name w:val="annotation reference"/>
    <w:basedOn w:val="Absatzstandardschriftart"/>
    <w:uiPriority w:val="99"/>
    <w:semiHidden/>
    <w:rPr>
      <w:rFonts w:cs="Times New Roman"/>
      <w:sz w:val="16"/>
    </w:rPr>
  </w:style>
  <w:style w:type="paragraph" w:styleId="Kommentartext">
    <w:name w:val="annotation text"/>
    <w:basedOn w:val="Standard"/>
    <w:link w:val="KommentartextZeichen"/>
    <w:uiPriority w:val="99"/>
    <w:semiHidden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locked/>
    <w:rPr>
      <w:rFonts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Pr>
      <w:b/>
      <w:bCs/>
      <w:lang w:val="ru-RU" w:eastAsia="ru-RU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locked/>
    <w:rPr>
      <w:rFonts w:cs="Times New Roman"/>
      <w:b/>
    </w:rPr>
  </w:style>
  <w:style w:type="table" w:styleId="Tabellenraster">
    <w:name w:val="Table Grid"/>
    <w:basedOn w:val="NormaleTabelle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Betont">
    <w:name w:val="Strong"/>
    <w:basedOn w:val="Absatzstandardschriftart"/>
    <w:uiPriority w:val="99"/>
    <w:qFormat/>
    <w:locked/>
    <w:rsid w:val="0099437A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21DD9"/>
    <w:rPr>
      <w:sz w:val="24"/>
      <w:szCs w:val="20"/>
      <w:lang w:val="de-DE" w:eastAsia="de-DE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E21DD9"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link w:val="berschrift2Zeichen"/>
    <w:uiPriority w:val="99"/>
    <w:qFormat/>
    <w:rsid w:val="00E21DD9"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E21DD9"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basedOn w:val="Absatzstandardschriftart"/>
    <w:link w:val="berschrift1"/>
    <w:uiPriority w:val="9"/>
    <w:rsid w:val="00C265BD"/>
    <w:rPr>
      <w:rFonts w:asciiTheme="majorHAnsi" w:eastAsiaTheme="majorEastAsia" w:hAnsiTheme="majorHAnsi" w:cstheme="majorBidi"/>
      <w:b/>
      <w:bCs/>
      <w:kern w:val="32"/>
      <w:sz w:val="32"/>
      <w:szCs w:val="32"/>
      <w:lang w:val="de-DE"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C265BD"/>
    <w:rPr>
      <w:rFonts w:asciiTheme="majorHAnsi" w:eastAsiaTheme="majorEastAsia" w:hAnsiTheme="majorHAnsi" w:cstheme="majorBidi"/>
      <w:b/>
      <w:bCs/>
      <w:i/>
      <w:iCs/>
      <w:sz w:val="28"/>
      <w:szCs w:val="28"/>
      <w:lang w:val="de-DE" w:eastAsia="de-DE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C265BD"/>
    <w:rPr>
      <w:rFonts w:asciiTheme="majorHAnsi" w:eastAsiaTheme="majorEastAsia" w:hAnsiTheme="majorHAnsi" w:cstheme="majorBidi"/>
      <w:b/>
      <w:bCs/>
      <w:sz w:val="26"/>
      <w:szCs w:val="26"/>
      <w:lang w:val="de-DE" w:eastAsia="de-DE"/>
    </w:rPr>
  </w:style>
  <w:style w:type="paragraph" w:styleId="Kopfzeile">
    <w:name w:val="header"/>
    <w:basedOn w:val="Standard"/>
    <w:link w:val="KopfzeileZeichen"/>
    <w:uiPriority w:val="99"/>
    <w:rsid w:val="00E21DD9"/>
    <w:pPr>
      <w:tabs>
        <w:tab w:val="center" w:pos="4536"/>
        <w:tab w:val="right" w:pos="9072"/>
      </w:tabs>
    </w:pPr>
    <w:rPr>
      <w:lang w:val="ru-RU" w:eastAsia="ru-RU"/>
    </w:rPr>
  </w:style>
  <w:style w:type="character" w:customStyle="1" w:styleId="KopfzeileZeichen">
    <w:name w:val="Kopfzeile Zeichen"/>
    <w:basedOn w:val="Absatzstandardschriftart"/>
    <w:link w:val="Kopfzeile"/>
    <w:uiPriority w:val="99"/>
    <w:locked/>
    <w:rPr>
      <w:sz w:val="24"/>
    </w:rPr>
  </w:style>
  <w:style w:type="paragraph" w:styleId="Fuzeile">
    <w:name w:val="footer"/>
    <w:basedOn w:val="Standard"/>
    <w:link w:val="FuzeileZeichen"/>
    <w:uiPriority w:val="99"/>
    <w:rsid w:val="00E21DD9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C265BD"/>
    <w:rPr>
      <w:sz w:val="24"/>
      <w:szCs w:val="20"/>
      <w:lang w:val="de-DE" w:eastAsia="de-DE"/>
    </w:rPr>
  </w:style>
  <w:style w:type="character" w:styleId="Seitenzahl">
    <w:name w:val="page number"/>
    <w:basedOn w:val="Absatzstandardschriftart"/>
    <w:uiPriority w:val="99"/>
    <w:rsid w:val="00E21DD9"/>
    <w:rPr>
      <w:rFonts w:cs="Times New Roman"/>
    </w:rPr>
  </w:style>
  <w:style w:type="character" w:styleId="Link">
    <w:name w:val="Hyperlink"/>
    <w:basedOn w:val="Absatzstandardschriftart"/>
    <w:uiPriority w:val="99"/>
    <w:rsid w:val="00E21DD9"/>
    <w:rPr>
      <w:rFonts w:cs="Times New Roman"/>
      <w:color w:val="0000FF"/>
      <w:u w:val="single"/>
    </w:rPr>
  </w:style>
  <w:style w:type="paragraph" w:styleId="Textkrper">
    <w:name w:val="Body Text"/>
    <w:basedOn w:val="Standard"/>
    <w:link w:val="TextkrperZeichen"/>
    <w:uiPriority w:val="99"/>
    <w:rsid w:val="00E21DD9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character" w:customStyle="1" w:styleId="TextkrperZeichen">
    <w:name w:val="Textkörper Zeichen"/>
    <w:basedOn w:val="Absatzstandardschriftart"/>
    <w:link w:val="Textkrper"/>
    <w:uiPriority w:val="99"/>
    <w:semiHidden/>
    <w:rsid w:val="00C265BD"/>
    <w:rPr>
      <w:sz w:val="24"/>
      <w:szCs w:val="20"/>
      <w:lang w:val="de-DE" w:eastAsia="de-DE"/>
    </w:rPr>
  </w:style>
  <w:style w:type="paragraph" w:styleId="Textkrper2">
    <w:name w:val="Body Text 2"/>
    <w:basedOn w:val="Standard"/>
    <w:link w:val="Textkrper2Zeichen"/>
    <w:uiPriority w:val="99"/>
    <w:rsid w:val="00E21DD9"/>
    <w:pPr>
      <w:ind w:right="2234"/>
    </w:pPr>
    <w:rPr>
      <w:rFonts w:ascii="Arial" w:hAnsi="Arial"/>
      <w:i/>
      <w:sz w:val="20"/>
    </w:rPr>
  </w:style>
  <w:style w:type="character" w:customStyle="1" w:styleId="Textkrper2Zeichen">
    <w:name w:val="Textkörper 2 Zeichen"/>
    <w:basedOn w:val="Absatzstandardschriftart"/>
    <w:link w:val="Textkrper2"/>
    <w:uiPriority w:val="99"/>
    <w:semiHidden/>
    <w:rsid w:val="00C265BD"/>
    <w:rPr>
      <w:sz w:val="24"/>
      <w:szCs w:val="20"/>
      <w:lang w:val="de-DE" w:eastAsia="de-DE"/>
    </w:rPr>
  </w:style>
  <w:style w:type="character" w:customStyle="1" w:styleId="headernews1">
    <w:name w:val="header_news1"/>
    <w:uiPriority w:val="99"/>
    <w:rsid w:val="00E21DD9"/>
    <w:rPr>
      <w:rFonts w:ascii="Verdana" w:hAnsi="Verdana"/>
      <w:color w:val="2B8DB9"/>
      <w:sz w:val="21"/>
    </w:rPr>
  </w:style>
  <w:style w:type="paragraph" w:styleId="Textkrper3">
    <w:name w:val="Body Text 3"/>
    <w:basedOn w:val="Standard"/>
    <w:link w:val="Textkrper3Zeichen"/>
    <w:uiPriority w:val="99"/>
    <w:rsid w:val="00E21DD9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character" w:customStyle="1" w:styleId="Textkrper3Zeichen">
    <w:name w:val="Textkörper 3 Zeichen"/>
    <w:basedOn w:val="Absatzstandardschriftart"/>
    <w:link w:val="Textkrper3"/>
    <w:uiPriority w:val="99"/>
    <w:semiHidden/>
    <w:rsid w:val="00C265BD"/>
    <w:rPr>
      <w:sz w:val="16"/>
      <w:szCs w:val="16"/>
      <w:lang w:val="de-DE"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rsid w:val="00E21DD9"/>
    <w:rPr>
      <w:rFonts w:ascii="Tahoma" w:hAnsi="Tahoma"/>
      <w:sz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265BD"/>
    <w:rPr>
      <w:sz w:val="0"/>
      <w:szCs w:val="0"/>
      <w:lang w:val="de-DE" w:eastAsia="de-DE"/>
    </w:rPr>
  </w:style>
  <w:style w:type="character" w:styleId="GesichteterLink">
    <w:name w:val="FollowedHyperlink"/>
    <w:basedOn w:val="Absatzstandardschriftart"/>
    <w:uiPriority w:val="99"/>
    <w:rsid w:val="00E21DD9"/>
    <w:rPr>
      <w:rFonts w:cs="Times New Roman"/>
      <w:color w:val="800080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rsid w:val="00E21DD9"/>
    <w:pPr>
      <w:shd w:val="clear" w:color="auto" w:fill="000080"/>
    </w:pPr>
    <w:rPr>
      <w:rFonts w:ascii="Tahoma" w:hAnsi="Tahoma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C265BD"/>
    <w:rPr>
      <w:sz w:val="0"/>
      <w:szCs w:val="0"/>
      <w:lang w:val="de-DE" w:eastAsia="de-DE"/>
    </w:rPr>
  </w:style>
  <w:style w:type="character" w:styleId="Kommentarzeichen">
    <w:name w:val="annotation reference"/>
    <w:basedOn w:val="Absatzstandardschriftart"/>
    <w:uiPriority w:val="99"/>
    <w:semiHidden/>
    <w:rPr>
      <w:rFonts w:cs="Times New Roman"/>
      <w:sz w:val="16"/>
    </w:rPr>
  </w:style>
  <w:style w:type="paragraph" w:styleId="Kommentartext">
    <w:name w:val="annotation text"/>
    <w:basedOn w:val="Standard"/>
    <w:link w:val="KommentartextZeichen"/>
    <w:uiPriority w:val="99"/>
    <w:semiHidden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locked/>
    <w:rPr>
      <w:rFonts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Pr>
      <w:b/>
      <w:bCs/>
      <w:lang w:val="ru-RU" w:eastAsia="ru-RU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locked/>
    <w:rPr>
      <w:rFonts w:cs="Times New Roman"/>
      <w:b/>
    </w:rPr>
  </w:style>
  <w:style w:type="table" w:styleId="Tabellenraster">
    <w:name w:val="Table Grid"/>
    <w:basedOn w:val="NormaleTabelle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Betont">
    <w:name w:val="Strong"/>
    <w:basedOn w:val="Absatzstandardschriftart"/>
    <w:uiPriority w:val="99"/>
    <w:qFormat/>
    <w:locked/>
    <w:rsid w:val="0099437A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246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4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4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24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24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24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24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246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24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4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4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24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24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246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246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246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gif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mpaulus\Anwendungsdaten\Microsoft\Vorlagen\Presse-Info%20FU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A8212-21DA-D547-9779-77764032C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\Dokumente und Einstellungen\mpaulus\Anwendungsdaten\Microsoft\Vorlagen\Presse-Info FUM.dot</Template>
  <TotalTime>0</TotalTime>
  <Pages>2</Pages>
  <Words>862</Words>
  <Characters>5437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Дальнейшее внедрение системы автоматизации логистики VAS 5 в России</vt:lpstr>
    </vt:vector>
  </TitlesOfParts>
  <Company>KERN AG</Company>
  <LinksUpToDate>false</LinksUpToDate>
  <CharactersWithSpaces>6287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Дальнейшее внедрение системы автоматизации логистики VAS 5 в России</dc:title>
  <dc:creator>Maier, Sabine</dc:creator>
  <cp:lastModifiedBy>Uwe Pagel</cp:lastModifiedBy>
  <cp:revision>2</cp:revision>
  <cp:lastPrinted>2012-12-11T13:37:00Z</cp:lastPrinted>
  <dcterms:created xsi:type="dcterms:W3CDTF">2012-12-11T14:59:00Z</dcterms:created>
  <dcterms:modified xsi:type="dcterms:W3CDTF">2012-12-11T14:59:00Z</dcterms:modified>
</cp:coreProperties>
</file>