
<file path=[Content_Types].xml><?xml version="1.0" encoding="utf-8"?>
<Types xmlns="http://schemas.openxmlformats.org/package/2006/content-types">
  <Override PartName="/word/fontTable.xml" ContentType="application/vnd.openxmlformats-officedocument.wordprocessingml.fontTable+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Override PartName="/word/footer2.xml" ContentType="application/vnd.openxmlformats-officedocument.wordprocessingml.footer+xml"/>
  <Default Extension="xml" ContentType="application/xml"/>
  <Default Extension="pdf" ContentType="application/pdf"/>
  <Override PartName="/word/webSettings.xml" ContentType="application/vnd.openxmlformats-officedocument.wordprocessingml.webSettings+xml"/>
  <Default Extension="png" ContentType="image/png"/>
  <Override PartName="/word/header1.xml" ContentType="application/vnd.openxmlformats-officedocument.wordprocessingml.header+xml"/>
  <Override PartName="/word/theme/theme1.xml" ContentType="application/vnd.openxmlformats-officedocument.theme+xml"/>
  <Default Extension="jpeg" ContentType="image/jpeg"/>
  <Override PartName="/word/styles.xml" ContentType="application/vnd.openxmlformats-officedocument.wordprocessingml.styles+xml"/>
  <Default Extension="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numbering.xml" ContentType="application/vnd.openxmlformats-officedocument.wordprocessingml.numbering+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1F0F" w:rsidRPr="00D12207" w:rsidRDefault="00261F0F" w:rsidP="00261F0F">
      <w:pPr>
        <w:ind w:right="-709"/>
        <w:outlineLvl w:val="0"/>
        <w:rPr>
          <w:rFonts w:ascii="Helvetica" w:hAnsi="Helvetica"/>
          <w:b/>
          <w:color w:val="A6A6A6" w:themeColor="background1" w:themeShade="A6"/>
        </w:rPr>
      </w:pPr>
      <w:r w:rsidRPr="00D12207">
        <w:rPr>
          <w:rFonts w:ascii="Helvetica" w:hAnsi="Helvetica"/>
          <w:b/>
          <w:color w:val="A6A6A6" w:themeColor="background1" w:themeShade="A6"/>
        </w:rPr>
        <w:t>Medienmitteilung</w:t>
      </w:r>
    </w:p>
    <w:p w:rsidR="00261F0F" w:rsidRDefault="00261F0F" w:rsidP="00261F0F">
      <w:pPr>
        <w:ind w:right="-709"/>
        <w:outlineLvl w:val="0"/>
        <w:rPr>
          <w:rFonts w:ascii="Helvetica" w:hAnsi="Helvetica"/>
          <w:b/>
        </w:rPr>
      </w:pPr>
    </w:p>
    <w:p w:rsidR="00261F0F" w:rsidRPr="00C83CFA" w:rsidRDefault="00261F0F" w:rsidP="00261F0F">
      <w:pPr>
        <w:ind w:right="-709"/>
        <w:outlineLvl w:val="0"/>
        <w:rPr>
          <w:rFonts w:ascii="Helvetica" w:hAnsi="Helvetica"/>
          <w:sz w:val="20"/>
        </w:rPr>
      </w:pPr>
      <w:r>
        <w:rPr>
          <w:rFonts w:ascii="Helvetica" w:hAnsi="Helvetica"/>
          <w:sz w:val="20"/>
        </w:rPr>
        <w:t>Zuchwil</w:t>
      </w:r>
      <w:r w:rsidRPr="00EA5B7A">
        <w:rPr>
          <w:rFonts w:ascii="Helvetica" w:hAnsi="Helvetica"/>
          <w:sz w:val="20"/>
        </w:rPr>
        <w:t xml:space="preserve">, </w:t>
      </w:r>
      <w:r w:rsidR="00FD77CF">
        <w:rPr>
          <w:rFonts w:ascii="Helvetica" w:hAnsi="Helvetica"/>
          <w:sz w:val="20"/>
        </w:rPr>
        <w:t>23</w:t>
      </w:r>
      <w:r w:rsidRPr="00261F0F">
        <w:rPr>
          <w:rFonts w:ascii="Helvetica" w:hAnsi="Helvetica"/>
          <w:sz w:val="20"/>
        </w:rPr>
        <w:t>. Februar 2016</w:t>
      </w:r>
    </w:p>
    <w:p w:rsidR="00261F0F" w:rsidRDefault="00261F0F" w:rsidP="00261F0F">
      <w:pPr>
        <w:ind w:right="-709"/>
        <w:outlineLvl w:val="0"/>
        <w:rPr>
          <w:rFonts w:ascii="Helvetica" w:hAnsi="Helvetica" w:cs="Arial"/>
          <w:b/>
          <w:bCs/>
          <w:sz w:val="28"/>
          <w:szCs w:val="22"/>
        </w:rPr>
      </w:pPr>
    </w:p>
    <w:p w:rsidR="00261F0F" w:rsidRDefault="00261F0F" w:rsidP="00261F0F">
      <w:pPr>
        <w:ind w:right="283"/>
        <w:outlineLvl w:val="0"/>
        <w:rPr>
          <w:rFonts w:ascii="Helvetica" w:hAnsi="Helvetica" w:cs="Arial"/>
          <w:b/>
          <w:bCs/>
          <w:sz w:val="28"/>
          <w:szCs w:val="22"/>
        </w:rPr>
      </w:pPr>
      <w:r>
        <w:rPr>
          <w:rFonts w:ascii="Helvetica" w:hAnsi="Helvetica" w:cs="Arial"/>
          <w:b/>
          <w:bCs/>
          <w:sz w:val="28"/>
          <w:szCs w:val="22"/>
        </w:rPr>
        <w:t>Intersys stellt sich neu auf</w:t>
      </w:r>
    </w:p>
    <w:p w:rsidR="00261F0F" w:rsidRDefault="00261F0F" w:rsidP="00261F0F">
      <w:pPr>
        <w:ind w:right="-426"/>
        <w:outlineLvl w:val="0"/>
        <w:rPr>
          <w:rFonts w:ascii="Helvetica" w:hAnsi="Helvetica" w:cs="Arial"/>
          <w:b/>
          <w:bCs/>
          <w:sz w:val="28"/>
          <w:szCs w:val="22"/>
        </w:rPr>
      </w:pPr>
      <w:r>
        <w:rPr>
          <w:rFonts w:ascii="Helvetica" w:hAnsi="Helvetica" w:cs="Arial"/>
          <w:sz w:val="20"/>
        </w:rPr>
        <w:t>Das Software-Unternehmen besetzt weitere Marktsegmente</w:t>
      </w:r>
    </w:p>
    <w:p w:rsidR="00261F0F" w:rsidRDefault="00261F0F" w:rsidP="00261F0F">
      <w:pPr>
        <w:spacing w:line="360" w:lineRule="auto"/>
        <w:rPr>
          <w:rFonts w:ascii="Helvetica" w:hAnsi="Helvetica" w:cs="Arial"/>
          <w:b/>
          <w:sz w:val="20"/>
        </w:rPr>
      </w:pPr>
    </w:p>
    <w:p w:rsidR="00261F0F" w:rsidRDefault="00261F0F" w:rsidP="00261F0F">
      <w:pPr>
        <w:spacing w:line="360" w:lineRule="auto"/>
        <w:rPr>
          <w:rFonts w:ascii="Helvetica" w:hAnsi="Helvetica" w:cs="Arial"/>
          <w:b/>
          <w:sz w:val="20"/>
        </w:rPr>
      </w:pPr>
      <w:r>
        <w:rPr>
          <w:rFonts w:ascii="Helvetica" w:hAnsi="Helvetica" w:cs="Arial"/>
          <w:b/>
          <w:sz w:val="20"/>
        </w:rPr>
        <w:t xml:space="preserve">Intersys baut sein Angebot weiter aus. Um die bei vielen kleinen und mittleren Unternehmen anstehenden Digitalisierungsbemühungen zu unterstützen, hat das Software- und Beratungshaus mit dem ECM-Hersteller (Enterprise Content Management) ELO Digital Office eine Business-Partnerschaft geschlossen. Dazu wurde bereits ein Team von sechs Mitarbeitenden hinsichtlich Beratung, Umsetzung, Support und Verkauf auf die Produkte von ELO Digital Office geschult. Darüber hinaus entwickelt Intersys ein eigenes Test-Framework, das auf Basis der langjährigen Testing-Erfahrung von Intersys Firmen helfen soll, ihre Software-Qualität zu kontrollieren und zu verbessern. „Wir sind seit jeher auf die Entwicklung von Individual-Software spezialisiert – ein Markt, der durch den Trend hin zu Standardprodukten und zur Auslagerung von Entwicklungsleistungen in Near- und Offshore-Länder mehr schrumpft als wächst. Wir besetzen deshalb gezielt Marktsegmente mit eigenen oder Drittprodukten“, erläutert Intersys- Geschäftsführer </w:t>
      </w:r>
      <w:r w:rsidRPr="003308EB">
        <w:rPr>
          <w:rFonts w:ascii="Helvetica" w:hAnsi="Helvetica" w:cs="Arial"/>
          <w:b/>
          <w:sz w:val="20"/>
        </w:rPr>
        <w:t>Jiří</w:t>
      </w:r>
      <w:r>
        <w:rPr>
          <w:rFonts w:ascii="Helvetica" w:hAnsi="Helvetica" w:cs="Arial"/>
          <w:b/>
          <w:sz w:val="20"/>
        </w:rPr>
        <w:t xml:space="preserve"> Petr die strategische Neupositionierung. Bereits vor zwei Jahren hatte Intersys sein Dienstleistungsportfolio um die Analyse von grossen Datenmengen mithilfe der Apache-Plattform Cassandra erweitert. Weitere Partnerschaften seien denkbar, um die Kunden optimal bei ihren Bedürfnissen unterstützen zu können. Weiterhin soll aber auch die Kernkompetenz Entwicklung von Software-Produkten für Telekommunikationsunternehmen gefördert werden und ein wichtiger Umsatzträger darstellen, so </w:t>
      </w:r>
      <w:r w:rsidRPr="003308EB">
        <w:rPr>
          <w:rFonts w:ascii="Helvetica" w:hAnsi="Helvetica" w:cs="Arial"/>
          <w:b/>
          <w:sz w:val="20"/>
        </w:rPr>
        <w:t>Jiří</w:t>
      </w:r>
      <w:r>
        <w:rPr>
          <w:rFonts w:ascii="Helvetica" w:hAnsi="Helvetica" w:cs="Arial"/>
          <w:b/>
          <w:sz w:val="20"/>
        </w:rPr>
        <w:t xml:space="preserve"> Petr.</w:t>
      </w:r>
    </w:p>
    <w:p w:rsidR="00261F0F" w:rsidRDefault="00261F0F" w:rsidP="00261F0F">
      <w:pPr>
        <w:spacing w:line="360" w:lineRule="auto"/>
        <w:rPr>
          <w:rFonts w:ascii="Helvetica" w:hAnsi="Helvetica" w:cs="Arial"/>
          <w:sz w:val="20"/>
        </w:rPr>
      </w:pPr>
    </w:p>
    <w:p w:rsidR="00261F0F" w:rsidRDefault="00261F0F" w:rsidP="00261F0F">
      <w:pPr>
        <w:spacing w:line="360" w:lineRule="auto"/>
        <w:rPr>
          <w:rFonts w:ascii="Helvetica" w:hAnsi="Helvetica" w:cs="Arial"/>
          <w:sz w:val="20"/>
        </w:rPr>
      </w:pPr>
      <w:r>
        <w:rPr>
          <w:rFonts w:ascii="Helvetica" w:hAnsi="Helvetica" w:cs="Arial"/>
          <w:sz w:val="20"/>
        </w:rPr>
        <w:t xml:space="preserve">Gleichzeitig zur Neupositionierung gibt Intersys Veränderungen in der Geschäftsleitung und beim Verwaltungsrat bekannt. Der langjährige Mitarbeiter Fabian Rezzonico übernimmt von </w:t>
      </w:r>
      <w:r w:rsidRPr="003B6E21">
        <w:rPr>
          <w:rFonts w:ascii="Helvetica" w:hAnsi="Helvetica" w:cs="Arial"/>
          <w:sz w:val="20"/>
        </w:rPr>
        <w:t>Jiří</w:t>
      </w:r>
      <w:r>
        <w:rPr>
          <w:rFonts w:ascii="Helvetica" w:hAnsi="Helvetica" w:cs="Arial"/>
          <w:sz w:val="20"/>
        </w:rPr>
        <w:t xml:space="preserve"> Petr die Funktion des Entwicklungsleiters und nimmt in der Geschäftsleitung Einsitz als Delegierter des Verwaltungsrates. </w:t>
      </w:r>
      <w:r w:rsidRPr="00F50F7C">
        <w:rPr>
          <w:rFonts w:ascii="Helvetica" w:hAnsi="Helvetica" w:cs="Arial"/>
          <w:sz w:val="20"/>
        </w:rPr>
        <w:t>Jiří</w:t>
      </w:r>
      <w:r>
        <w:rPr>
          <w:rFonts w:ascii="Helvetica" w:hAnsi="Helvetica" w:cs="Arial"/>
          <w:sz w:val="20"/>
        </w:rPr>
        <w:t xml:space="preserve"> Petr konzentriert sich auf die strategische Weiterentwicklung des Unternehmens und ist weiterhin für die Bereiche Finanzen, Personal und Qualitätssicherung verantwortlich. Mit Reto Gantenbein, seit zwei Jahren Leiter Marketing und Verkauf, umfasst die Geschäftsleitung nun drei Personen. Fabian </w:t>
      </w:r>
      <w:bookmarkStart w:id="0" w:name="_GoBack"/>
      <w:bookmarkEnd w:id="0"/>
      <w:r>
        <w:rPr>
          <w:rFonts w:ascii="Helvetica" w:hAnsi="Helvetica" w:cs="Arial"/>
          <w:sz w:val="20"/>
        </w:rPr>
        <w:t>Rezzonico übergibt seinerseits den Posten des Verwaltungsratspräsidenten an das bisherige VR-Mitglied Matthias Miescher. Mit Andreas Kehl und Adrian Hutzli bleibt die personelle Besetzung im Verwaltungsrat unverändert.</w:t>
      </w:r>
    </w:p>
    <w:p w:rsidR="00261F0F" w:rsidRDefault="00261F0F" w:rsidP="00261F0F">
      <w:pPr>
        <w:spacing w:line="360" w:lineRule="auto"/>
        <w:rPr>
          <w:rFonts w:ascii="Helvetica" w:hAnsi="Helvetica" w:cs="Arial"/>
          <w:sz w:val="20"/>
        </w:rPr>
      </w:pPr>
    </w:p>
    <w:tbl>
      <w:tblPr>
        <w:tblW w:w="6946" w:type="dxa"/>
        <w:tblInd w:w="108" w:type="dxa"/>
        <w:tblLayout w:type="fixed"/>
        <w:tblLook w:val="00A0"/>
      </w:tblPr>
      <w:tblGrid>
        <w:gridCol w:w="2410"/>
        <w:gridCol w:w="4536"/>
      </w:tblGrid>
      <w:tr w:rsidR="00261F0F" w:rsidRPr="00B41338">
        <w:trPr>
          <w:trHeight w:val="1425"/>
        </w:trPr>
        <w:tc>
          <w:tcPr>
            <w:tcW w:w="2410" w:type="dxa"/>
          </w:tcPr>
          <w:p w:rsidR="00261F0F" w:rsidRPr="006B7B11" w:rsidRDefault="00261F0F" w:rsidP="00A34B17">
            <w:pPr>
              <w:tabs>
                <w:tab w:val="left" w:pos="220"/>
                <w:tab w:val="left" w:pos="720"/>
              </w:tabs>
              <w:autoSpaceDE w:val="0"/>
              <w:autoSpaceDN w:val="0"/>
              <w:adjustRightInd w:val="0"/>
              <w:spacing w:line="288" w:lineRule="auto"/>
              <w:ind w:right="23"/>
              <w:rPr>
                <w:rFonts w:ascii="Helvetica" w:hAnsi="Helvetica" w:cs="Arial"/>
                <w:noProof/>
                <w:sz w:val="20"/>
              </w:rPr>
            </w:pPr>
            <w:r>
              <w:rPr>
                <w:rFonts w:ascii="Helvetica" w:hAnsi="Helvetica" w:cs="Arial"/>
                <w:noProof/>
                <w:sz w:val="20"/>
                <w:lang w:eastAsia="de-DE"/>
              </w:rPr>
              <w:drawing>
                <wp:inline distT="0" distB="0" distL="0" distR="0">
                  <wp:extent cx="1335470" cy="1144905"/>
                  <wp:effectExtent l="25400" t="0" r="10730" b="0"/>
                  <wp:docPr id="4" name="Bild 1" descr="::Bildschirmfoto 2014-03-31 um 09.48.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ldschirmfoto 2014-03-31 um 09.48.33.png"/>
                          <pic:cNvPicPr>
                            <a:picLocks noChangeAspect="1" noChangeArrowheads="1"/>
                          </pic:cNvPicPr>
                        </pic:nvPicPr>
                        <pic:blipFill>
                          <a:blip r:embed="rId5"/>
                          <a:srcRect/>
                          <a:stretch>
                            <a:fillRect/>
                          </a:stretch>
                        </pic:blipFill>
                        <pic:spPr bwMode="auto">
                          <a:xfrm>
                            <a:off x="0" y="0"/>
                            <a:ext cx="1335470" cy="1144905"/>
                          </a:xfrm>
                          <a:prstGeom prst="rect">
                            <a:avLst/>
                          </a:prstGeom>
                          <a:noFill/>
                          <a:ln w="9525">
                            <a:noFill/>
                            <a:miter lim="800000"/>
                            <a:headEnd/>
                            <a:tailEnd/>
                          </a:ln>
                        </pic:spPr>
                      </pic:pic>
                    </a:graphicData>
                  </a:graphic>
                </wp:inline>
              </w:drawing>
            </w:r>
          </w:p>
        </w:tc>
        <w:tc>
          <w:tcPr>
            <w:tcW w:w="4536" w:type="dxa"/>
          </w:tcPr>
          <w:p w:rsidR="00261F0F" w:rsidRDefault="00261F0F" w:rsidP="00A34B17">
            <w:pPr>
              <w:tabs>
                <w:tab w:val="left" w:pos="220"/>
                <w:tab w:val="left" w:pos="720"/>
              </w:tabs>
              <w:autoSpaceDE w:val="0"/>
              <w:autoSpaceDN w:val="0"/>
              <w:adjustRightInd w:val="0"/>
              <w:spacing w:line="288" w:lineRule="auto"/>
              <w:ind w:right="23"/>
              <w:rPr>
                <w:rFonts w:ascii="Helvetica" w:eastAsia="Times New Roman" w:hAnsi="Helvetica"/>
                <w:b/>
                <w:sz w:val="16"/>
              </w:rPr>
            </w:pPr>
          </w:p>
          <w:p w:rsidR="00261F0F" w:rsidRDefault="00261F0F" w:rsidP="00A34B17">
            <w:pPr>
              <w:tabs>
                <w:tab w:val="left" w:pos="220"/>
                <w:tab w:val="left" w:pos="720"/>
              </w:tabs>
              <w:autoSpaceDE w:val="0"/>
              <w:autoSpaceDN w:val="0"/>
              <w:adjustRightInd w:val="0"/>
              <w:spacing w:line="288" w:lineRule="auto"/>
              <w:ind w:right="23"/>
              <w:rPr>
                <w:rFonts w:ascii="Helvetica" w:eastAsia="Times New Roman" w:hAnsi="Helvetica"/>
                <w:b/>
                <w:sz w:val="16"/>
              </w:rPr>
            </w:pPr>
          </w:p>
          <w:p w:rsidR="00261F0F" w:rsidRDefault="00261F0F" w:rsidP="00A34B17">
            <w:pPr>
              <w:tabs>
                <w:tab w:val="left" w:pos="220"/>
                <w:tab w:val="left" w:pos="720"/>
              </w:tabs>
              <w:autoSpaceDE w:val="0"/>
              <w:autoSpaceDN w:val="0"/>
              <w:adjustRightInd w:val="0"/>
              <w:spacing w:line="288" w:lineRule="auto"/>
              <w:ind w:right="23"/>
              <w:rPr>
                <w:rFonts w:ascii="Helvetica" w:eastAsia="Times New Roman" w:hAnsi="Helvetica"/>
                <w:b/>
                <w:sz w:val="16"/>
              </w:rPr>
            </w:pPr>
          </w:p>
          <w:p w:rsidR="00261F0F" w:rsidRDefault="00261F0F" w:rsidP="00A34B17">
            <w:pPr>
              <w:tabs>
                <w:tab w:val="left" w:pos="220"/>
                <w:tab w:val="left" w:pos="720"/>
              </w:tabs>
              <w:autoSpaceDE w:val="0"/>
              <w:autoSpaceDN w:val="0"/>
              <w:adjustRightInd w:val="0"/>
              <w:spacing w:line="288" w:lineRule="auto"/>
              <w:ind w:right="23"/>
              <w:rPr>
                <w:rFonts w:ascii="Helvetica" w:eastAsia="Times New Roman" w:hAnsi="Helvetica"/>
                <w:b/>
                <w:sz w:val="16"/>
              </w:rPr>
            </w:pPr>
          </w:p>
          <w:p w:rsidR="00261F0F" w:rsidRDefault="00261F0F" w:rsidP="00A34B17">
            <w:pPr>
              <w:tabs>
                <w:tab w:val="left" w:pos="220"/>
                <w:tab w:val="left" w:pos="720"/>
              </w:tabs>
              <w:autoSpaceDE w:val="0"/>
              <w:autoSpaceDN w:val="0"/>
              <w:adjustRightInd w:val="0"/>
              <w:spacing w:line="288" w:lineRule="auto"/>
              <w:ind w:right="23"/>
              <w:rPr>
                <w:rFonts w:ascii="Helvetica" w:eastAsia="Times New Roman" w:hAnsi="Helvetica"/>
                <w:b/>
                <w:sz w:val="16"/>
              </w:rPr>
            </w:pPr>
          </w:p>
          <w:p w:rsidR="00261F0F" w:rsidRDefault="00261F0F" w:rsidP="00A34B17">
            <w:pPr>
              <w:tabs>
                <w:tab w:val="left" w:pos="220"/>
                <w:tab w:val="left" w:pos="720"/>
              </w:tabs>
              <w:autoSpaceDE w:val="0"/>
              <w:autoSpaceDN w:val="0"/>
              <w:adjustRightInd w:val="0"/>
              <w:spacing w:line="288" w:lineRule="auto"/>
              <w:ind w:right="23"/>
              <w:rPr>
                <w:rFonts w:ascii="Helvetica" w:eastAsia="Times New Roman" w:hAnsi="Helvetica"/>
                <w:b/>
                <w:sz w:val="16"/>
              </w:rPr>
            </w:pPr>
          </w:p>
          <w:p w:rsidR="00261F0F" w:rsidRPr="00282C53" w:rsidRDefault="00261F0F" w:rsidP="00A34B17">
            <w:pPr>
              <w:tabs>
                <w:tab w:val="left" w:pos="220"/>
                <w:tab w:val="left" w:pos="720"/>
              </w:tabs>
              <w:autoSpaceDE w:val="0"/>
              <w:autoSpaceDN w:val="0"/>
              <w:adjustRightInd w:val="0"/>
              <w:spacing w:line="288" w:lineRule="auto"/>
              <w:ind w:right="23"/>
              <w:rPr>
                <w:rFonts w:ascii="Helvetica" w:eastAsia="Times New Roman" w:hAnsi="Helvetica"/>
                <w:b/>
                <w:sz w:val="16"/>
              </w:rPr>
            </w:pPr>
          </w:p>
          <w:p w:rsidR="00261F0F" w:rsidRPr="00B41338" w:rsidRDefault="00261F0F" w:rsidP="00A34B17">
            <w:pPr>
              <w:tabs>
                <w:tab w:val="left" w:pos="220"/>
                <w:tab w:val="left" w:pos="720"/>
              </w:tabs>
              <w:autoSpaceDE w:val="0"/>
              <w:autoSpaceDN w:val="0"/>
              <w:adjustRightInd w:val="0"/>
              <w:spacing w:line="288" w:lineRule="auto"/>
              <w:ind w:right="23"/>
              <w:rPr>
                <w:rFonts w:ascii="Helvetica" w:eastAsia="Times New Roman" w:hAnsi="Helvetica"/>
                <w:b/>
                <w:sz w:val="16"/>
              </w:rPr>
            </w:pPr>
            <w:r w:rsidRPr="00282C53">
              <w:rPr>
                <w:rFonts w:ascii="Helvetica" w:hAnsi="Helvetica" w:cs="Arial"/>
                <w:b/>
                <w:sz w:val="16"/>
              </w:rPr>
              <w:t>Jiří Petr, Geschäftsführer</w:t>
            </w:r>
            <w:r>
              <w:rPr>
                <w:rFonts w:ascii="Helvetica" w:hAnsi="Helvetica" w:cs="Arial"/>
                <w:b/>
                <w:sz w:val="16"/>
              </w:rPr>
              <w:t>, Intersys AG</w:t>
            </w:r>
          </w:p>
        </w:tc>
      </w:tr>
      <w:tr w:rsidR="00261F0F" w:rsidRPr="00B41338">
        <w:trPr>
          <w:trHeight w:val="1425"/>
        </w:trPr>
        <w:tc>
          <w:tcPr>
            <w:tcW w:w="2410" w:type="dxa"/>
          </w:tcPr>
          <w:p w:rsidR="00261F0F" w:rsidRPr="006B7B11" w:rsidRDefault="00261F0F" w:rsidP="00A34B17">
            <w:pPr>
              <w:tabs>
                <w:tab w:val="left" w:pos="220"/>
                <w:tab w:val="left" w:pos="720"/>
              </w:tabs>
              <w:autoSpaceDE w:val="0"/>
              <w:autoSpaceDN w:val="0"/>
              <w:adjustRightInd w:val="0"/>
              <w:spacing w:line="288" w:lineRule="auto"/>
              <w:ind w:right="23"/>
              <w:rPr>
                <w:rFonts w:ascii="Helvetica" w:hAnsi="Helvetica" w:cs="Arial"/>
                <w:noProof/>
                <w:sz w:val="20"/>
              </w:rPr>
            </w:pPr>
            <w:r>
              <w:rPr>
                <w:rFonts w:ascii="Helvetica" w:hAnsi="Helvetica" w:cs="Arial"/>
                <w:noProof/>
                <w:sz w:val="20"/>
                <w:lang w:eastAsia="de-DE"/>
              </w:rPr>
              <w:drawing>
                <wp:inline distT="0" distB="0" distL="0" distR="0">
                  <wp:extent cx="1323676" cy="1144800"/>
                  <wp:effectExtent l="25400" t="0" r="0" b="0"/>
                  <wp:docPr id="2" name="Bild 1" descr=":::::::Desktop:Bildschirmfoto 2016-02-03 um 10.08.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ktop:Bildschirmfoto 2016-02-03 um 10.08.19.png"/>
                          <pic:cNvPicPr>
                            <a:picLocks noChangeAspect="1" noChangeArrowheads="1"/>
                          </pic:cNvPicPr>
                        </pic:nvPicPr>
                        <pic:blipFill>
                          <a:blip r:embed="rId6"/>
                          <a:srcRect/>
                          <a:stretch>
                            <a:fillRect/>
                          </a:stretch>
                        </pic:blipFill>
                        <pic:spPr bwMode="auto">
                          <a:xfrm>
                            <a:off x="0" y="0"/>
                            <a:ext cx="1323676" cy="1144800"/>
                          </a:xfrm>
                          <a:prstGeom prst="rect">
                            <a:avLst/>
                          </a:prstGeom>
                          <a:noFill/>
                          <a:ln w="9525">
                            <a:noFill/>
                            <a:miter lim="800000"/>
                            <a:headEnd/>
                            <a:tailEnd/>
                          </a:ln>
                        </pic:spPr>
                      </pic:pic>
                    </a:graphicData>
                  </a:graphic>
                </wp:inline>
              </w:drawing>
            </w:r>
          </w:p>
        </w:tc>
        <w:tc>
          <w:tcPr>
            <w:tcW w:w="4536" w:type="dxa"/>
          </w:tcPr>
          <w:p w:rsidR="00261F0F" w:rsidRDefault="00261F0F" w:rsidP="00A34B17">
            <w:pPr>
              <w:tabs>
                <w:tab w:val="left" w:pos="220"/>
                <w:tab w:val="left" w:pos="720"/>
              </w:tabs>
              <w:autoSpaceDE w:val="0"/>
              <w:autoSpaceDN w:val="0"/>
              <w:adjustRightInd w:val="0"/>
              <w:spacing w:line="288" w:lineRule="auto"/>
              <w:ind w:right="23"/>
              <w:rPr>
                <w:rFonts w:ascii="Helvetica" w:eastAsia="Times New Roman" w:hAnsi="Helvetica"/>
                <w:b/>
                <w:sz w:val="16"/>
              </w:rPr>
            </w:pPr>
          </w:p>
          <w:p w:rsidR="00261F0F" w:rsidRDefault="00261F0F" w:rsidP="00A34B17">
            <w:pPr>
              <w:tabs>
                <w:tab w:val="left" w:pos="220"/>
                <w:tab w:val="left" w:pos="720"/>
              </w:tabs>
              <w:autoSpaceDE w:val="0"/>
              <w:autoSpaceDN w:val="0"/>
              <w:adjustRightInd w:val="0"/>
              <w:spacing w:line="288" w:lineRule="auto"/>
              <w:ind w:right="23"/>
              <w:rPr>
                <w:rFonts w:ascii="Helvetica" w:eastAsia="Times New Roman" w:hAnsi="Helvetica"/>
                <w:b/>
                <w:sz w:val="16"/>
              </w:rPr>
            </w:pPr>
          </w:p>
          <w:p w:rsidR="00261F0F" w:rsidRDefault="00261F0F" w:rsidP="00A34B17">
            <w:pPr>
              <w:tabs>
                <w:tab w:val="left" w:pos="220"/>
                <w:tab w:val="left" w:pos="720"/>
              </w:tabs>
              <w:autoSpaceDE w:val="0"/>
              <w:autoSpaceDN w:val="0"/>
              <w:adjustRightInd w:val="0"/>
              <w:spacing w:line="288" w:lineRule="auto"/>
              <w:ind w:right="23"/>
              <w:rPr>
                <w:rFonts w:ascii="Helvetica" w:eastAsia="Times New Roman" w:hAnsi="Helvetica"/>
                <w:b/>
                <w:sz w:val="16"/>
              </w:rPr>
            </w:pPr>
          </w:p>
          <w:p w:rsidR="00261F0F" w:rsidRDefault="00261F0F" w:rsidP="00A34B17">
            <w:pPr>
              <w:tabs>
                <w:tab w:val="left" w:pos="220"/>
                <w:tab w:val="left" w:pos="720"/>
              </w:tabs>
              <w:autoSpaceDE w:val="0"/>
              <w:autoSpaceDN w:val="0"/>
              <w:adjustRightInd w:val="0"/>
              <w:spacing w:line="288" w:lineRule="auto"/>
              <w:ind w:right="23"/>
              <w:rPr>
                <w:rFonts w:ascii="Helvetica" w:eastAsia="Times New Roman" w:hAnsi="Helvetica"/>
                <w:b/>
                <w:sz w:val="16"/>
              </w:rPr>
            </w:pPr>
          </w:p>
          <w:p w:rsidR="00261F0F" w:rsidRDefault="00261F0F" w:rsidP="00A34B17">
            <w:pPr>
              <w:tabs>
                <w:tab w:val="left" w:pos="220"/>
                <w:tab w:val="left" w:pos="720"/>
              </w:tabs>
              <w:autoSpaceDE w:val="0"/>
              <w:autoSpaceDN w:val="0"/>
              <w:adjustRightInd w:val="0"/>
              <w:spacing w:line="288" w:lineRule="auto"/>
              <w:ind w:right="23"/>
              <w:rPr>
                <w:rFonts w:ascii="Helvetica" w:eastAsia="Times New Roman" w:hAnsi="Helvetica"/>
                <w:b/>
                <w:sz w:val="16"/>
              </w:rPr>
            </w:pPr>
          </w:p>
          <w:p w:rsidR="00261F0F" w:rsidRPr="00282C53" w:rsidRDefault="00261F0F" w:rsidP="00A34B17">
            <w:pPr>
              <w:tabs>
                <w:tab w:val="left" w:pos="220"/>
                <w:tab w:val="left" w:pos="720"/>
              </w:tabs>
              <w:autoSpaceDE w:val="0"/>
              <w:autoSpaceDN w:val="0"/>
              <w:adjustRightInd w:val="0"/>
              <w:spacing w:line="288" w:lineRule="auto"/>
              <w:ind w:right="23"/>
              <w:rPr>
                <w:rFonts w:ascii="Helvetica" w:eastAsia="Times New Roman" w:hAnsi="Helvetica"/>
                <w:b/>
                <w:sz w:val="16"/>
              </w:rPr>
            </w:pPr>
          </w:p>
          <w:p w:rsidR="00261F0F" w:rsidRPr="00B41338" w:rsidRDefault="00261F0F" w:rsidP="00A34B17">
            <w:pPr>
              <w:tabs>
                <w:tab w:val="left" w:pos="220"/>
                <w:tab w:val="left" w:pos="720"/>
              </w:tabs>
              <w:autoSpaceDE w:val="0"/>
              <w:autoSpaceDN w:val="0"/>
              <w:adjustRightInd w:val="0"/>
              <w:spacing w:line="288" w:lineRule="auto"/>
              <w:ind w:right="23"/>
              <w:rPr>
                <w:rFonts w:ascii="Helvetica" w:eastAsia="Times New Roman" w:hAnsi="Helvetica"/>
                <w:b/>
                <w:sz w:val="16"/>
              </w:rPr>
            </w:pPr>
            <w:r>
              <w:rPr>
                <w:rFonts w:ascii="Helvetica" w:hAnsi="Helvetica" w:cs="Arial"/>
                <w:b/>
                <w:sz w:val="16"/>
              </w:rPr>
              <w:t>Fabian Rezzonico,</w:t>
            </w:r>
            <w:r w:rsidRPr="00282C53">
              <w:rPr>
                <w:rFonts w:ascii="Helvetica" w:hAnsi="Helvetica" w:cs="Arial"/>
                <w:b/>
                <w:sz w:val="16"/>
              </w:rPr>
              <w:t xml:space="preserve"> </w:t>
            </w:r>
            <w:r>
              <w:rPr>
                <w:rFonts w:ascii="Helvetica" w:hAnsi="Helvetica" w:cs="Arial"/>
                <w:b/>
                <w:sz w:val="16"/>
              </w:rPr>
              <w:t>Leiter Entwicklung, Intersys AG</w:t>
            </w:r>
          </w:p>
        </w:tc>
      </w:tr>
    </w:tbl>
    <w:p w:rsidR="00261F0F" w:rsidRDefault="00261F0F" w:rsidP="00261F0F">
      <w:pPr>
        <w:spacing w:line="288" w:lineRule="auto"/>
        <w:rPr>
          <w:rFonts w:ascii="Helvetica" w:eastAsia="Times New Roman" w:hAnsi="Helvetica"/>
          <w:sz w:val="16"/>
        </w:rPr>
      </w:pPr>
    </w:p>
    <w:p w:rsidR="00261F0F" w:rsidRDefault="00261F0F" w:rsidP="00261F0F">
      <w:pPr>
        <w:spacing w:line="288" w:lineRule="auto"/>
        <w:rPr>
          <w:rFonts w:ascii="Helvetica" w:eastAsia="Times New Roman" w:hAnsi="Helvetica"/>
          <w:sz w:val="16"/>
        </w:rPr>
      </w:pPr>
      <w:r>
        <w:rPr>
          <w:rFonts w:ascii="Helvetica" w:eastAsia="Times New Roman" w:hAnsi="Helvetica"/>
          <w:sz w:val="16"/>
        </w:rPr>
        <w:t>Die hochaufgelösten Bilder steht</w:t>
      </w:r>
      <w:r w:rsidRPr="006A04E2">
        <w:rPr>
          <w:rFonts w:ascii="Helvetica" w:eastAsia="Times New Roman" w:hAnsi="Helvetica"/>
          <w:sz w:val="16"/>
        </w:rPr>
        <w:t xml:space="preserve"> unter </w:t>
      </w:r>
      <w:hyperlink r:id="rId7" w:history="1">
        <w:r w:rsidRPr="006A04E2">
          <w:rPr>
            <w:rFonts w:ascii="Helvetica" w:eastAsia="Times New Roman" w:hAnsi="Helvetica"/>
            <w:sz w:val="16"/>
          </w:rPr>
          <w:t>www.press-n-relations.ch</w:t>
        </w:r>
      </w:hyperlink>
      <w:r>
        <w:rPr>
          <w:rFonts w:ascii="Helvetica" w:eastAsia="Times New Roman" w:hAnsi="Helvetica"/>
          <w:sz w:val="16"/>
        </w:rPr>
        <w:t xml:space="preserve"> zum Download bereit</w:t>
      </w:r>
      <w:r w:rsidRPr="006A04E2">
        <w:rPr>
          <w:rFonts w:ascii="Helvetica" w:eastAsia="Times New Roman" w:hAnsi="Helvetica"/>
          <w:sz w:val="16"/>
        </w:rPr>
        <w:t xml:space="preserve"> (im Anhang zum dort veröffentlichten Text)</w:t>
      </w:r>
    </w:p>
    <w:p w:rsidR="00261F0F" w:rsidRPr="00750ACC" w:rsidRDefault="00261F0F" w:rsidP="00261F0F">
      <w:pPr>
        <w:spacing w:line="360" w:lineRule="auto"/>
        <w:rPr>
          <w:rFonts w:ascii="Helvetica" w:hAnsi="Helvetica" w:cs="Arial"/>
          <w:b/>
          <w:sz w:val="20"/>
        </w:rPr>
      </w:pPr>
    </w:p>
    <w:p w:rsidR="00261F0F" w:rsidRPr="00F505AD" w:rsidRDefault="00261F0F" w:rsidP="00261F0F">
      <w:pPr>
        <w:spacing w:line="360" w:lineRule="auto"/>
        <w:rPr>
          <w:rFonts w:ascii="Arial" w:hAnsi="Arial" w:cs="Calibri"/>
          <w:sz w:val="16"/>
          <w:szCs w:val="26"/>
          <w:lang w:eastAsia="de-DE"/>
        </w:rPr>
      </w:pPr>
    </w:p>
    <w:tbl>
      <w:tblPr>
        <w:tblW w:w="8896" w:type="dxa"/>
        <w:tblLook w:val="04A0"/>
      </w:tblPr>
      <w:tblGrid>
        <w:gridCol w:w="4077"/>
        <w:gridCol w:w="4819"/>
      </w:tblGrid>
      <w:tr w:rsidR="00261F0F" w:rsidRPr="00B559F5">
        <w:tc>
          <w:tcPr>
            <w:tcW w:w="4077" w:type="dxa"/>
            <w:shd w:val="clear" w:color="auto" w:fill="auto"/>
          </w:tcPr>
          <w:p w:rsidR="00261F0F" w:rsidRPr="00B559F5" w:rsidRDefault="00261F0F" w:rsidP="002A024D">
            <w:pPr>
              <w:widowControl w:val="0"/>
              <w:tabs>
                <w:tab w:val="left" w:pos="3969"/>
              </w:tabs>
              <w:autoSpaceDE w:val="0"/>
              <w:autoSpaceDN w:val="0"/>
              <w:adjustRightInd w:val="0"/>
              <w:spacing w:line="220" w:lineRule="atLeast"/>
              <w:ind w:right="176"/>
              <w:rPr>
                <w:rFonts w:ascii="Arial" w:hAnsi="Arial" w:cs="Calibri"/>
                <w:b/>
                <w:sz w:val="16"/>
                <w:szCs w:val="26"/>
                <w:lang w:eastAsia="de-DE"/>
              </w:rPr>
            </w:pPr>
            <w:r w:rsidRPr="00B559F5">
              <w:rPr>
                <w:rFonts w:ascii="Arial" w:hAnsi="Arial" w:cs="Calibri"/>
                <w:b/>
                <w:sz w:val="16"/>
                <w:szCs w:val="26"/>
                <w:lang w:eastAsia="de-DE"/>
              </w:rPr>
              <w:t>Kontaktdaten:</w:t>
            </w:r>
          </w:p>
          <w:p w:rsidR="00261F0F" w:rsidRDefault="00261F0F" w:rsidP="00750ACC">
            <w:pPr>
              <w:widowControl w:val="0"/>
              <w:tabs>
                <w:tab w:val="left" w:pos="2977"/>
                <w:tab w:val="left" w:pos="3969"/>
              </w:tabs>
              <w:autoSpaceDE w:val="0"/>
              <w:autoSpaceDN w:val="0"/>
              <w:adjustRightInd w:val="0"/>
              <w:spacing w:line="220" w:lineRule="atLeast"/>
              <w:ind w:right="176"/>
              <w:rPr>
                <w:rFonts w:ascii="Arial" w:hAnsi="Arial" w:cs="Calibri"/>
                <w:sz w:val="16"/>
                <w:szCs w:val="26"/>
                <w:lang w:eastAsia="de-DE"/>
              </w:rPr>
            </w:pPr>
            <w:r>
              <w:rPr>
                <w:rFonts w:ascii="Arial" w:hAnsi="Arial" w:cs="Calibri"/>
                <w:sz w:val="16"/>
                <w:szCs w:val="26"/>
                <w:lang w:eastAsia="de-DE"/>
              </w:rPr>
              <w:t>Intersys AG – Reto Gantenbein</w:t>
            </w:r>
          </w:p>
          <w:p w:rsidR="00261F0F" w:rsidRDefault="00261F0F" w:rsidP="00750ACC">
            <w:pPr>
              <w:widowControl w:val="0"/>
              <w:tabs>
                <w:tab w:val="left" w:pos="2977"/>
                <w:tab w:val="left" w:pos="3969"/>
              </w:tabs>
              <w:autoSpaceDE w:val="0"/>
              <w:autoSpaceDN w:val="0"/>
              <w:adjustRightInd w:val="0"/>
              <w:spacing w:line="220" w:lineRule="atLeast"/>
              <w:ind w:right="176"/>
              <w:rPr>
                <w:rFonts w:ascii="Arial" w:hAnsi="Arial" w:cs="Calibri"/>
                <w:sz w:val="16"/>
                <w:szCs w:val="26"/>
                <w:lang w:eastAsia="de-DE"/>
              </w:rPr>
            </w:pPr>
            <w:r>
              <w:rPr>
                <w:rFonts w:ascii="Arial" w:hAnsi="Arial" w:cs="Calibri"/>
                <w:sz w:val="16"/>
                <w:szCs w:val="26"/>
                <w:lang w:eastAsia="de-DE"/>
              </w:rPr>
              <w:t>Luzernstrasse 9 – 4528 Zuchwil / SO</w:t>
            </w:r>
          </w:p>
          <w:p w:rsidR="00261F0F" w:rsidRDefault="00261F0F" w:rsidP="00750ACC">
            <w:pPr>
              <w:widowControl w:val="0"/>
              <w:tabs>
                <w:tab w:val="left" w:pos="2977"/>
                <w:tab w:val="left" w:pos="3969"/>
              </w:tabs>
              <w:autoSpaceDE w:val="0"/>
              <w:autoSpaceDN w:val="0"/>
              <w:adjustRightInd w:val="0"/>
              <w:spacing w:line="220" w:lineRule="atLeast"/>
              <w:ind w:right="176"/>
              <w:rPr>
                <w:rFonts w:ascii="Arial" w:hAnsi="Arial" w:cs="Calibri"/>
                <w:sz w:val="16"/>
                <w:szCs w:val="26"/>
                <w:lang w:eastAsia="de-DE"/>
              </w:rPr>
            </w:pPr>
            <w:r>
              <w:rPr>
                <w:rFonts w:ascii="Arial" w:hAnsi="Arial" w:cs="Calibri"/>
                <w:sz w:val="16"/>
                <w:szCs w:val="26"/>
                <w:lang w:eastAsia="de-DE"/>
              </w:rPr>
              <w:t>Tel.: 41 32 625 76 93</w:t>
            </w:r>
          </w:p>
          <w:p w:rsidR="00261F0F" w:rsidRDefault="00261F0F" w:rsidP="00750ACC">
            <w:pPr>
              <w:widowControl w:val="0"/>
              <w:tabs>
                <w:tab w:val="left" w:pos="2977"/>
                <w:tab w:val="left" w:pos="3969"/>
              </w:tabs>
              <w:autoSpaceDE w:val="0"/>
              <w:autoSpaceDN w:val="0"/>
              <w:adjustRightInd w:val="0"/>
              <w:spacing w:line="220" w:lineRule="atLeast"/>
              <w:ind w:right="176"/>
              <w:rPr>
                <w:rFonts w:ascii="Arial" w:hAnsi="Arial" w:cs="Calibri"/>
                <w:sz w:val="16"/>
                <w:szCs w:val="26"/>
                <w:lang w:eastAsia="de-DE"/>
              </w:rPr>
            </w:pPr>
            <w:r>
              <w:rPr>
                <w:rFonts w:ascii="Arial" w:hAnsi="Arial" w:cs="Calibri"/>
                <w:sz w:val="16"/>
                <w:szCs w:val="26"/>
                <w:lang w:eastAsia="de-DE"/>
              </w:rPr>
              <w:t>reto.gantenbein@intersys.ch</w:t>
            </w:r>
          </w:p>
          <w:p w:rsidR="00261F0F" w:rsidRPr="00B559F5" w:rsidRDefault="00261F0F" w:rsidP="00750ACC">
            <w:pPr>
              <w:widowControl w:val="0"/>
              <w:tabs>
                <w:tab w:val="left" w:pos="2977"/>
                <w:tab w:val="left" w:pos="3969"/>
              </w:tabs>
              <w:autoSpaceDE w:val="0"/>
              <w:autoSpaceDN w:val="0"/>
              <w:adjustRightInd w:val="0"/>
              <w:spacing w:line="220" w:lineRule="atLeast"/>
              <w:ind w:right="176"/>
              <w:rPr>
                <w:rFonts w:ascii="Arial" w:hAnsi="Arial" w:cs="Calibri"/>
                <w:sz w:val="16"/>
                <w:szCs w:val="26"/>
                <w:lang w:eastAsia="de-DE"/>
              </w:rPr>
            </w:pPr>
            <w:r>
              <w:rPr>
                <w:rFonts w:ascii="Arial" w:hAnsi="Arial" w:cs="Calibri"/>
                <w:sz w:val="16"/>
                <w:szCs w:val="26"/>
                <w:lang w:eastAsia="de-DE"/>
              </w:rPr>
              <w:t>www.intersys.ch</w:t>
            </w:r>
          </w:p>
        </w:tc>
        <w:tc>
          <w:tcPr>
            <w:tcW w:w="4819" w:type="dxa"/>
            <w:shd w:val="clear" w:color="auto" w:fill="auto"/>
          </w:tcPr>
          <w:p w:rsidR="00261F0F" w:rsidRPr="00B559F5" w:rsidRDefault="00261F0F" w:rsidP="002A024D">
            <w:pPr>
              <w:widowControl w:val="0"/>
              <w:autoSpaceDE w:val="0"/>
              <w:autoSpaceDN w:val="0"/>
              <w:adjustRightInd w:val="0"/>
              <w:spacing w:line="220" w:lineRule="atLeast"/>
              <w:ind w:left="34" w:right="742"/>
              <w:rPr>
                <w:rFonts w:ascii="Arial" w:hAnsi="Arial" w:cs="Calibri"/>
                <w:b/>
                <w:sz w:val="16"/>
                <w:szCs w:val="26"/>
                <w:lang w:eastAsia="de-DE"/>
              </w:rPr>
            </w:pPr>
            <w:r w:rsidRPr="00B559F5">
              <w:rPr>
                <w:rFonts w:ascii="Arial" w:hAnsi="Arial" w:cs="Calibri"/>
                <w:b/>
                <w:sz w:val="16"/>
                <w:szCs w:val="26"/>
                <w:lang w:eastAsia="de-DE"/>
              </w:rPr>
              <w:t>Presse- und Öffentlichkeitsarbeit:</w:t>
            </w:r>
          </w:p>
          <w:p w:rsidR="00261F0F" w:rsidRPr="00B559F5" w:rsidRDefault="00261F0F" w:rsidP="002A024D">
            <w:pPr>
              <w:widowControl w:val="0"/>
              <w:autoSpaceDE w:val="0"/>
              <w:autoSpaceDN w:val="0"/>
              <w:adjustRightInd w:val="0"/>
              <w:spacing w:line="220" w:lineRule="atLeast"/>
              <w:ind w:left="34" w:right="742"/>
              <w:rPr>
                <w:rFonts w:ascii="Arial" w:hAnsi="Arial" w:cs="Calibri"/>
                <w:sz w:val="16"/>
                <w:szCs w:val="26"/>
                <w:lang w:eastAsia="de-DE"/>
              </w:rPr>
            </w:pPr>
            <w:r w:rsidRPr="00B559F5">
              <w:rPr>
                <w:rFonts w:ascii="Arial" w:hAnsi="Arial" w:cs="Calibri"/>
                <w:sz w:val="16"/>
                <w:szCs w:val="26"/>
                <w:lang w:eastAsia="de-DE"/>
              </w:rPr>
              <w:t>Press’n’Relations GmbH – Markus Häfliger</w:t>
            </w:r>
          </w:p>
          <w:p w:rsidR="00261F0F" w:rsidRPr="00B559F5" w:rsidRDefault="00261F0F" w:rsidP="002A024D">
            <w:pPr>
              <w:widowControl w:val="0"/>
              <w:autoSpaceDE w:val="0"/>
              <w:autoSpaceDN w:val="0"/>
              <w:adjustRightInd w:val="0"/>
              <w:spacing w:line="220" w:lineRule="atLeast"/>
              <w:ind w:left="34" w:right="742"/>
              <w:rPr>
                <w:rFonts w:ascii="Arial" w:hAnsi="Arial" w:cs="Calibri"/>
                <w:sz w:val="16"/>
                <w:szCs w:val="26"/>
                <w:lang w:eastAsia="de-DE"/>
              </w:rPr>
            </w:pPr>
            <w:r w:rsidRPr="00B559F5">
              <w:rPr>
                <w:rFonts w:ascii="Arial" w:hAnsi="Arial" w:cs="Calibri"/>
                <w:sz w:val="16"/>
                <w:szCs w:val="26"/>
                <w:lang w:eastAsia="de-DE"/>
              </w:rPr>
              <w:t>Hirslanderstrasse 51 – 8032 Zürich</w:t>
            </w:r>
          </w:p>
          <w:p w:rsidR="00261F0F" w:rsidRPr="00B559F5" w:rsidRDefault="00261F0F" w:rsidP="002A024D">
            <w:pPr>
              <w:widowControl w:val="0"/>
              <w:autoSpaceDE w:val="0"/>
              <w:autoSpaceDN w:val="0"/>
              <w:adjustRightInd w:val="0"/>
              <w:spacing w:line="220" w:lineRule="atLeast"/>
              <w:ind w:left="34" w:right="742"/>
              <w:rPr>
                <w:rFonts w:ascii="Arial" w:hAnsi="Arial" w:cs="Calibri"/>
                <w:sz w:val="16"/>
                <w:szCs w:val="26"/>
                <w:lang w:eastAsia="de-DE"/>
              </w:rPr>
            </w:pPr>
            <w:r w:rsidRPr="00B559F5">
              <w:rPr>
                <w:rFonts w:ascii="Arial" w:hAnsi="Arial" w:cs="Calibri"/>
                <w:sz w:val="16"/>
                <w:szCs w:val="26"/>
                <w:lang w:eastAsia="de-DE"/>
              </w:rPr>
              <w:t xml:space="preserve">Tel.: +41 43 344 58 65 </w:t>
            </w:r>
          </w:p>
          <w:p w:rsidR="00261F0F" w:rsidRPr="00B559F5" w:rsidRDefault="001D7FB5" w:rsidP="002A024D">
            <w:pPr>
              <w:widowControl w:val="0"/>
              <w:autoSpaceDE w:val="0"/>
              <w:autoSpaceDN w:val="0"/>
              <w:adjustRightInd w:val="0"/>
              <w:spacing w:line="220" w:lineRule="atLeast"/>
              <w:ind w:left="34" w:right="742"/>
              <w:rPr>
                <w:rFonts w:ascii="Arial" w:hAnsi="Arial" w:cs="Calibri"/>
                <w:sz w:val="16"/>
                <w:szCs w:val="26"/>
                <w:lang w:eastAsia="de-DE"/>
              </w:rPr>
            </w:pPr>
            <w:hyperlink r:id="rId8" w:history="1">
              <w:r w:rsidR="00261F0F" w:rsidRPr="00B559F5">
                <w:rPr>
                  <w:rFonts w:ascii="Arial" w:hAnsi="Arial" w:cs="Calibri"/>
                  <w:sz w:val="16"/>
                  <w:szCs w:val="26"/>
                  <w:lang w:eastAsia="de-DE"/>
                </w:rPr>
                <w:t>mh@press-n-relations.ch</w:t>
              </w:r>
            </w:hyperlink>
          </w:p>
          <w:p w:rsidR="00261F0F" w:rsidRPr="00B559F5" w:rsidRDefault="001D7FB5" w:rsidP="002A024D">
            <w:pPr>
              <w:widowControl w:val="0"/>
              <w:autoSpaceDE w:val="0"/>
              <w:autoSpaceDN w:val="0"/>
              <w:adjustRightInd w:val="0"/>
              <w:spacing w:line="220" w:lineRule="atLeast"/>
              <w:ind w:left="34" w:right="742"/>
              <w:rPr>
                <w:rFonts w:ascii="Arial" w:hAnsi="Arial" w:cs="Calibri"/>
                <w:sz w:val="16"/>
                <w:szCs w:val="26"/>
                <w:lang w:eastAsia="de-DE"/>
              </w:rPr>
            </w:pPr>
            <w:hyperlink r:id="rId9" w:history="1">
              <w:r w:rsidR="00261F0F" w:rsidRPr="00B559F5">
                <w:rPr>
                  <w:rFonts w:ascii="Arial" w:hAnsi="Arial" w:cs="Calibri"/>
                  <w:sz w:val="16"/>
                  <w:szCs w:val="26"/>
                  <w:lang w:eastAsia="de-DE"/>
                </w:rPr>
                <w:t>www.press-n-relations.ch</w:t>
              </w:r>
            </w:hyperlink>
          </w:p>
          <w:p w:rsidR="00261F0F" w:rsidRPr="00B559F5" w:rsidRDefault="00261F0F" w:rsidP="002A024D">
            <w:pPr>
              <w:widowControl w:val="0"/>
              <w:autoSpaceDE w:val="0"/>
              <w:autoSpaceDN w:val="0"/>
              <w:adjustRightInd w:val="0"/>
              <w:spacing w:line="220" w:lineRule="atLeast"/>
              <w:ind w:left="34" w:right="742"/>
              <w:rPr>
                <w:rFonts w:ascii="Arial" w:hAnsi="Arial" w:cs="Calibri"/>
                <w:sz w:val="16"/>
                <w:szCs w:val="26"/>
                <w:lang w:eastAsia="de-DE"/>
              </w:rPr>
            </w:pPr>
          </w:p>
        </w:tc>
      </w:tr>
    </w:tbl>
    <w:p w:rsidR="00261F0F" w:rsidRDefault="00261F0F" w:rsidP="00261F0F">
      <w:pPr>
        <w:rPr>
          <w:rFonts w:ascii="Helvetica" w:hAnsi="Helvetica" w:cs="Arial"/>
          <w:sz w:val="16"/>
        </w:rPr>
      </w:pPr>
    </w:p>
    <w:p w:rsidR="00261F0F" w:rsidRPr="0001063E" w:rsidRDefault="00261F0F" w:rsidP="001D7FB5">
      <w:pPr>
        <w:spacing w:beforeLines="1" w:afterLines="1"/>
        <w:rPr>
          <w:rFonts w:ascii="Helvetica" w:eastAsiaTheme="minorHAnsi" w:hAnsi="Helvetica"/>
          <w:b/>
          <w:sz w:val="16"/>
          <w:lang w:eastAsia="de-DE"/>
        </w:rPr>
      </w:pPr>
      <w:r w:rsidRPr="0001063E">
        <w:rPr>
          <w:rFonts w:ascii="Helvetica" w:eastAsiaTheme="minorHAnsi" w:hAnsi="Helvetica"/>
          <w:b/>
          <w:sz w:val="16"/>
          <w:lang w:eastAsia="de-DE"/>
        </w:rPr>
        <w:t>Über Intersys</w:t>
      </w:r>
    </w:p>
    <w:p w:rsidR="00261F0F" w:rsidRPr="0001063E" w:rsidRDefault="00261F0F" w:rsidP="001D7FB5">
      <w:pPr>
        <w:spacing w:beforeLines="1" w:afterLines="1"/>
        <w:rPr>
          <w:rFonts w:ascii="Helvetica" w:eastAsiaTheme="minorHAnsi" w:hAnsi="Helvetica"/>
          <w:sz w:val="16"/>
          <w:lang w:eastAsia="de-DE"/>
        </w:rPr>
      </w:pPr>
      <w:r w:rsidRPr="0001063E">
        <w:rPr>
          <w:rFonts w:ascii="Helvetica" w:eastAsiaTheme="minorHAnsi" w:hAnsi="Helvetica"/>
          <w:sz w:val="16"/>
          <w:lang w:eastAsia="de-DE"/>
        </w:rPr>
        <w:t>Intersys AG ist seit 1999 als Unternehmen für Softwar</w:t>
      </w:r>
      <w:r>
        <w:rPr>
          <w:rFonts w:ascii="Helvetica" w:eastAsiaTheme="minorHAnsi" w:hAnsi="Helvetica"/>
          <w:sz w:val="16"/>
          <w:lang w:eastAsia="de-DE"/>
        </w:rPr>
        <w:t>e-E</w:t>
      </w:r>
      <w:r w:rsidRPr="0001063E">
        <w:rPr>
          <w:rFonts w:ascii="Helvetica" w:eastAsiaTheme="minorHAnsi" w:hAnsi="Helvetica"/>
          <w:sz w:val="16"/>
          <w:lang w:eastAsia="de-DE"/>
        </w:rPr>
        <w:t xml:space="preserve">ntwicklung und Integration mit Büros in Zuchwil/Solothurn und Zürich aktiv. </w:t>
      </w:r>
      <w:r>
        <w:rPr>
          <w:rFonts w:ascii="Helvetica" w:eastAsiaTheme="minorHAnsi" w:hAnsi="Helvetica"/>
          <w:sz w:val="16"/>
          <w:lang w:eastAsia="de-DE"/>
        </w:rPr>
        <w:t>Die Firma</w:t>
      </w:r>
      <w:r w:rsidRPr="0001063E">
        <w:rPr>
          <w:rFonts w:ascii="Helvetica" w:eastAsiaTheme="minorHAnsi" w:hAnsi="Helvetica"/>
          <w:sz w:val="16"/>
          <w:lang w:eastAsia="de-DE"/>
        </w:rPr>
        <w:t xml:space="preserve"> beschäftig</w:t>
      </w:r>
      <w:r>
        <w:rPr>
          <w:rFonts w:ascii="Helvetica" w:eastAsiaTheme="minorHAnsi" w:hAnsi="Helvetica"/>
          <w:sz w:val="16"/>
          <w:lang w:eastAsia="de-DE"/>
        </w:rPr>
        <w:t>t knapp 30</w:t>
      </w:r>
      <w:r w:rsidRPr="0001063E">
        <w:rPr>
          <w:rFonts w:ascii="Helvetica" w:eastAsiaTheme="minorHAnsi" w:hAnsi="Helvetica"/>
          <w:sz w:val="16"/>
          <w:lang w:eastAsia="de-DE"/>
        </w:rPr>
        <w:t xml:space="preserve"> </w:t>
      </w:r>
      <w:r>
        <w:rPr>
          <w:rFonts w:ascii="Helvetica" w:eastAsiaTheme="minorHAnsi" w:hAnsi="Helvetica"/>
          <w:sz w:val="16"/>
          <w:lang w:eastAsia="de-DE"/>
        </w:rPr>
        <w:t>Mitarbeitende</w:t>
      </w:r>
      <w:r w:rsidRPr="0001063E">
        <w:rPr>
          <w:rFonts w:ascii="Helvetica" w:eastAsiaTheme="minorHAnsi" w:hAnsi="Helvetica"/>
          <w:sz w:val="16"/>
          <w:lang w:eastAsia="de-DE"/>
        </w:rPr>
        <w:t xml:space="preserve"> aus Informatik, Elektrotechnik und Betriebswirtschaft.</w:t>
      </w:r>
      <w:r>
        <w:rPr>
          <w:rFonts w:ascii="Helvetica" w:eastAsiaTheme="minorHAnsi" w:hAnsi="Helvetica"/>
          <w:sz w:val="16"/>
          <w:lang w:eastAsia="de-DE"/>
        </w:rPr>
        <w:t xml:space="preserve"> </w:t>
      </w:r>
      <w:r w:rsidRPr="0001063E">
        <w:rPr>
          <w:rFonts w:ascii="Helvetica" w:eastAsiaTheme="minorHAnsi" w:hAnsi="Helvetica"/>
          <w:sz w:val="16"/>
          <w:lang w:eastAsia="de-DE"/>
        </w:rPr>
        <w:t xml:space="preserve">Die </w:t>
      </w:r>
      <w:r>
        <w:rPr>
          <w:rFonts w:ascii="Helvetica" w:eastAsiaTheme="minorHAnsi" w:hAnsi="Helvetica"/>
          <w:sz w:val="16"/>
          <w:lang w:eastAsia="de-DE"/>
        </w:rPr>
        <w:t>Kernkompetenzen</w:t>
      </w:r>
      <w:r w:rsidRPr="0001063E">
        <w:rPr>
          <w:rFonts w:ascii="Helvetica" w:eastAsiaTheme="minorHAnsi" w:hAnsi="Helvetica"/>
          <w:sz w:val="16"/>
          <w:lang w:eastAsia="de-DE"/>
        </w:rPr>
        <w:t xml:space="preserve"> sind IT-Consulting, Software-Engineering und Test-Management</w:t>
      </w:r>
      <w:r>
        <w:rPr>
          <w:rFonts w:ascii="Helvetica" w:eastAsiaTheme="minorHAnsi" w:hAnsi="Helvetica"/>
          <w:sz w:val="16"/>
          <w:lang w:eastAsia="de-DE"/>
        </w:rPr>
        <w:t>. Mit Hilfe von Standardprodukten und individuellen Software-Entwicklungen werden</w:t>
      </w:r>
      <w:r w:rsidRPr="0001063E">
        <w:rPr>
          <w:rFonts w:ascii="Helvetica" w:eastAsiaTheme="minorHAnsi" w:hAnsi="Helvetica"/>
          <w:sz w:val="16"/>
          <w:lang w:eastAsia="de-DE"/>
        </w:rPr>
        <w:t xml:space="preserve"> </w:t>
      </w:r>
      <w:r>
        <w:rPr>
          <w:rFonts w:ascii="Helvetica" w:eastAsiaTheme="minorHAnsi" w:hAnsi="Helvetica"/>
          <w:sz w:val="16"/>
          <w:lang w:eastAsia="de-DE"/>
        </w:rPr>
        <w:t xml:space="preserve">Kundenbedürfnisse abgedeckt in den </w:t>
      </w:r>
      <w:r w:rsidRPr="0001063E">
        <w:rPr>
          <w:rFonts w:ascii="Helvetica" w:eastAsiaTheme="minorHAnsi" w:hAnsi="Helvetica"/>
          <w:sz w:val="16"/>
          <w:lang w:eastAsia="de-DE"/>
        </w:rPr>
        <w:t>Bereiche</w:t>
      </w:r>
      <w:r>
        <w:rPr>
          <w:rFonts w:ascii="Helvetica" w:eastAsiaTheme="minorHAnsi" w:hAnsi="Helvetica"/>
          <w:sz w:val="16"/>
          <w:lang w:eastAsia="de-DE"/>
        </w:rPr>
        <w:t xml:space="preserve">n </w:t>
      </w:r>
      <w:r w:rsidRPr="0001063E">
        <w:rPr>
          <w:rFonts w:ascii="Helvetica" w:eastAsiaTheme="minorHAnsi" w:hAnsi="Helvetica"/>
          <w:sz w:val="16"/>
          <w:lang w:eastAsia="de-DE"/>
        </w:rPr>
        <w:t xml:space="preserve"> Kundeninformationssysteme, Web-Appli</w:t>
      </w:r>
      <w:r>
        <w:rPr>
          <w:rFonts w:ascii="Helvetica" w:eastAsiaTheme="minorHAnsi" w:hAnsi="Helvetica"/>
          <w:sz w:val="16"/>
          <w:lang w:eastAsia="de-DE"/>
        </w:rPr>
        <w:t>kationen, Identity Management, digitale Ablagesysteme, m</w:t>
      </w:r>
      <w:r w:rsidRPr="0001063E">
        <w:rPr>
          <w:rFonts w:ascii="Helvetica" w:eastAsiaTheme="minorHAnsi" w:hAnsi="Helvetica"/>
          <w:sz w:val="16"/>
          <w:lang w:eastAsia="de-DE"/>
        </w:rPr>
        <w:t xml:space="preserve">obile </w:t>
      </w:r>
      <w:r>
        <w:rPr>
          <w:rFonts w:ascii="Helvetica" w:eastAsiaTheme="minorHAnsi" w:hAnsi="Helvetica"/>
          <w:sz w:val="16"/>
          <w:lang w:eastAsia="de-DE"/>
        </w:rPr>
        <w:t>Applikationen</w:t>
      </w:r>
      <w:r w:rsidRPr="0001063E">
        <w:rPr>
          <w:rFonts w:ascii="Helvetica" w:eastAsiaTheme="minorHAnsi" w:hAnsi="Helvetica"/>
          <w:sz w:val="16"/>
          <w:lang w:eastAsia="de-DE"/>
        </w:rPr>
        <w:t>, Service Management, Network Management, Alarmierungssysteme, usw.</w:t>
      </w:r>
    </w:p>
    <w:p w:rsidR="00261F0F" w:rsidRDefault="00261F0F" w:rsidP="00261F0F"/>
    <w:p w:rsidR="00261F0F" w:rsidRDefault="00261F0F" w:rsidP="00261F0F"/>
    <w:p w:rsidR="00261F0F" w:rsidRDefault="00261F0F" w:rsidP="00261F0F"/>
    <w:p w:rsidR="00261F0F" w:rsidRDefault="00261F0F" w:rsidP="00261F0F"/>
    <w:p w:rsidR="002A024D" w:rsidRDefault="002A024D"/>
    <w:sectPr w:rsidR="002A024D" w:rsidSect="002A024D">
      <w:headerReference w:type="default" r:id="rId10"/>
      <w:footerReference w:type="even" r:id="rId11"/>
      <w:footerReference w:type="default" r:id="rId12"/>
      <w:pgSz w:w="11906" w:h="16838"/>
      <w:pgMar w:top="1843" w:right="3259" w:bottom="1418" w:left="1418" w:header="709" w:footer="709" w:gutter="0"/>
      <w:cols w:space="708"/>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Symbol">
    <w:panose1 w:val="00000000000000000000"/>
    <w:charset w:val="02"/>
    <w:family w:val="auto"/>
    <w:pitch w:val="variable"/>
    <w:sig w:usb0="00000000" w:usb1="00000000" w:usb2="00010000" w:usb3="00000000" w:csb0="80000000" w:csb1="00000000"/>
  </w:font>
  <w:font w:name="Times">
    <w:panose1 w:val="02000500000000000000"/>
    <w:charset w:val="4D"/>
    <w:family w:val="roman"/>
    <w:notTrueType/>
    <w:pitch w:val="variable"/>
    <w:sig w:usb0="00000003" w:usb1="00000000" w:usb2="00000000" w:usb3="00000000" w:csb0="00000001" w:csb1="00000000"/>
  </w:font>
  <w:font w:name="Lucida Grande">
    <w:panose1 w:val="020B0600000000000000"/>
    <w:charset w:val="00"/>
    <w:family w:val="auto"/>
    <w:pitch w:val="variable"/>
    <w:sig w:usb0="E1000AEF" w:usb1="5000A1FF" w:usb2="00000000" w:usb3="00000000" w:csb0="000001BF" w:csb1="00000000"/>
  </w:font>
  <w:font w:name="Helvetica">
    <w:panose1 w:val="00000000000000000000"/>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41D6" w:rsidRDefault="001D7FB5" w:rsidP="002A024D">
    <w:pPr>
      <w:pStyle w:val="Fuzeile"/>
      <w:framePr w:wrap="around" w:vAnchor="text" w:hAnchor="margin" w:xAlign="right" w:y="1"/>
      <w:rPr>
        <w:rStyle w:val="Seitenzahl"/>
      </w:rPr>
    </w:pPr>
    <w:r>
      <w:rPr>
        <w:rStyle w:val="Seitenzahl"/>
      </w:rPr>
      <w:fldChar w:fldCharType="begin"/>
    </w:r>
    <w:r w:rsidR="001541D6">
      <w:rPr>
        <w:rStyle w:val="Seitenzahl"/>
      </w:rPr>
      <w:instrText xml:space="preserve">PAGE  </w:instrText>
    </w:r>
    <w:r>
      <w:rPr>
        <w:rStyle w:val="Seitenzahl"/>
      </w:rPr>
      <w:fldChar w:fldCharType="end"/>
    </w:r>
  </w:p>
  <w:p w:rsidR="001541D6" w:rsidRDefault="001541D6" w:rsidP="002A024D">
    <w:pPr>
      <w:pStyle w:val="Fuzeile"/>
      <w:ind w:right="360"/>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41D6" w:rsidRDefault="001541D6" w:rsidP="002A024D">
    <w:pPr>
      <w:pStyle w:val="Fuzeile"/>
      <w:ind w:right="-2269"/>
      <w:jc w:val="right"/>
    </w:pPr>
  </w:p>
</w:ftr>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41D6" w:rsidRDefault="001541D6" w:rsidP="002A024D">
    <w:pPr>
      <w:pStyle w:val="Kopfzeile"/>
      <w:tabs>
        <w:tab w:val="clear" w:pos="9072"/>
        <w:tab w:val="right" w:pos="9639"/>
      </w:tabs>
      <w:ind w:right="-2268"/>
      <w:jc w:val="right"/>
    </w:pPr>
    <w:r>
      <w:rPr>
        <w:noProof/>
        <w:lang w:eastAsia="de-DE"/>
      </w:rPr>
      <w:drawing>
        <wp:anchor distT="0" distB="0" distL="114300" distR="114300" simplePos="0" relativeHeight="251658240" behindDoc="0" locked="0" layoutInCell="1" allowOverlap="1">
          <wp:simplePos x="0" y="0"/>
          <wp:positionH relativeFrom="column">
            <wp:posOffset>4572000</wp:posOffset>
          </wp:positionH>
          <wp:positionV relativeFrom="paragraph">
            <wp:posOffset>34290</wp:posOffset>
          </wp:positionV>
          <wp:extent cx="1366520" cy="762000"/>
          <wp:effectExtent l="25400" t="0" r="5080" b="0"/>
          <wp:wrapNone/>
          <wp:docPr id="1" name="" descr=":::Library:Containers:com.apple.mail:Data:Library:Mail Downloads:1CC04958-AEF0-4A47-A23C-9D11F5635A9E:Logo_Intersys_cmyk.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ibrary:Containers:com.apple.mail:Data:Library:Mail Downloads:1CC04958-AEF0-4A47-A23C-9D11F5635A9E:Logo_Intersys_cmyk.eps"/>
                  <pic:cNvPicPr>
                    <a:picLocks noChangeAspect="1" noChangeArrowheads="1"/>
                  </pic:cNvPicPr>
                </pic:nvPicPr>
                <ve:AlternateContent xmlns:ma="http://schemas.microsoft.com/office/mac/drawingml/2008/main">
                  <ve:Choice Requires="ma">
                    <pic:blipFill>
                      <a:blip r:embed="rId1"/>
                      <a:srcRect/>
                      <a:stretch>
                        <a:fillRect/>
                      </a:stretch>
                    </pic:blipFill>
                  </ve:Choice>
                  <ve:Fallback xmlns:pic="http://schemas.openxmlformats.org/drawingml/2006/picture" xmlns:a="http://schemas.openxmlformats.org/drawingml/2006/main" xmlns:wne="http://schemas.microsoft.com/office/word/2006/wordml" xmlns:w="http://schemas.openxmlformats.org/wordprocessingml/2006/main" xmlns:w10="urn:schemas-microsoft-com:office:word" xmlns:wp="http://schemas.openxmlformats.org/drawingml/2006/wordprocessingDrawing" xmlns:v="urn:schemas-microsoft-com:vml" xmlns:m="http://schemas.openxmlformats.org/officeDocument/2006/math" xmlns:r="http://schemas.openxmlformats.org/officeDocument/2006/relationships" xmlns:o="urn:schemas-microsoft-com:office:office" xmlns:mv="urn:schemas-microsoft-com:mac:vml" xmlns:ve="http://schemas.openxmlformats.org/markup-compatibility/2006" xmlns:mo="http://schemas.microsoft.com/office/mac/office/2008/main" xmlns="" xmlns:ma="http://schemas.microsoft.com/office/mac/drawingml/2008/main">
                    <pic:blipFill>
                      <a:blip r:embed="rId2"/>
                      <a:srcRect/>
                      <a:stretch>
                        <a:fillRect/>
                      </a:stretch>
                    </pic:blipFill>
                  </ve:Fallback>
                </ve:AlternateContent>
                <pic:spPr bwMode="auto">
                  <a:xfrm>
                    <a:off x="0" y="0"/>
                    <a:ext cx="1366520" cy="762000"/>
                  </a:xfrm>
                  <a:prstGeom prst="rect">
                    <a:avLst/>
                  </a:prstGeom>
                  <a:noFill/>
                  <a:ln w="9525">
                    <a:noFill/>
                    <a:miter lim="800000"/>
                    <a:headEnd/>
                    <a:tailEnd/>
                  </a:ln>
                </pic:spPr>
              </pic:pic>
            </a:graphicData>
          </a:graphic>
        </wp:anchor>
      </w:drawing>
    </w:r>
  </w:p>
  <w:p w:rsidR="001541D6" w:rsidRDefault="001541D6" w:rsidP="002A024D">
    <w:pPr>
      <w:pStyle w:val="Kopfzeile"/>
      <w:tabs>
        <w:tab w:val="clear" w:pos="9072"/>
        <w:tab w:val="right" w:pos="9639"/>
      </w:tabs>
      <w:ind w:right="-2"/>
      <w:jc w:val="right"/>
    </w:pPr>
    <w:r>
      <w:tab/>
    </w:r>
  </w:p>
  <w:p w:rsidR="001541D6" w:rsidRPr="00C63EE6" w:rsidRDefault="001541D6" w:rsidP="002A024D">
    <w:pPr>
      <w:pStyle w:val="Kopfzeile"/>
    </w:pP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E7B600A"/>
    <w:multiLevelType w:val="hybridMultilevel"/>
    <w:tmpl w:val="14AA1652"/>
    <w:lvl w:ilvl="0" w:tplc="65C0E634">
      <w:numFmt w:val="bullet"/>
      <w:lvlText w:val="-"/>
      <w:lvlJc w:val="left"/>
      <w:pPr>
        <w:ind w:left="720" w:hanging="360"/>
      </w:pPr>
      <w:rPr>
        <w:rFonts w:ascii="Calibri" w:eastAsiaTheme="minorHAnsi" w:hAnsi="Calibri" w:cstheme="minorBidi" w:hint="default"/>
      </w:rPr>
    </w:lvl>
    <w:lvl w:ilvl="1" w:tplc="08070003" w:tentative="1">
      <w:start w:val="1"/>
      <w:numFmt w:val="bullet"/>
      <w:lvlText w:val="o"/>
      <w:lvlJc w:val="left"/>
      <w:pPr>
        <w:ind w:left="1440" w:hanging="360"/>
      </w:pPr>
      <w:rPr>
        <w:rFonts w:ascii="Courier New" w:hAnsi="Courier New" w:cs="Arial"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Arial"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Arial" w:hint="default"/>
      </w:rPr>
    </w:lvl>
    <w:lvl w:ilvl="8" w:tplc="08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hdrShapeDefaults>
    <o:shapedefaults v:ext="edit" spidmax="2051"/>
  </w:hdrShapeDefaults>
  <w:compat>
    <w:doNotAutofitConstrainedTables/>
    <w:splitPgBreakAndParaMark/>
    <w:doNotVertAlignCellWithSp/>
    <w:doNotBreakConstrainedForcedTable/>
    <w:useAnsiKerningPairs/>
    <w:cachedColBalance/>
  </w:compat>
  <w:rsids>
    <w:rsidRoot w:val="002A024D"/>
    <w:rsid w:val="0001063E"/>
    <w:rsid w:val="000708ED"/>
    <w:rsid w:val="000C2826"/>
    <w:rsid w:val="000C7622"/>
    <w:rsid w:val="001541D6"/>
    <w:rsid w:val="001C41EC"/>
    <w:rsid w:val="001D7FB5"/>
    <w:rsid w:val="00243C42"/>
    <w:rsid w:val="00261F0F"/>
    <w:rsid w:val="00282C53"/>
    <w:rsid w:val="002A024D"/>
    <w:rsid w:val="002E12B9"/>
    <w:rsid w:val="003308EB"/>
    <w:rsid w:val="003364C9"/>
    <w:rsid w:val="00337F49"/>
    <w:rsid w:val="003D6C88"/>
    <w:rsid w:val="0043371E"/>
    <w:rsid w:val="00482D58"/>
    <w:rsid w:val="004E77B8"/>
    <w:rsid w:val="004F0A0F"/>
    <w:rsid w:val="00505537"/>
    <w:rsid w:val="00515ADA"/>
    <w:rsid w:val="00557C1C"/>
    <w:rsid w:val="0056162F"/>
    <w:rsid w:val="005A769E"/>
    <w:rsid w:val="00750ACC"/>
    <w:rsid w:val="007C554E"/>
    <w:rsid w:val="008055E5"/>
    <w:rsid w:val="00824661"/>
    <w:rsid w:val="00854C63"/>
    <w:rsid w:val="008E0D80"/>
    <w:rsid w:val="0090420B"/>
    <w:rsid w:val="0097105E"/>
    <w:rsid w:val="00A16510"/>
    <w:rsid w:val="00A34B17"/>
    <w:rsid w:val="00AA3559"/>
    <w:rsid w:val="00AE2AE6"/>
    <w:rsid w:val="00B603AA"/>
    <w:rsid w:val="00BD68CF"/>
    <w:rsid w:val="00BE31F2"/>
    <w:rsid w:val="00C24E38"/>
    <w:rsid w:val="00C91D67"/>
    <w:rsid w:val="00CA2DAC"/>
    <w:rsid w:val="00D704A1"/>
    <w:rsid w:val="00D71952"/>
    <w:rsid w:val="00D83459"/>
    <w:rsid w:val="00E51995"/>
    <w:rsid w:val="00E7295A"/>
    <w:rsid w:val="00FD77CF"/>
    <w:rsid w:val="00FE3C5E"/>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276">
    <w:lsdException w:name="header" w:uiPriority="99"/>
    <w:lsdException w:name="footer" w:uiPriority="99"/>
    <w:lsdException w:name="page number" w:uiPriority="99"/>
    <w:lsdException w:name="Normal (Web)" w:uiPriority="99"/>
    <w:lsdException w:name="Balloon Text" w:uiPriority="99"/>
  </w:latentStyles>
  <w:style w:type="paragraph" w:default="1" w:styleId="Standard">
    <w:name w:val="Normal"/>
    <w:qFormat/>
    <w:rsid w:val="002A024D"/>
    <w:rPr>
      <w:rFonts w:ascii="Cambria" w:eastAsia="Cambria" w:hAnsi="Cambria" w:cs="Times New Roman"/>
      <w:szCs w:val="20"/>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customStyle="1" w:styleId="KopfzeileZeichen">
    <w:name w:val="Kopfzeile Zeichen"/>
    <w:basedOn w:val="Absatzstandardschriftart"/>
    <w:link w:val="Kopfzeile"/>
    <w:uiPriority w:val="99"/>
    <w:rsid w:val="002A024D"/>
    <w:rPr>
      <w:rFonts w:ascii="Cambria" w:eastAsia="Cambria" w:hAnsi="Cambria" w:cs="Times New Roman"/>
      <w:szCs w:val="20"/>
    </w:rPr>
  </w:style>
  <w:style w:type="paragraph" w:styleId="Kopfzeile">
    <w:name w:val="header"/>
    <w:basedOn w:val="Standard"/>
    <w:link w:val="KopfzeileZeichen"/>
    <w:uiPriority w:val="99"/>
    <w:unhideWhenUsed/>
    <w:rsid w:val="002A024D"/>
    <w:pPr>
      <w:tabs>
        <w:tab w:val="center" w:pos="4536"/>
        <w:tab w:val="right" w:pos="9072"/>
      </w:tabs>
    </w:pPr>
  </w:style>
  <w:style w:type="character" w:customStyle="1" w:styleId="KopfzeileZeichen1">
    <w:name w:val="Kopfzeile Zeichen1"/>
    <w:basedOn w:val="Absatzstandardschriftart"/>
    <w:link w:val="Kopfzeile"/>
    <w:uiPriority w:val="99"/>
    <w:semiHidden/>
    <w:rsid w:val="002A024D"/>
    <w:rPr>
      <w:rFonts w:ascii="Cambria" w:eastAsia="Cambria" w:hAnsi="Cambria" w:cs="Times New Roman"/>
      <w:szCs w:val="20"/>
    </w:rPr>
  </w:style>
  <w:style w:type="character" w:customStyle="1" w:styleId="FuzeileZeichen">
    <w:name w:val="Fußzeile Zeichen"/>
    <w:basedOn w:val="Absatzstandardschriftart"/>
    <w:link w:val="Fuzeile"/>
    <w:uiPriority w:val="99"/>
    <w:rsid w:val="002A024D"/>
    <w:rPr>
      <w:rFonts w:ascii="Cambria" w:eastAsia="Cambria" w:hAnsi="Cambria" w:cs="Times New Roman"/>
      <w:szCs w:val="20"/>
    </w:rPr>
  </w:style>
  <w:style w:type="paragraph" w:styleId="Fuzeile">
    <w:name w:val="footer"/>
    <w:basedOn w:val="Standard"/>
    <w:link w:val="FuzeileZeichen"/>
    <w:uiPriority w:val="99"/>
    <w:unhideWhenUsed/>
    <w:rsid w:val="002A024D"/>
    <w:pPr>
      <w:tabs>
        <w:tab w:val="center" w:pos="4536"/>
        <w:tab w:val="right" w:pos="9072"/>
      </w:tabs>
    </w:pPr>
  </w:style>
  <w:style w:type="character" w:customStyle="1" w:styleId="FuzeileZeichen1">
    <w:name w:val="Fußzeile Zeichen1"/>
    <w:basedOn w:val="Absatzstandardschriftart"/>
    <w:link w:val="Fuzeile"/>
    <w:uiPriority w:val="99"/>
    <w:semiHidden/>
    <w:rsid w:val="002A024D"/>
    <w:rPr>
      <w:rFonts w:ascii="Cambria" w:eastAsia="Cambria" w:hAnsi="Cambria" w:cs="Times New Roman"/>
      <w:szCs w:val="20"/>
    </w:rPr>
  </w:style>
  <w:style w:type="character" w:styleId="Seitenzahl">
    <w:name w:val="page number"/>
    <w:uiPriority w:val="99"/>
    <w:semiHidden/>
    <w:unhideWhenUsed/>
    <w:rsid w:val="002A024D"/>
  </w:style>
  <w:style w:type="paragraph" w:styleId="Listenabsatz">
    <w:name w:val="List Paragraph"/>
    <w:basedOn w:val="Standard"/>
    <w:uiPriority w:val="34"/>
    <w:qFormat/>
    <w:rsid w:val="005A769E"/>
    <w:pPr>
      <w:spacing w:after="200" w:line="276" w:lineRule="auto"/>
      <w:ind w:left="720"/>
      <w:contextualSpacing/>
    </w:pPr>
    <w:rPr>
      <w:rFonts w:asciiTheme="minorHAnsi" w:eastAsiaTheme="minorHAnsi" w:hAnsiTheme="minorHAnsi" w:cstheme="minorBidi"/>
      <w:sz w:val="22"/>
      <w:szCs w:val="22"/>
      <w:lang w:val="de-CH"/>
    </w:rPr>
  </w:style>
  <w:style w:type="paragraph" w:styleId="StandardWeb">
    <w:name w:val="Normal (Web)"/>
    <w:basedOn w:val="Standard"/>
    <w:uiPriority w:val="99"/>
    <w:rsid w:val="0001063E"/>
    <w:pPr>
      <w:spacing w:beforeLines="1" w:afterLines="1"/>
    </w:pPr>
    <w:rPr>
      <w:rFonts w:ascii="Times" w:eastAsiaTheme="minorHAnsi" w:hAnsi="Times"/>
      <w:sz w:val="20"/>
      <w:lang w:eastAsia="de-DE"/>
    </w:rPr>
  </w:style>
  <w:style w:type="character" w:customStyle="1" w:styleId="title">
    <w:name w:val="title"/>
    <w:basedOn w:val="Absatzstandardschriftart"/>
    <w:rsid w:val="003D6C88"/>
  </w:style>
  <w:style w:type="character" w:styleId="Kommentarzeichen">
    <w:name w:val="annotation reference"/>
    <w:basedOn w:val="Absatzstandardschriftart"/>
    <w:rsid w:val="000C2826"/>
    <w:rPr>
      <w:sz w:val="16"/>
      <w:szCs w:val="16"/>
    </w:rPr>
  </w:style>
  <w:style w:type="paragraph" w:styleId="Kommentartext">
    <w:name w:val="annotation text"/>
    <w:basedOn w:val="Standard"/>
    <w:link w:val="KommentartextZeichen"/>
    <w:rsid w:val="000C2826"/>
    <w:rPr>
      <w:sz w:val="20"/>
    </w:rPr>
  </w:style>
  <w:style w:type="character" w:customStyle="1" w:styleId="KommentartextZeichen">
    <w:name w:val="Kommentartext Zeichen"/>
    <w:basedOn w:val="Absatzstandardschriftart"/>
    <w:link w:val="Kommentartext"/>
    <w:rsid w:val="000C2826"/>
    <w:rPr>
      <w:rFonts w:ascii="Cambria" w:eastAsia="Cambria" w:hAnsi="Cambria" w:cs="Times New Roman"/>
      <w:sz w:val="20"/>
      <w:szCs w:val="20"/>
    </w:rPr>
  </w:style>
  <w:style w:type="paragraph" w:styleId="Sprechblasentext">
    <w:name w:val="Balloon Text"/>
    <w:basedOn w:val="Standard"/>
    <w:link w:val="SprechblasentextZeichen"/>
    <w:uiPriority w:val="99"/>
    <w:unhideWhenUsed/>
    <w:rsid w:val="000C2826"/>
    <w:rPr>
      <w:rFonts w:ascii="Lucida Grande" w:hAnsi="Lucida Grande"/>
      <w:sz w:val="18"/>
      <w:szCs w:val="18"/>
    </w:rPr>
  </w:style>
  <w:style w:type="character" w:customStyle="1" w:styleId="SprechblasentextZeichen">
    <w:name w:val="Sprechblasentext Zeichen"/>
    <w:basedOn w:val="Absatzstandardschriftart"/>
    <w:link w:val="Sprechblasentext"/>
    <w:uiPriority w:val="99"/>
    <w:rsid w:val="000C2826"/>
    <w:rPr>
      <w:rFonts w:ascii="Lucida Grande" w:eastAsia="Cambria" w:hAnsi="Lucida Grande" w:cs="Times New Roman"/>
      <w:sz w:val="18"/>
      <w:szCs w:val="18"/>
    </w:rPr>
  </w:style>
</w:styles>
</file>

<file path=word/webSettings.xml><?xml version="1.0" encoding="utf-8"?>
<w:webSettings xmlns:r="http://schemas.openxmlformats.org/officeDocument/2006/relationships" xmlns:w="http://schemas.openxmlformats.org/wordprocessingml/2006/main">
  <w:divs>
    <w:div w:id="1327630969">
      <w:bodyDiv w:val="1"/>
      <w:marLeft w:val="0"/>
      <w:marRight w:val="0"/>
      <w:marTop w:val="0"/>
      <w:marBottom w:val="0"/>
      <w:divBdr>
        <w:top w:val="none" w:sz="0" w:space="0" w:color="auto"/>
        <w:left w:val="none" w:sz="0" w:space="0" w:color="auto"/>
        <w:bottom w:val="none" w:sz="0" w:space="0" w:color="auto"/>
        <w:right w:val="none" w:sz="0" w:space="0" w:color="auto"/>
      </w:divBdr>
    </w:div>
    <w:div w:id="1452281633">
      <w:bodyDiv w:val="1"/>
      <w:marLeft w:val="0"/>
      <w:marRight w:val="0"/>
      <w:marTop w:val="0"/>
      <w:marBottom w:val="0"/>
      <w:divBdr>
        <w:top w:val="none" w:sz="0" w:space="0" w:color="auto"/>
        <w:left w:val="none" w:sz="0" w:space="0" w:color="auto"/>
        <w:bottom w:val="none" w:sz="0" w:space="0" w:color="auto"/>
        <w:right w:val="none" w:sz="0" w:space="0" w:color="auto"/>
      </w:divBdr>
    </w:div>
    <w:div w:id="187545865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hyperlink" Target="http://www.press-n-relations.ch" TargetMode="External"/><Relationship Id="rId8" Type="http://schemas.openxmlformats.org/officeDocument/2006/relationships/hyperlink" Target="mailto:upa@press-n-relations.de" TargetMode="External"/><Relationship Id="rId9" Type="http://schemas.openxmlformats.org/officeDocument/2006/relationships/hyperlink" Target="http://www.press-n-relations.ch" TargetMode="External"/><Relationship Id="rId1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pdf"/><Relationship Id="rId2" Type="http://schemas.openxmlformats.org/officeDocument/2006/relationships/image" Target="media/image2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551</Words>
  <Characters>3146</Characters>
  <Application>Microsoft Macintosh Word</Application>
  <DocSecurity>0</DocSecurity>
  <Lines>26</Lines>
  <Paragraphs>6</Paragraphs>
  <ScaleCrop>false</ScaleCrop>
  <Company>Press'n'Relations </Company>
  <LinksUpToDate>false</LinksUpToDate>
  <CharactersWithSpaces>3863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26</cp:revision>
  <cp:lastPrinted>2016-02-01T09:00:00Z</cp:lastPrinted>
  <dcterms:created xsi:type="dcterms:W3CDTF">2014-03-27T10:40:00Z</dcterms:created>
  <dcterms:modified xsi:type="dcterms:W3CDTF">2016-02-22T09:09:00Z</dcterms:modified>
</cp:coreProperties>
</file>