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7C5" w:rsidRPr="00255AD7" w:rsidRDefault="001877C5" w:rsidP="001877C5">
      <w:pPr>
        <w:ind w:right="-709"/>
        <w:outlineLvl w:val="0"/>
        <w:rPr>
          <w:rFonts w:ascii="Helvetica" w:hAnsi="Helvetica"/>
          <w:b/>
          <w:lang w:val="de-CH"/>
        </w:rPr>
      </w:pPr>
    </w:p>
    <w:p w:rsidR="001877C5" w:rsidRPr="001D6950" w:rsidRDefault="001877C5" w:rsidP="001877C5">
      <w:pPr>
        <w:ind w:right="-709"/>
        <w:outlineLvl w:val="0"/>
        <w:rPr>
          <w:rFonts w:ascii="Helvetica" w:hAnsi="Helvetica"/>
          <w:b/>
        </w:rPr>
      </w:pPr>
      <w:r>
        <w:rPr>
          <w:rFonts w:ascii="Helvetica" w:hAnsi="Helvetica"/>
          <w:b/>
        </w:rPr>
        <w:t xml:space="preserve">Medienmitteilung </w:t>
      </w:r>
    </w:p>
    <w:p w:rsidR="001877C5" w:rsidRDefault="001877C5" w:rsidP="001877C5">
      <w:pPr>
        <w:ind w:right="-709"/>
        <w:outlineLvl w:val="0"/>
        <w:rPr>
          <w:rFonts w:ascii="Helvetica" w:hAnsi="Helvetica"/>
          <w:b/>
        </w:rPr>
      </w:pPr>
    </w:p>
    <w:p w:rsidR="001877C5" w:rsidRPr="0014089C" w:rsidRDefault="00B3420D" w:rsidP="001877C5">
      <w:pPr>
        <w:ind w:right="-709"/>
        <w:outlineLvl w:val="0"/>
        <w:rPr>
          <w:rFonts w:ascii="Helvetica" w:hAnsi="Helvetica" w:cs="Arial"/>
          <w:sz w:val="20"/>
        </w:rPr>
      </w:pPr>
      <w:r>
        <w:rPr>
          <w:rFonts w:ascii="Helvetica" w:hAnsi="Helvetica" w:cs="Arial"/>
          <w:sz w:val="20"/>
        </w:rPr>
        <w:t xml:space="preserve">Sursee, </w:t>
      </w:r>
      <w:r w:rsidR="00697960">
        <w:rPr>
          <w:rFonts w:ascii="Helvetica" w:hAnsi="Helvetica" w:cs="Arial"/>
          <w:sz w:val="20"/>
        </w:rPr>
        <w:t>1. März</w:t>
      </w:r>
      <w:r w:rsidR="001877C5" w:rsidRPr="00E20EAA">
        <w:rPr>
          <w:rFonts w:ascii="Helvetica" w:hAnsi="Helvetica" w:cs="Arial"/>
          <w:sz w:val="20"/>
        </w:rPr>
        <w:t xml:space="preserve"> 2013</w:t>
      </w:r>
    </w:p>
    <w:p w:rsidR="001877C5" w:rsidRDefault="001877C5" w:rsidP="001877C5">
      <w:pPr>
        <w:spacing w:line="360" w:lineRule="auto"/>
        <w:ind w:right="-426"/>
        <w:rPr>
          <w:rFonts w:ascii="Helvetica" w:hAnsi="Helvetica" w:cs="Helvetica"/>
          <w:sz w:val="20"/>
        </w:rPr>
      </w:pPr>
    </w:p>
    <w:p w:rsidR="001877C5" w:rsidRDefault="006B46EA" w:rsidP="001877C5">
      <w:pPr>
        <w:spacing w:line="360" w:lineRule="auto"/>
        <w:ind w:right="-426"/>
        <w:rPr>
          <w:rFonts w:ascii="Arial" w:hAnsi="Arial"/>
          <w:color w:val="000000"/>
          <w:sz w:val="20"/>
          <w:szCs w:val="22"/>
        </w:rPr>
      </w:pPr>
      <w:r>
        <w:rPr>
          <w:rFonts w:ascii="Arial" w:hAnsi="Arial"/>
          <w:b/>
          <w:color w:val="000000"/>
          <w:sz w:val="28"/>
          <w:szCs w:val="28"/>
        </w:rPr>
        <w:t>Air Zermatt hat neues</w:t>
      </w:r>
      <w:r w:rsidR="001877C5">
        <w:rPr>
          <w:rFonts w:ascii="Arial" w:hAnsi="Arial"/>
          <w:b/>
          <w:color w:val="000000"/>
          <w:sz w:val="28"/>
          <w:szCs w:val="28"/>
        </w:rPr>
        <w:t xml:space="preserve"> Office 365 bereits im Einsatz</w:t>
      </w:r>
    </w:p>
    <w:p w:rsidR="001877C5" w:rsidRDefault="001877C5" w:rsidP="001877C5">
      <w:pPr>
        <w:spacing w:line="360" w:lineRule="auto"/>
        <w:ind w:right="-709"/>
        <w:rPr>
          <w:rFonts w:ascii="Arial" w:hAnsi="Arial"/>
          <w:color w:val="000000"/>
          <w:sz w:val="20"/>
          <w:szCs w:val="22"/>
        </w:rPr>
      </w:pPr>
      <w:r>
        <w:rPr>
          <w:rFonts w:ascii="Arial" w:hAnsi="Arial"/>
          <w:color w:val="000000"/>
          <w:sz w:val="20"/>
          <w:szCs w:val="22"/>
        </w:rPr>
        <w:t>IOZ konnte als einziger Schweizer und einer von weltweit 15 Microsoft-Partnern ausg</w:t>
      </w:r>
      <w:r>
        <w:rPr>
          <w:rFonts w:ascii="Arial" w:hAnsi="Arial"/>
          <w:color w:val="000000"/>
          <w:sz w:val="20"/>
          <w:szCs w:val="22"/>
        </w:rPr>
        <w:t>e</w:t>
      </w:r>
      <w:r>
        <w:rPr>
          <w:rFonts w:ascii="Arial" w:hAnsi="Arial"/>
          <w:color w:val="000000"/>
          <w:sz w:val="20"/>
          <w:szCs w:val="22"/>
        </w:rPr>
        <w:t>wählten Kunden bereits letzten August das neue Office 365 zur Verfügung stellen</w:t>
      </w:r>
      <w:bookmarkStart w:id="0" w:name="_GoBack"/>
      <w:bookmarkEnd w:id="0"/>
    </w:p>
    <w:p w:rsidR="001877C5" w:rsidRDefault="001877C5" w:rsidP="001877C5">
      <w:pPr>
        <w:spacing w:line="360" w:lineRule="auto"/>
        <w:ind w:right="-426"/>
        <w:rPr>
          <w:rFonts w:ascii="Helvetica" w:hAnsi="Helvetica" w:cs="Helvetica"/>
          <w:sz w:val="20"/>
        </w:rPr>
      </w:pPr>
    </w:p>
    <w:p w:rsidR="001877C5" w:rsidRDefault="001877C5" w:rsidP="001877C5">
      <w:pPr>
        <w:spacing w:line="360" w:lineRule="auto"/>
        <w:ind w:right="-426"/>
        <w:rPr>
          <w:rFonts w:ascii="Arial" w:hAnsi="Arial"/>
          <w:b/>
          <w:color w:val="000000"/>
          <w:sz w:val="20"/>
          <w:szCs w:val="22"/>
        </w:rPr>
      </w:pPr>
      <w:r>
        <w:rPr>
          <w:rFonts w:ascii="Arial" w:hAnsi="Arial"/>
          <w:b/>
          <w:color w:val="000000"/>
          <w:sz w:val="20"/>
          <w:szCs w:val="22"/>
        </w:rPr>
        <w:t>Die neue Version von Microsoft</w:t>
      </w:r>
      <w:r w:rsidR="00D01AB9">
        <w:rPr>
          <w:rFonts w:ascii="Arial" w:hAnsi="Arial"/>
          <w:b/>
          <w:color w:val="000000"/>
          <w:sz w:val="20"/>
          <w:szCs w:val="22"/>
        </w:rPr>
        <w:t xml:space="preserve">s Cloud-Software Office 365 </w:t>
      </w:r>
      <w:r w:rsidR="00E735A9">
        <w:rPr>
          <w:rFonts w:ascii="Arial" w:hAnsi="Arial"/>
          <w:b/>
          <w:color w:val="000000"/>
          <w:sz w:val="20"/>
          <w:szCs w:val="22"/>
        </w:rPr>
        <w:t>ist seit dem 27. F</w:t>
      </w:r>
      <w:r w:rsidR="00E735A9">
        <w:rPr>
          <w:rFonts w:ascii="Arial" w:hAnsi="Arial"/>
          <w:b/>
          <w:color w:val="000000"/>
          <w:sz w:val="20"/>
          <w:szCs w:val="22"/>
        </w:rPr>
        <w:t>e</w:t>
      </w:r>
      <w:r w:rsidR="00E735A9">
        <w:rPr>
          <w:rFonts w:ascii="Arial" w:hAnsi="Arial"/>
          <w:b/>
          <w:color w:val="000000"/>
          <w:sz w:val="20"/>
          <w:szCs w:val="22"/>
        </w:rPr>
        <w:t>bruar verfügbar.</w:t>
      </w:r>
      <w:r>
        <w:rPr>
          <w:rFonts w:ascii="Arial" w:hAnsi="Arial"/>
          <w:b/>
          <w:color w:val="000000"/>
          <w:sz w:val="20"/>
          <w:szCs w:val="22"/>
        </w:rPr>
        <w:t xml:space="preserve"> </w:t>
      </w:r>
      <w:r w:rsidR="00D01AB9">
        <w:rPr>
          <w:rFonts w:ascii="Arial" w:hAnsi="Arial"/>
          <w:b/>
          <w:color w:val="000000"/>
          <w:sz w:val="20"/>
          <w:szCs w:val="22"/>
        </w:rPr>
        <w:t>Doch bereits</w:t>
      </w:r>
      <w:r>
        <w:rPr>
          <w:rFonts w:ascii="Arial" w:hAnsi="Arial"/>
          <w:b/>
          <w:color w:val="000000"/>
          <w:sz w:val="20"/>
          <w:szCs w:val="22"/>
        </w:rPr>
        <w:t xml:space="preserve"> im Sommer letzten Jahres kamen einige wenige ausgesuchte Firmen in den Genuss des „New Office 365“. Sie waren Teil des Ea</w:t>
      </w:r>
      <w:r>
        <w:rPr>
          <w:rFonts w:ascii="Arial" w:hAnsi="Arial"/>
          <w:b/>
          <w:color w:val="000000"/>
          <w:sz w:val="20"/>
          <w:szCs w:val="22"/>
        </w:rPr>
        <w:t>r</w:t>
      </w:r>
      <w:r>
        <w:rPr>
          <w:rFonts w:ascii="Arial" w:hAnsi="Arial"/>
          <w:b/>
          <w:color w:val="000000"/>
          <w:sz w:val="20"/>
          <w:szCs w:val="22"/>
        </w:rPr>
        <w:t>ly Onboarding Program (EOP)</w:t>
      </w:r>
      <w:r w:rsidR="00452CA4">
        <w:rPr>
          <w:rFonts w:ascii="Arial" w:hAnsi="Arial"/>
          <w:b/>
          <w:color w:val="000000"/>
          <w:sz w:val="20"/>
          <w:szCs w:val="22"/>
        </w:rPr>
        <w:t xml:space="preserve"> für kleine und mittlere Unternehmen</w:t>
      </w:r>
      <w:r>
        <w:rPr>
          <w:rFonts w:ascii="Arial" w:hAnsi="Arial"/>
          <w:b/>
          <w:color w:val="000000"/>
          <w:sz w:val="20"/>
          <w:szCs w:val="22"/>
        </w:rPr>
        <w:t>, mit dem au</w:t>
      </w:r>
      <w:r>
        <w:rPr>
          <w:rFonts w:ascii="Arial" w:hAnsi="Arial"/>
          <w:b/>
          <w:color w:val="000000"/>
          <w:sz w:val="20"/>
          <w:szCs w:val="22"/>
        </w:rPr>
        <w:t>s</w:t>
      </w:r>
      <w:r>
        <w:rPr>
          <w:rFonts w:ascii="Arial" w:hAnsi="Arial"/>
          <w:b/>
          <w:color w:val="000000"/>
          <w:sz w:val="20"/>
          <w:szCs w:val="22"/>
        </w:rPr>
        <w:t>gewählten Partnern und Kunden die Cloud-Lösung bereits im August 2012 zur Verfügung gestellt wurde. Ziel des EOP war es, Erfahrungen der Benutzer zu sammeln, die zur Optimierung des neuen Release beitragen. Zum Kreis der au</w:t>
      </w:r>
      <w:r>
        <w:rPr>
          <w:rFonts w:ascii="Arial" w:hAnsi="Arial"/>
          <w:b/>
          <w:color w:val="000000"/>
          <w:sz w:val="20"/>
          <w:szCs w:val="22"/>
        </w:rPr>
        <w:t>s</w:t>
      </w:r>
      <w:r>
        <w:rPr>
          <w:rFonts w:ascii="Arial" w:hAnsi="Arial"/>
          <w:b/>
          <w:color w:val="000000"/>
          <w:sz w:val="20"/>
          <w:szCs w:val="22"/>
        </w:rPr>
        <w:t xml:space="preserve">gewählten Unternehmen gehörte auch Air Zermatt. Der Anbieter von Rettungs-, Transport- und Touristenflügen mit Helikoptern ist Kunde des Microsoft Gold-Partners IOZ, welcher seinerseits als einziger Schweizer </w:t>
      </w:r>
      <w:r w:rsidR="00452CA4">
        <w:rPr>
          <w:rFonts w:ascii="Arial" w:hAnsi="Arial"/>
          <w:b/>
          <w:color w:val="000000"/>
          <w:sz w:val="20"/>
          <w:szCs w:val="22"/>
        </w:rPr>
        <w:t xml:space="preserve">von </w:t>
      </w:r>
      <w:r>
        <w:rPr>
          <w:rFonts w:ascii="Arial" w:hAnsi="Arial"/>
          <w:b/>
          <w:color w:val="000000"/>
          <w:sz w:val="20"/>
          <w:szCs w:val="22"/>
        </w:rPr>
        <w:t xml:space="preserve">weltweit lediglich 15 </w:t>
      </w:r>
      <w:r w:rsidR="00452CA4">
        <w:rPr>
          <w:rFonts w:ascii="Arial" w:hAnsi="Arial"/>
          <w:b/>
          <w:color w:val="000000"/>
          <w:sz w:val="20"/>
          <w:szCs w:val="22"/>
        </w:rPr>
        <w:t>Microsoft-Partnern war.</w:t>
      </w:r>
    </w:p>
    <w:p w:rsidR="001877C5" w:rsidRDefault="001877C5" w:rsidP="001877C5">
      <w:pPr>
        <w:spacing w:line="360" w:lineRule="auto"/>
        <w:ind w:right="-426"/>
        <w:rPr>
          <w:rFonts w:ascii="Arial" w:hAnsi="Arial"/>
          <w:b/>
          <w:color w:val="000000"/>
          <w:sz w:val="20"/>
          <w:szCs w:val="22"/>
        </w:rPr>
      </w:pPr>
    </w:p>
    <w:p w:rsidR="001877C5" w:rsidRDefault="001877C5" w:rsidP="001877C5">
      <w:pPr>
        <w:spacing w:line="360" w:lineRule="auto"/>
        <w:ind w:right="-426"/>
        <w:rPr>
          <w:rFonts w:ascii="Arial" w:hAnsi="Arial"/>
          <w:color w:val="000000"/>
          <w:sz w:val="20"/>
          <w:szCs w:val="22"/>
        </w:rPr>
      </w:pPr>
      <w:r>
        <w:rPr>
          <w:rFonts w:ascii="Arial" w:hAnsi="Arial"/>
          <w:color w:val="000000"/>
          <w:sz w:val="20"/>
          <w:szCs w:val="22"/>
        </w:rPr>
        <w:t xml:space="preserve">„ IOZ konnte </w:t>
      </w:r>
      <w:r w:rsidR="00452CA4">
        <w:rPr>
          <w:rFonts w:ascii="Arial" w:hAnsi="Arial"/>
          <w:color w:val="000000"/>
          <w:sz w:val="20"/>
          <w:szCs w:val="22"/>
        </w:rPr>
        <w:t>drei</w:t>
      </w:r>
      <w:r>
        <w:rPr>
          <w:rFonts w:ascii="Arial" w:hAnsi="Arial"/>
          <w:color w:val="000000"/>
          <w:sz w:val="20"/>
          <w:szCs w:val="22"/>
        </w:rPr>
        <w:t xml:space="preserve"> Unternehmen ins weltweite Early Onboarding Program von Office 365 aufnehmen“, sagt Bianca Radetz, Partner Account Manager bei Microsoft Schweiz, „IOZ beweist damit einmal mehr sein herausragendes Commitment zu Microsoft, we</w:t>
      </w:r>
      <w:r>
        <w:rPr>
          <w:rFonts w:ascii="Arial" w:hAnsi="Arial"/>
          <w:color w:val="000000"/>
          <w:sz w:val="20"/>
          <w:szCs w:val="22"/>
        </w:rPr>
        <w:t>l</w:t>
      </w:r>
      <w:r>
        <w:rPr>
          <w:rFonts w:ascii="Arial" w:hAnsi="Arial"/>
          <w:color w:val="000000"/>
          <w:sz w:val="20"/>
          <w:szCs w:val="22"/>
        </w:rPr>
        <w:t xml:space="preserve">ches wir letztes Jahr mit der Verleihung des Titels Microsoft Partner of The Year 2012 in der Kategorie Public Cloud gewürdigt haben.“ </w:t>
      </w:r>
    </w:p>
    <w:p w:rsidR="001877C5" w:rsidRDefault="001877C5" w:rsidP="001877C5">
      <w:pPr>
        <w:spacing w:line="360" w:lineRule="auto"/>
        <w:ind w:right="-426"/>
        <w:rPr>
          <w:rFonts w:ascii="Arial" w:hAnsi="Arial"/>
          <w:color w:val="000000"/>
          <w:sz w:val="20"/>
          <w:szCs w:val="22"/>
        </w:rPr>
      </w:pPr>
    </w:p>
    <w:p w:rsidR="001877C5" w:rsidRPr="00710176" w:rsidRDefault="001877C5" w:rsidP="001877C5">
      <w:pPr>
        <w:spacing w:line="360" w:lineRule="auto"/>
        <w:ind w:right="-426"/>
        <w:rPr>
          <w:rFonts w:ascii="Arial" w:hAnsi="Arial"/>
          <w:b/>
          <w:color w:val="000000"/>
          <w:sz w:val="20"/>
          <w:szCs w:val="22"/>
        </w:rPr>
      </w:pPr>
      <w:r w:rsidRPr="00710176">
        <w:rPr>
          <w:rFonts w:ascii="Arial" w:hAnsi="Arial"/>
          <w:b/>
          <w:color w:val="000000"/>
          <w:sz w:val="20"/>
          <w:szCs w:val="22"/>
        </w:rPr>
        <w:t xml:space="preserve">Schluss mit </w:t>
      </w:r>
      <w:r>
        <w:rPr>
          <w:rFonts w:ascii="Arial" w:hAnsi="Arial"/>
          <w:b/>
          <w:color w:val="000000"/>
          <w:sz w:val="20"/>
          <w:szCs w:val="22"/>
        </w:rPr>
        <w:t xml:space="preserve">dem </w:t>
      </w:r>
      <w:r w:rsidRPr="00710176">
        <w:rPr>
          <w:rFonts w:ascii="Arial" w:hAnsi="Arial"/>
          <w:b/>
          <w:color w:val="000000"/>
          <w:sz w:val="20"/>
          <w:szCs w:val="22"/>
        </w:rPr>
        <w:t>Papierkram</w:t>
      </w:r>
    </w:p>
    <w:p w:rsidR="001877C5" w:rsidRDefault="001877C5" w:rsidP="001877C5">
      <w:pPr>
        <w:spacing w:line="360" w:lineRule="auto"/>
        <w:ind w:right="-426"/>
        <w:rPr>
          <w:rFonts w:ascii="Arial" w:hAnsi="Arial"/>
          <w:color w:val="000000"/>
          <w:sz w:val="20"/>
          <w:szCs w:val="22"/>
        </w:rPr>
      </w:pPr>
      <w:r>
        <w:rPr>
          <w:rFonts w:ascii="Arial" w:hAnsi="Arial"/>
          <w:color w:val="000000"/>
          <w:sz w:val="20"/>
          <w:szCs w:val="22"/>
        </w:rPr>
        <w:t>Air Zermatt</w:t>
      </w:r>
      <w:r w:rsidR="002344DD">
        <w:rPr>
          <w:rFonts w:ascii="Arial" w:hAnsi="Arial"/>
          <w:color w:val="000000"/>
          <w:sz w:val="20"/>
          <w:szCs w:val="22"/>
        </w:rPr>
        <w:t xml:space="preserve"> verwendet Office 365, um den 62</w:t>
      </w:r>
      <w:r>
        <w:rPr>
          <w:rFonts w:ascii="Arial" w:hAnsi="Arial"/>
          <w:color w:val="000000"/>
          <w:sz w:val="20"/>
          <w:szCs w:val="22"/>
        </w:rPr>
        <w:t xml:space="preserve"> Mitarbeitenden über Sharepoint die für ihre tägliche Arbeit nötigen Dokumente und Informationen zur Verfügung zu stellen, sowie als Kommunikationsplattform mit externen Partnern. IOZ hat für Air Zermatt die dafür notwendige Struktur gebaut und Einsatzpläne, Protokolle, Flugdaten, Kalender etc. integriert. Dank der Teilnahme am Early Onboarding Program profitiert das Unte</w:t>
      </w:r>
      <w:r>
        <w:rPr>
          <w:rFonts w:ascii="Arial" w:hAnsi="Arial"/>
          <w:color w:val="000000"/>
          <w:sz w:val="20"/>
          <w:szCs w:val="22"/>
        </w:rPr>
        <w:t>r</w:t>
      </w:r>
      <w:r>
        <w:rPr>
          <w:rFonts w:ascii="Arial" w:hAnsi="Arial"/>
          <w:color w:val="000000"/>
          <w:sz w:val="20"/>
          <w:szCs w:val="22"/>
        </w:rPr>
        <w:t>nehmen bereits seit mehr als einem halben Jahr auch von der zentralen Pendenze</w:t>
      </w:r>
      <w:r>
        <w:rPr>
          <w:rFonts w:ascii="Arial" w:hAnsi="Arial"/>
          <w:color w:val="000000"/>
          <w:sz w:val="20"/>
          <w:szCs w:val="22"/>
        </w:rPr>
        <w:t>n</w:t>
      </w:r>
      <w:r>
        <w:rPr>
          <w:rFonts w:ascii="Arial" w:hAnsi="Arial"/>
          <w:color w:val="000000"/>
          <w:sz w:val="20"/>
          <w:szCs w:val="22"/>
        </w:rPr>
        <w:t>verwaltung, ein Feature, das mit dem „New Office 365“  gestern der Öffentlichkeit pr</w:t>
      </w:r>
      <w:r>
        <w:rPr>
          <w:rFonts w:ascii="Arial" w:hAnsi="Arial"/>
          <w:color w:val="000000"/>
          <w:sz w:val="20"/>
          <w:szCs w:val="22"/>
        </w:rPr>
        <w:t>ä</w:t>
      </w:r>
      <w:r>
        <w:rPr>
          <w:rFonts w:ascii="Arial" w:hAnsi="Arial"/>
          <w:color w:val="000000"/>
          <w:sz w:val="20"/>
          <w:szCs w:val="22"/>
        </w:rPr>
        <w:t>sentiert wurde. „Wir sind mit dem Mix aus herkömmlichen Office-Funktionen und P</w:t>
      </w:r>
      <w:r>
        <w:rPr>
          <w:rFonts w:ascii="Arial" w:hAnsi="Arial"/>
          <w:color w:val="000000"/>
          <w:sz w:val="20"/>
          <w:szCs w:val="22"/>
        </w:rPr>
        <w:t>a</w:t>
      </w:r>
      <w:r>
        <w:rPr>
          <w:rFonts w:ascii="Arial" w:hAnsi="Arial"/>
          <w:color w:val="000000"/>
          <w:sz w:val="20"/>
          <w:szCs w:val="22"/>
        </w:rPr>
        <w:t>pierdokumenten an Grenzen gestossen. Ein reibungsloser Ablauf ist aber für den Erfolg unseres Unternehmens von grosser Bedeutung. Mit Office 365 können wir jedem Mita</w:t>
      </w:r>
      <w:r>
        <w:rPr>
          <w:rFonts w:ascii="Arial" w:hAnsi="Arial"/>
          <w:color w:val="000000"/>
          <w:sz w:val="20"/>
          <w:szCs w:val="22"/>
        </w:rPr>
        <w:t>r</w:t>
      </w:r>
      <w:r>
        <w:rPr>
          <w:rFonts w:ascii="Arial" w:hAnsi="Arial"/>
          <w:color w:val="000000"/>
          <w:sz w:val="20"/>
          <w:szCs w:val="22"/>
        </w:rPr>
        <w:t>beitenden die für ihn wichtigen Informationen zur Verfügung stellen, mit unseren Par</w:t>
      </w:r>
      <w:r>
        <w:rPr>
          <w:rFonts w:ascii="Arial" w:hAnsi="Arial"/>
          <w:color w:val="000000"/>
          <w:sz w:val="20"/>
          <w:szCs w:val="22"/>
        </w:rPr>
        <w:t>t</w:t>
      </w:r>
      <w:r>
        <w:rPr>
          <w:rFonts w:ascii="Arial" w:hAnsi="Arial"/>
          <w:color w:val="000000"/>
          <w:sz w:val="20"/>
          <w:szCs w:val="22"/>
        </w:rPr>
        <w:t>nern kommunizieren aber auch den Einsatz unserer Helikopter optimal planen. Dadurch vermeiden wir unnötige Flugstrecken, sind im Falle von Rettungsflügen schneller bei den Verunfallten und reduzieren erst noch unseren Treibs</w:t>
      </w:r>
      <w:r w:rsidR="002344DD">
        <w:rPr>
          <w:rFonts w:ascii="Arial" w:hAnsi="Arial"/>
          <w:color w:val="000000"/>
          <w:sz w:val="20"/>
          <w:szCs w:val="22"/>
        </w:rPr>
        <w:t>toffverbrauch“, sagt Gerold Bin</w:t>
      </w:r>
      <w:r>
        <w:rPr>
          <w:rFonts w:ascii="Arial" w:hAnsi="Arial"/>
          <w:color w:val="000000"/>
          <w:sz w:val="20"/>
          <w:szCs w:val="22"/>
        </w:rPr>
        <w:t>er, CEO von Air Zermatt. Darüber hinaus könne er dank der Lieferung aus der Cloud die Frage über Betrieb und Wartung vollends ausblenden und sich wieder darauf ko</w:t>
      </w:r>
      <w:r>
        <w:rPr>
          <w:rFonts w:ascii="Arial" w:hAnsi="Arial"/>
          <w:color w:val="000000"/>
          <w:sz w:val="20"/>
          <w:szCs w:val="22"/>
        </w:rPr>
        <w:t>n</w:t>
      </w:r>
      <w:r>
        <w:rPr>
          <w:rFonts w:ascii="Arial" w:hAnsi="Arial"/>
          <w:color w:val="000000"/>
          <w:sz w:val="20"/>
          <w:szCs w:val="22"/>
        </w:rPr>
        <w:t xml:space="preserve">zentrieren, was ihm an seinem Beruf am meisten gefällt: das Helikopterfliegen. </w:t>
      </w:r>
    </w:p>
    <w:p w:rsidR="001877C5" w:rsidRDefault="001877C5" w:rsidP="001877C5">
      <w:pPr>
        <w:spacing w:line="360" w:lineRule="auto"/>
        <w:ind w:right="-426"/>
        <w:rPr>
          <w:rFonts w:ascii="Arial" w:hAnsi="Arial"/>
          <w:color w:val="000000"/>
          <w:sz w:val="20"/>
          <w:szCs w:val="22"/>
        </w:rPr>
      </w:pPr>
    </w:p>
    <w:p w:rsidR="001877C5" w:rsidRPr="00FD7B24" w:rsidRDefault="001877C5" w:rsidP="001877C5">
      <w:pPr>
        <w:spacing w:line="360" w:lineRule="auto"/>
        <w:ind w:right="-426"/>
        <w:rPr>
          <w:rFonts w:ascii="Arial" w:hAnsi="Arial"/>
          <w:b/>
          <w:color w:val="000000"/>
          <w:sz w:val="20"/>
          <w:szCs w:val="22"/>
        </w:rPr>
      </w:pPr>
      <w:r w:rsidRPr="00FD7B24">
        <w:rPr>
          <w:rFonts w:ascii="Arial" w:hAnsi="Arial"/>
          <w:b/>
          <w:color w:val="000000"/>
          <w:sz w:val="20"/>
          <w:szCs w:val="22"/>
        </w:rPr>
        <w:t>Vorsprung durch Eigeninitative und Nähe zum Hersteller</w:t>
      </w:r>
    </w:p>
    <w:p w:rsidR="001877C5" w:rsidRDefault="001877C5" w:rsidP="001877C5">
      <w:pPr>
        <w:spacing w:line="360" w:lineRule="auto"/>
        <w:ind w:right="-426"/>
        <w:rPr>
          <w:rFonts w:ascii="Arial" w:hAnsi="Arial"/>
          <w:color w:val="000000"/>
          <w:sz w:val="20"/>
          <w:szCs w:val="22"/>
        </w:rPr>
      </w:pPr>
      <w:r>
        <w:rPr>
          <w:rFonts w:ascii="Arial" w:hAnsi="Arial"/>
          <w:color w:val="000000"/>
          <w:sz w:val="20"/>
          <w:szCs w:val="22"/>
        </w:rPr>
        <w:t xml:space="preserve">Um stets eine Nasenlänge voraus zu sein, pflegt IOZ ein besonders Verhältnis zu </w:t>
      </w:r>
      <w:r w:rsidRPr="001877C5">
        <w:rPr>
          <w:rFonts w:ascii="Arial" w:hAnsi="Arial"/>
          <w:color w:val="000000"/>
          <w:sz w:val="20"/>
          <w:szCs w:val="22"/>
        </w:rPr>
        <w:t>Microsoft. So nahmen letztes Jahr gleich vier IOZ-Mitarbeitende an Microsofts Ignite Training für Office 365 statt. Dabei handelt es sich um eine mehrtägige Fortbildung auf Top-Niveau, für welche sehr hohe technische Fachkompetenz vorausgesetzt wird und an der man ausschliesslich auf Einladung von Microsoft teilnehmen kann. „Die Tei</w:t>
      </w:r>
      <w:r w:rsidRPr="001877C5">
        <w:rPr>
          <w:rFonts w:ascii="Arial" w:hAnsi="Arial"/>
          <w:color w:val="000000"/>
          <w:sz w:val="20"/>
          <w:szCs w:val="22"/>
        </w:rPr>
        <w:t>l</w:t>
      </w:r>
      <w:r w:rsidRPr="001877C5">
        <w:rPr>
          <w:rFonts w:ascii="Arial" w:hAnsi="Arial"/>
          <w:color w:val="000000"/>
          <w:sz w:val="20"/>
          <w:szCs w:val="22"/>
        </w:rPr>
        <w:t>nahme am Early Onboarding Program und am Ignite Training für Office 365 ist für uns von strategischer Bedeutung, verfügen wir dadurch doch über einen zeitlichen Vo</w:t>
      </w:r>
      <w:r w:rsidRPr="001877C5">
        <w:rPr>
          <w:rFonts w:ascii="Arial" w:hAnsi="Arial"/>
          <w:color w:val="000000"/>
          <w:sz w:val="20"/>
          <w:szCs w:val="22"/>
        </w:rPr>
        <w:t>r</w:t>
      </w:r>
      <w:r w:rsidRPr="001877C5">
        <w:rPr>
          <w:rFonts w:ascii="Arial" w:hAnsi="Arial"/>
          <w:color w:val="000000"/>
          <w:sz w:val="20"/>
          <w:szCs w:val="22"/>
        </w:rPr>
        <w:t>sprung, um Erfahrungen mit den neuen Produkten sammeln zu können, die schliesslich wieder unseren Kunden zugutekommen“, sagt Josua Müller, Leiter Verkauf und Mark</w:t>
      </w:r>
      <w:r w:rsidRPr="001877C5">
        <w:rPr>
          <w:rFonts w:ascii="Arial" w:hAnsi="Arial"/>
          <w:color w:val="000000"/>
          <w:sz w:val="20"/>
          <w:szCs w:val="22"/>
        </w:rPr>
        <w:t>e</w:t>
      </w:r>
      <w:r w:rsidRPr="001877C5">
        <w:rPr>
          <w:rFonts w:ascii="Arial" w:hAnsi="Arial"/>
          <w:color w:val="000000"/>
          <w:sz w:val="20"/>
          <w:szCs w:val="22"/>
        </w:rPr>
        <w:t>ting und Mitglied der Geschäftsleitung von IOZ.</w:t>
      </w:r>
    </w:p>
    <w:p w:rsidR="001877C5" w:rsidRDefault="001877C5" w:rsidP="001877C5">
      <w:pPr>
        <w:spacing w:line="360" w:lineRule="auto"/>
        <w:ind w:right="-426"/>
        <w:rPr>
          <w:rFonts w:ascii="Arial" w:hAnsi="Arial"/>
          <w:color w:val="000000"/>
          <w:sz w:val="20"/>
          <w:szCs w:val="22"/>
        </w:rPr>
      </w:pPr>
    </w:p>
    <w:p w:rsidR="001877C5" w:rsidRPr="00D35CF3" w:rsidRDefault="001877C5" w:rsidP="001877C5">
      <w:pPr>
        <w:spacing w:line="360" w:lineRule="auto"/>
        <w:ind w:right="-426"/>
        <w:rPr>
          <w:rFonts w:ascii="Arial" w:hAnsi="Arial"/>
          <w:b/>
          <w:color w:val="000000"/>
          <w:sz w:val="20"/>
          <w:szCs w:val="22"/>
          <w:lang w:val="en-US"/>
        </w:rPr>
      </w:pPr>
      <w:r w:rsidRPr="00D35CF3">
        <w:rPr>
          <w:rFonts w:ascii="Arial" w:hAnsi="Arial"/>
          <w:b/>
          <w:color w:val="000000"/>
          <w:sz w:val="20"/>
          <w:szCs w:val="22"/>
          <w:lang w:val="en-US"/>
        </w:rPr>
        <w:t>Zum Early Onboarding Program von Microsoft Office 365</w:t>
      </w:r>
    </w:p>
    <w:p w:rsidR="00452CA4" w:rsidRDefault="001877C5" w:rsidP="001877C5">
      <w:pPr>
        <w:spacing w:line="360" w:lineRule="auto"/>
        <w:ind w:right="-426"/>
        <w:rPr>
          <w:rFonts w:ascii="Arial" w:hAnsi="Arial"/>
          <w:color w:val="000000"/>
          <w:sz w:val="20"/>
          <w:szCs w:val="22"/>
        </w:rPr>
      </w:pPr>
      <w:r>
        <w:rPr>
          <w:rFonts w:ascii="Arial" w:hAnsi="Arial"/>
          <w:color w:val="000000"/>
          <w:sz w:val="20"/>
          <w:szCs w:val="22"/>
        </w:rPr>
        <w:t>Am Early Onboarding Programm von Office 365 sammelte Microsoft Erfahrungen von ausgewählten Partnern und Endkunden aus den Dänemark, Grossbritannien, Irland, Kanada, den Niederlanden, Norwegen, den USA und der Schweiz. Die Feedbacks wu</w:t>
      </w:r>
      <w:r>
        <w:rPr>
          <w:rFonts w:ascii="Arial" w:hAnsi="Arial"/>
          <w:color w:val="000000"/>
          <w:sz w:val="20"/>
          <w:szCs w:val="22"/>
        </w:rPr>
        <w:t>r</w:t>
      </w:r>
      <w:r>
        <w:rPr>
          <w:rFonts w:ascii="Arial" w:hAnsi="Arial"/>
          <w:color w:val="000000"/>
          <w:sz w:val="20"/>
          <w:szCs w:val="22"/>
        </w:rPr>
        <w:t>den zur Optimierung der am 27. Februar 2013 lancierten neuen Version der Cloud-Lösung Office 365 genutzt. Weltweit haben 15 Microsoft-Partner teilgenommen, daru</w:t>
      </w:r>
      <w:r>
        <w:rPr>
          <w:rFonts w:ascii="Arial" w:hAnsi="Arial"/>
          <w:color w:val="000000"/>
          <w:sz w:val="20"/>
          <w:szCs w:val="22"/>
        </w:rPr>
        <w:t>n</w:t>
      </w:r>
      <w:r>
        <w:rPr>
          <w:rFonts w:ascii="Arial" w:hAnsi="Arial"/>
          <w:color w:val="000000"/>
          <w:sz w:val="20"/>
          <w:szCs w:val="22"/>
        </w:rPr>
        <w:t>ter aus der Schweiz als einziger der Surseer Sharepoint-Spezialist IOZ.</w:t>
      </w:r>
      <w:r w:rsidR="00452CA4">
        <w:rPr>
          <w:rFonts w:ascii="Arial" w:hAnsi="Arial"/>
          <w:color w:val="000000"/>
          <w:sz w:val="20"/>
          <w:szCs w:val="22"/>
        </w:rPr>
        <w:t xml:space="preserve"> D</w:t>
      </w:r>
      <w:r>
        <w:rPr>
          <w:rFonts w:ascii="Arial" w:hAnsi="Arial"/>
          <w:color w:val="000000"/>
          <w:sz w:val="20"/>
          <w:szCs w:val="22"/>
        </w:rPr>
        <w:t xml:space="preserve">rei </w:t>
      </w:r>
      <w:r w:rsidR="00452CA4">
        <w:rPr>
          <w:rFonts w:ascii="Arial" w:hAnsi="Arial"/>
          <w:color w:val="000000"/>
          <w:sz w:val="20"/>
          <w:szCs w:val="22"/>
        </w:rPr>
        <w:t>Unterne</w:t>
      </w:r>
      <w:r w:rsidR="00452CA4">
        <w:rPr>
          <w:rFonts w:ascii="Arial" w:hAnsi="Arial"/>
          <w:color w:val="000000"/>
          <w:sz w:val="20"/>
          <w:szCs w:val="22"/>
        </w:rPr>
        <w:t>h</w:t>
      </w:r>
      <w:r w:rsidR="00452CA4">
        <w:rPr>
          <w:rFonts w:ascii="Arial" w:hAnsi="Arial"/>
          <w:color w:val="000000"/>
          <w:sz w:val="20"/>
          <w:szCs w:val="22"/>
        </w:rPr>
        <w:t xml:space="preserve">men waren </w:t>
      </w:r>
      <w:r>
        <w:rPr>
          <w:rFonts w:ascii="Arial" w:hAnsi="Arial"/>
          <w:color w:val="000000"/>
          <w:sz w:val="20"/>
          <w:szCs w:val="22"/>
        </w:rPr>
        <w:t xml:space="preserve">IOZ-Kunden. </w:t>
      </w:r>
    </w:p>
    <w:p w:rsidR="001877C5" w:rsidRDefault="001877C5" w:rsidP="001877C5">
      <w:pPr>
        <w:spacing w:line="360" w:lineRule="auto"/>
        <w:ind w:right="-426"/>
        <w:rPr>
          <w:rFonts w:ascii="Arial" w:hAnsi="Arial"/>
          <w:color w:val="000000"/>
          <w:sz w:val="20"/>
          <w:szCs w:val="22"/>
        </w:rPr>
      </w:pPr>
    </w:p>
    <w:p w:rsidR="001877C5" w:rsidRPr="00057551" w:rsidRDefault="001877C5" w:rsidP="001877C5">
      <w:pPr>
        <w:spacing w:line="360" w:lineRule="auto"/>
        <w:ind w:right="-426"/>
        <w:rPr>
          <w:rFonts w:ascii="Arial" w:hAnsi="Arial"/>
          <w:b/>
          <w:color w:val="000000"/>
          <w:sz w:val="20"/>
          <w:szCs w:val="22"/>
        </w:rPr>
      </w:pPr>
      <w:r w:rsidRPr="00057551">
        <w:rPr>
          <w:rFonts w:ascii="Arial" w:hAnsi="Arial"/>
          <w:b/>
          <w:color w:val="000000"/>
          <w:sz w:val="20"/>
          <w:szCs w:val="22"/>
        </w:rPr>
        <w:t>Sharepoint Community</w:t>
      </w:r>
      <w:r>
        <w:rPr>
          <w:rFonts w:ascii="Arial" w:hAnsi="Arial"/>
          <w:b/>
          <w:color w:val="000000"/>
          <w:sz w:val="20"/>
          <w:szCs w:val="22"/>
        </w:rPr>
        <w:t xml:space="preserve"> (Hinweis für Ihre Veranstaltungs-Agenda)</w:t>
      </w:r>
    </w:p>
    <w:p w:rsidR="001877C5" w:rsidRDefault="001877C5" w:rsidP="001877C5">
      <w:pPr>
        <w:spacing w:line="360" w:lineRule="auto"/>
        <w:ind w:right="-426"/>
        <w:rPr>
          <w:rFonts w:ascii="Arial" w:hAnsi="Arial"/>
          <w:color w:val="000000"/>
          <w:sz w:val="20"/>
          <w:szCs w:val="22"/>
        </w:rPr>
      </w:pPr>
      <w:r>
        <w:rPr>
          <w:rFonts w:ascii="Arial" w:hAnsi="Arial"/>
          <w:color w:val="000000"/>
          <w:sz w:val="20"/>
          <w:szCs w:val="22"/>
        </w:rPr>
        <w:t>IOZ ist Microsoft Gold-Partner für Collaboration und Content und wurde letztes Jahr zum Partner of the Year 2012 in der Kategorie Public Cloud (Saas</w:t>
      </w:r>
      <w:r w:rsidRPr="001877C5">
        <w:rPr>
          <w:rFonts w:ascii="Arial" w:hAnsi="Arial"/>
          <w:color w:val="000000"/>
          <w:sz w:val="20"/>
          <w:szCs w:val="22"/>
        </w:rPr>
        <w:t>) ausgezeichnet. IOZ veranstaltet viermal jährlich die Sharepoint Community, eine Plattform für den offenen und ungezwungenen Erfahrungsaustausch, die sich abwechselnd entweder an Shar</w:t>
      </w:r>
      <w:r w:rsidRPr="001877C5">
        <w:rPr>
          <w:rFonts w:ascii="Arial" w:hAnsi="Arial"/>
          <w:color w:val="000000"/>
          <w:sz w:val="20"/>
          <w:szCs w:val="22"/>
        </w:rPr>
        <w:t>e</w:t>
      </w:r>
      <w:r w:rsidRPr="001877C5">
        <w:rPr>
          <w:rFonts w:ascii="Arial" w:hAnsi="Arial"/>
          <w:color w:val="000000"/>
          <w:sz w:val="20"/>
          <w:szCs w:val="22"/>
        </w:rPr>
        <w:t>point-Profis oder -Interessierte wendet. Die Teilnahme ist kostenlos.</w:t>
      </w:r>
      <w:r>
        <w:rPr>
          <w:rFonts w:ascii="Arial" w:hAnsi="Arial"/>
          <w:color w:val="000000"/>
          <w:sz w:val="20"/>
          <w:szCs w:val="22"/>
        </w:rPr>
        <w:t xml:space="preserve"> Die nächste Sh</w:t>
      </w:r>
      <w:r>
        <w:rPr>
          <w:rFonts w:ascii="Arial" w:hAnsi="Arial"/>
          <w:color w:val="000000"/>
          <w:sz w:val="20"/>
          <w:szCs w:val="22"/>
        </w:rPr>
        <w:t>a</w:t>
      </w:r>
      <w:r>
        <w:rPr>
          <w:rFonts w:ascii="Arial" w:hAnsi="Arial"/>
          <w:color w:val="000000"/>
          <w:sz w:val="20"/>
          <w:szCs w:val="22"/>
        </w:rPr>
        <w:t>repoint Community ist am am 5. Juni 2013 von 16.00 – 18.00 Uhr. Weitere Informati</w:t>
      </w:r>
      <w:r>
        <w:rPr>
          <w:rFonts w:ascii="Arial" w:hAnsi="Arial"/>
          <w:color w:val="000000"/>
          <w:sz w:val="20"/>
          <w:szCs w:val="22"/>
        </w:rPr>
        <w:t>o</w:t>
      </w:r>
      <w:r>
        <w:rPr>
          <w:rFonts w:ascii="Arial" w:hAnsi="Arial"/>
          <w:color w:val="000000"/>
          <w:sz w:val="20"/>
          <w:szCs w:val="22"/>
        </w:rPr>
        <w:t xml:space="preserve">nen unter </w:t>
      </w:r>
      <w:hyperlink r:id="rId4" w:history="1">
        <w:r w:rsidRPr="00F5705C">
          <w:rPr>
            <w:rStyle w:val="Link"/>
            <w:rFonts w:ascii="Arial" w:hAnsi="Arial"/>
            <w:sz w:val="20"/>
            <w:szCs w:val="22"/>
          </w:rPr>
          <w:t>www.ioz.ch/sharepoint-community</w:t>
        </w:r>
      </w:hyperlink>
    </w:p>
    <w:p w:rsidR="006B059A" w:rsidRDefault="006B059A" w:rsidP="001877C5">
      <w:pPr>
        <w:spacing w:line="360" w:lineRule="auto"/>
        <w:ind w:right="-426"/>
        <w:rPr>
          <w:rFonts w:ascii="Arial" w:hAnsi="Arial"/>
          <w:color w:val="000000"/>
          <w:sz w:val="20"/>
          <w:szCs w:val="22"/>
        </w:rPr>
      </w:pPr>
    </w:p>
    <w:tbl>
      <w:tblPr>
        <w:tblW w:w="8506" w:type="dxa"/>
        <w:tblInd w:w="-34" w:type="dxa"/>
        <w:tblLayout w:type="fixed"/>
        <w:tblLook w:val="04A0"/>
      </w:tblPr>
      <w:tblGrid>
        <w:gridCol w:w="4253"/>
        <w:gridCol w:w="4253"/>
      </w:tblGrid>
      <w:tr w:rsidR="006B059A" w:rsidRPr="00FE0030">
        <w:trPr>
          <w:trHeight w:val="2654"/>
        </w:trPr>
        <w:tc>
          <w:tcPr>
            <w:tcW w:w="4253" w:type="dxa"/>
            <w:shd w:val="clear" w:color="auto" w:fill="auto"/>
          </w:tcPr>
          <w:p w:rsidR="006B059A" w:rsidRDefault="006B059A"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r>
              <w:rPr>
                <w:rFonts w:ascii="Arial" w:hAnsi="Arial" w:cs="Calibri"/>
                <w:noProof/>
                <w:sz w:val="16"/>
                <w:szCs w:val="26"/>
                <w:lang w:eastAsia="de-DE"/>
              </w:rPr>
              <w:drawing>
                <wp:anchor distT="0" distB="0" distL="114300" distR="114300" simplePos="0" relativeHeight="251659264" behindDoc="0" locked="0" layoutInCell="1" allowOverlap="1">
                  <wp:simplePos x="0" y="0"/>
                  <wp:positionH relativeFrom="column">
                    <wp:posOffset>0</wp:posOffset>
                  </wp:positionH>
                  <wp:positionV relativeFrom="paragraph">
                    <wp:posOffset>28575</wp:posOffset>
                  </wp:positionV>
                  <wp:extent cx="2599055" cy="1625600"/>
                  <wp:effectExtent l="25400" t="0" r="0" b="0"/>
                  <wp:wrapNone/>
                  <wp:docPr id="1" name="Bild 1" descr=":::IOZ-Zermattai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OZ-Zermattair2.jpg"/>
                          <pic:cNvPicPr>
                            <a:picLocks noChangeAspect="1" noChangeArrowheads="1"/>
                          </pic:cNvPicPr>
                        </pic:nvPicPr>
                        <pic:blipFill>
                          <a:blip r:embed="rId5"/>
                          <a:srcRect/>
                          <a:stretch>
                            <a:fillRect/>
                          </a:stretch>
                        </pic:blipFill>
                        <pic:spPr bwMode="auto">
                          <a:xfrm>
                            <a:off x="0" y="0"/>
                            <a:ext cx="2599055" cy="1625600"/>
                          </a:xfrm>
                          <a:prstGeom prst="rect">
                            <a:avLst/>
                          </a:prstGeom>
                          <a:noFill/>
                          <a:ln w="9525">
                            <a:noFill/>
                            <a:miter lim="800000"/>
                            <a:headEnd/>
                            <a:tailEnd/>
                          </a:ln>
                        </pic:spPr>
                      </pic:pic>
                    </a:graphicData>
                  </a:graphic>
                </wp:anchor>
              </w:drawing>
            </w:r>
          </w:p>
          <w:p w:rsidR="006B059A" w:rsidRDefault="006B059A"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p>
          <w:p w:rsidR="006B059A" w:rsidRDefault="006B059A"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p>
          <w:p w:rsidR="006B059A" w:rsidRDefault="006B059A"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p>
          <w:p w:rsidR="006B059A" w:rsidRDefault="006B059A"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p>
          <w:p w:rsidR="006B059A" w:rsidRDefault="006B059A"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p>
          <w:p w:rsidR="006B059A" w:rsidRDefault="006B059A"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p>
          <w:p w:rsidR="006B059A" w:rsidRDefault="006B059A"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p>
          <w:p w:rsidR="006B059A" w:rsidRDefault="006B059A"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p>
          <w:p w:rsidR="006B059A" w:rsidRPr="001A1640" w:rsidRDefault="006B059A"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p>
        </w:tc>
        <w:tc>
          <w:tcPr>
            <w:tcW w:w="4253" w:type="dxa"/>
            <w:shd w:val="clear" w:color="auto" w:fill="auto"/>
          </w:tcPr>
          <w:p w:rsidR="006B059A" w:rsidRPr="00FE0030" w:rsidRDefault="006B059A" w:rsidP="005A2C08">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noProof/>
                <w:sz w:val="16"/>
                <w:szCs w:val="26"/>
                <w:lang w:eastAsia="de-DE"/>
              </w:rPr>
              <w:drawing>
                <wp:anchor distT="0" distB="0" distL="114300" distR="114300" simplePos="0" relativeHeight="251658240" behindDoc="0" locked="0" layoutInCell="1" allowOverlap="1">
                  <wp:simplePos x="0" y="0"/>
                  <wp:positionH relativeFrom="column">
                    <wp:posOffset>-23495</wp:posOffset>
                  </wp:positionH>
                  <wp:positionV relativeFrom="paragraph">
                    <wp:posOffset>24553</wp:posOffset>
                  </wp:positionV>
                  <wp:extent cx="2602230" cy="1643309"/>
                  <wp:effectExtent l="25400" t="0" r="0" b="0"/>
                  <wp:wrapNone/>
                  <wp:docPr id="3" name="" descr=":::IOZ-Zermattai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OZ-Zermattair1.jpg"/>
                          <pic:cNvPicPr>
                            <a:picLocks noChangeAspect="1" noChangeArrowheads="1"/>
                          </pic:cNvPicPr>
                        </pic:nvPicPr>
                        <pic:blipFill>
                          <a:blip r:embed="rId6"/>
                          <a:srcRect/>
                          <a:stretch>
                            <a:fillRect/>
                          </a:stretch>
                        </pic:blipFill>
                        <pic:spPr bwMode="auto">
                          <a:xfrm>
                            <a:off x="0" y="0"/>
                            <a:ext cx="2620508" cy="1654852"/>
                          </a:xfrm>
                          <a:prstGeom prst="rect">
                            <a:avLst/>
                          </a:prstGeom>
                          <a:noFill/>
                          <a:ln w="9525">
                            <a:noFill/>
                            <a:miter lim="800000"/>
                            <a:headEnd/>
                            <a:tailEnd/>
                          </a:ln>
                        </pic:spPr>
                      </pic:pic>
                    </a:graphicData>
                  </a:graphic>
                </wp:anchor>
              </w:drawing>
            </w:r>
          </w:p>
        </w:tc>
      </w:tr>
    </w:tbl>
    <w:p w:rsidR="006B059A" w:rsidRPr="006B059A" w:rsidRDefault="006B059A" w:rsidP="001877C5">
      <w:pPr>
        <w:spacing w:line="360" w:lineRule="auto"/>
        <w:ind w:right="-426"/>
        <w:rPr>
          <w:rFonts w:ascii="Arial" w:hAnsi="Arial"/>
          <w:color w:val="000000"/>
          <w:sz w:val="16"/>
          <w:szCs w:val="22"/>
        </w:rPr>
      </w:pPr>
    </w:p>
    <w:p w:rsidR="00B20177" w:rsidRDefault="006B059A" w:rsidP="001877C5">
      <w:pPr>
        <w:spacing w:line="360" w:lineRule="auto"/>
        <w:ind w:right="-426"/>
        <w:rPr>
          <w:rFonts w:ascii="Arial" w:hAnsi="Arial"/>
          <w:color w:val="000000"/>
          <w:sz w:val="16"/>
          <w:szCs w:val="22"/>
        </w:rPr>
      </w:pPr>
      <w:r w:rsidRPr="006B059A">
        <w:rPr>
          <w:rFonts w:ascii="Arial" w:hAnsi="Arial"/>
          <w:color w:val="000000"/>
          <w:sz w:val="16"/>
          <w:szCs w:val="22"/>
        </w:rPr>
        <w:t xml:space="preserve">Air Zermatt nutzt </w:t>
      </w:r>
      <w:r>
        <w:rPr>
          <w:rFonts w:ascii="Arial" w:hAnsi="Arial"/>
          <w:color w:val="000000"/>
          <w:sz w:val="16"/>
          <w:szCs w:val="22"/>
        </w:rPr>
        <w:t xml:space="preserve">Microsofts </w:t>
      </w:r>
      <w:r w:rsidRPr="006B059A">
        <w:rPr>
          <w:rFonts w:ascii="Arial" w:hAnsi="Arial"/>
          <w:color w:val="000000"/>
          <w:sz w:val="16"/>
          <w:szCs w:val="22"/>
        </w:rPr>
        <w:t>Office 365 als zentrale Kommunikationsplattform für Einsatzpläne, Protokolle, Flugdaten, Kalender</w:t>
      </w:r>
      <w:r>
        <w:rPr>
          <w:rFonts w:ascii="Arial" w:hAnsi="Arial"/>
          <w:color w:val="000000"/>
          <w:sz w:val="16"/>
          <w:szCs w:val="22"/>
        </w:rPr>
        <w:t xml:space="preserve">, Pendenzenverwaltung etc. und vermeidet so unnötige Flugstrecken und reduziert den Treibstoffverbrauch. </w:t>
      </w:r>
      <w:r w:rsidR="00350CB1">
        <w:rPr>
          <w:rFonts w:ascii="Arial" w:hAnsi="Arial"/>
          <w:color w:val="000000"/>
          <w:sz w:val="16"/>
          <w:szCs w:val="22"/>
        </w:rPr>
        <w:t xml:space="preserve">Die druckfähigen Bilder stehen zum Herunterladen bereit auf </w:t>
      </w:r>
      <w:hyperlink r:id="rId7" w:history="1">
        <w:r w:rsidR="00350CB1" w:rsidRPr="004C3B92">
          <w:rPr>
            <w:rStyle w:val="Link"/>
            <w:rFonts w:ascii="Arial" w:hAnsi="Arial"/>
            <w:sz w:val="16"/>
            <w:szCs w:val="22"/>
          </w:rPr>
          <w:t>www.press-n-relations.ch</w:t>
        </w:r>
      </w:hyperlink>
      <w:r w:rsidR="00350CB1">
        <w:rPr>
          <w:rFonts w:ascii="Arial" w:hAnsi="Arial"/>
          <w:color w:val="000000"/>
          <w:sz w:val="16"/>
          <w:szCs w:val="22"/>
        </w:rPr>
        <w:t xml:space="preserve"> (im Anschluss zum dort veröffentlichten Text).</w:t>
      </w:r>
    </w:p>
    <w:p w:rsidR="001877C5" w:rsidRPr="006B059A" w:rsidRDefault="001877C5" w:rsidP="001877C5">
      <w:pPr>
        <w:spacing w:line="360" w:lineRule="auto"/>
        <w:ind w:right="-426"/>
        <w:rPr>
          <w:rFonts w:ascii="Arial" w:hAnsi="Arial"/>
          <w:color w:val="000000"/>
          <w:sz w:val="16"/>
          <w:szCs w:val="22"/>
        </w:rPr>
      </w:pPr>
    </w:p>
    <w:tbl>
      <w:tblPr>
        <w:tblW w:w="8896" w:type="dxa"/>
        <w:tblLook w:val="04A0"/>
      </w:tblPr>
      <w:tblGrid>
        <w:gridCol w:w="4077"/>
        <w:gridCol w:w="4819"/>
      </w:tblGrid>
      <w:tr w:rsidR="001877C5" w:rsidRPr="00FE0030">
        <w:trPr>
          <w:trHeight w:val="1581"/>
        </w:trPr>
        <w:tc>
          <w:tcPr>
            <w:tcW w:w="4077" w:type="dxa"/>
            <w:shd w:val="clear" w:color="auto" w:fill="auto"/>
          </w:tcPr>
          <w:p w:rsidR="001877C5" w:rsidRDefault="001877C5" w:rsidP="005A2C08">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FE0030">
              <w:rPr>
                <w:rFonts w:ascii="Arial" w:hAnsi="Arial" w:cs="Calibri"/>
                <w:b/>
                <w:sz w:val="16"/>
                <w:szCs w:val="26"/>
                <w:lang w:eastAsia="de-DE"/>
              </w:rPr>
              <w:t>Kontaktdaten:</w:t>
            </w:r>
          </w:p>
          <w:p w:rsidR="001877C5" w:rsidRDefault="001877C5" w:rsidP="005A2C08">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C87B93">
              <w:rPr>
                <w:rFonts w:ascii="Arial" w:hAnsi="Arial" w:cs="Calibri"/>
                <w:sz w:val="16"/>
                <w:szCs w:val="26"/>
                <w:lang w:eastAsia="de-DE"/>
              </w:rPr>
              <w:t>IOZ AG</w:t>
            </w:r>
          </w:p>
          <w:p w:rsidR="001877C5" w:rsidRPr="00C87B93" w:rsidRDefault="001877C5" w:rsidP="005A2C08">
            <w:pPr>
              <w:widowControl w:val="0"/>
              <w:tabs>
                <w:tab w:val="left" w:pos="3969"/>
              </w:tabs>
              <w:autoSpaceDE w:val="0"/>
              <w:autoSpaceDN w:val="0"/>
              <w:adjustRightInd w:val="0"/>
              <w:spacing w:line="220" w:lineRule="atLeast"/>
              <w:ind w:right="176"/>
            </w:pPr>
            <w:r>
              <w:rPr>
                <w:rFonts w:ascii="Arial" w:hAnsi="Arial" w:cs="Calibri"/>
                <w:sz w:val="16"/>
                <w:szCs w:val="26"/>
                <w:lang w:eastAsia="de-DE"/>
              </w:rPr>
              <w:t>Manuela Auchli</w:t>
            </w:r>
          </w:p>
          <w:p w:rsidR="001877C5" w:rsidRDefault="001877C5" w:rsidP="005A2C08">
            <w:pPr>
              <w:widowControl w:val="0"/>
              <w:tabs>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St. Georg-Strasse 2</w:t>
            </w:r>
          </w:p>
          <w:p w:rsidR="001877C5" w:rsidRPr="001A1640" w:rsidRDefault="001877C5"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r w:rsidRPr="001A1640">
              <w:rPr>
                <w:rFonts w:ascii="Arial" w:hAnsi="Arial" w:cs="Calibri"/>
                <w:sz w:val="16"/>
                <w:szCs w:val="26"/>
                <w:lang w:val="en-US" w:eastAsia="de-DE"/>
              </w:rPr>
              <w:t>CH-6210 Sursee</w:t>
            </w:r>
          </w:p>
          <w:p w:rsidR="001877C5" w:rsidRPr="001A1640" w:rsidRDefault="001877C5"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r w:rsidRPr="001A1640">
              <w:rPr>
                <w:rFonts w:ascii="Arial" w:hAnsi="Arial" w:cs="Calibri"/>
                <w:sz w:val="16"/>
                <w:szCs w:val="26"/>
                <w:lang w:val="en-US" w:eastAsia="de-DE"/>
              </w:rPr>
              <w:t>Tel.: +41 41 925 84 00 – Fax.: +41 41 925 81 01</w:t>
            </w:r>
          </w:p>
          <w:p w:rsidR="001877C5" w:rsidRPr="001A1640" w:rsidRDefault="00F80E68" w:rsidP="005A2C08">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hyperlink r:id="rId8" w:history="1">
              <w:r w:rsidR="001877C5" w:rsidRPr="001A1640">
                <w:rPr>
                  <w:rFonts w:ascii="Arial" w:hAnsi="Arial" w:cs="Calibri"/>
                  <w:sz w:val="16"/>
                  <w:szCs w:val="26"/>
                  <w:lang w:val="en-US" w:eastAsia="de-DE"/>
                </w:rPr>
                <w:t>mauela.auchli@ioz.ch</w:t>
              </w:r>
            </w:hyperlink>
            <w:r w:rsidR="001877C5" w:rsidRPr="001A1640">
              <w:rPr>
                <w:rFonts w:ascii="Arial" w:hAnsi="Arial" w:cs="Calibri"/>
                <w:sz w:val="16"/>
                <w:szCs w:val="26"/>
                <w:lang w:val="en-US" w:eastAsia="de-DE"/>
              </w:rPr>
              <w:t xml:space="preserve"> – www.ioz.ch</w:t>
            </w:r>
          </w:p>
        </w:tc>
        <w:tc>
          <w:tcPr>
            <w:tcW w:w="4819" w:type="dxa"/>
            <w:shd w:val="clear" w:color="auto" w:fill="auto"/>
          </w:tcPr>
          <w:p w:rsidR="001877C5" w:rsidRPr="00B4069B" w:rsidRDefault="001877C5" w:rsidP="005A2C08">
            <w:pPr>
              <w:widowControl w:val="0"/>
              <w:autoSpaceDE w:val="0"/>
              <w:autoSpaceDN w:val="0"/>
              <w:adjustRightInd w:val="0"/>
              <w:spacing w:line="220" w:lineRule="atLeast"/>
              <w:ind w:left="34" w:right="742"/>
              <w:rPr>
                <w:rFonts w:ascii="Arial" w:hAnsi="Arial" w:cs="Calibri"/>
                <w:b/>
                <w:sz w:val="16"/>
                <w:szCs w:val="26"/>
                <w:lang w:eastAsia="de-DE"/>
              </w:rPr>
            </w:pPr>
            <w:r w:rsidRPr="00B4069B">
              <w:rPr>
                <w:rFonts w:ascii="Arial" w:hAnsi="Arial" w:cs="Calibri"/>
                <w:b/>
                <w:sz w:val="16"/>
                <w:szCs w:val="26"/>
                <w:lang w:eastAsia="de-DE"/>
              </w:rPr>
              <w:t>Presse- und Öffentlichkeitsarbeit:</w:t>
            </w:r>
          </w:p>
          <w:p w:rsidR="001877C5" w:rsidRDefault="001877C5" w:rsidP="005A2C08">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1877C5" w:rsidRPr="00FE0030" w:rsidRDefault="001877C5" w:rsidP="005A2C08">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1877C5" w:rsidRDefault="001877C5" w:rsidP="005A2C08">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1877C5" w:rsidRPr="00FE0030" w:rsidRDefault="001877C5" w:rsidP="005A2C08">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1877C5" w:rsidRDefault="001877C5" w:rsidP="005A2C08">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Tel.: +41 43 344 58 65 - Fax: +41 43 344 58 69</w:t>
            </w:r>
          </w:p>
          <w:p w:rsidR="001877C5" w:rsidRPr="00FE0030" w:rsidRDefault="00F80E68" w:rsidP="005A2C08">
            <w:pPr>
              <w:widowControl w:val="0"/>
              <w:autoSpaceDE w:val="0"/>
              <w:autoSpaceDN w:val="0"/>
              <w:adjustRightInd w:val="0"/>
              <w:spacing w:line="220" w:lineRule="atLeast"/>
              <w:ind w:left="34" w:right="742"/>
              <w:rPr>
                <w:rFonts w:ascii="Arial" w:hAnsi="Arial" w:cs="Calibri"/>
                <w:sz w:val="16"/>
                <w:szCs w:val="26"/>
                <w:lang w:eastAsia="de-DE"/>
              </w:rPr>
            </w:pPr>
            <w:hyperlink r:id="rId9" w:history="1">
              <w:r w:rsidR="001877C5" w:rsidRPr="004355D3">
                <w:rPr>
                  <w:rFonts w:ascii="Arial" w:hAnsi="Arial" w:cs="Calibri"/>
                  <w:sz w:val="16"/>
                  <w:szCs w:val="26"/>
                  <w:lang w:eastAsia="de-DE"/>
                </w:rPr>
                <w:t>mh@press-n-relations.ch</w:t>
              </w:r>
            </w:hyperlink>
            <w:r w:rsidR="001877C5">
              <w:rPr>
                <w:rFonts w:ascii="Arial" w:hAnsi="Arial" w:cs="Calibri"/>
                <w:sz w:val="16"/>
                <w:szCs w:val="26"/>
                <w:lang w:eastAsia="de-DE"/>
              </w:rPr>
              <w:t xml:space="preserve"> – </w:t>
            </w:r>
            <w:hyperlink r:id="rId10" w:history="1">
              <w:r w:rsidR="001877C5" w:rsidRPr="004355D3">
                <w:rPr>
                  <w:rFonts w:ascii="Arial" w:hAnsi="Arial" w:cs="Calibri"/>
                  <w:sz w:val="16"/>
                  <w:szCs w:val="26"/>
                  <w:lang w:eastAsia="de-DE"/>
                </w:rPr>
                <w:t>www.press-n-relations.ch</w:t>
              </w:r>
            </w:hyperlink>
          </w:p>
        </w:tc>
      </w:tr>
    </w:tbl>
    <w:p w:rsidR="001877C5" w:rsidRDefault="001877C5" w:rsidP="001877C5">
      <w:pPr>
        <w:ind w:right="-1560"/>
        <w:outlineLvl w:val="0"/>
        <w:rPr>
          <w:rFonts w:ascii="Arial" w:hAnsi="Arial" w:cs="Calibri"/>
          <w:b/>
          <w:bCs/>
          <w:sz w:val="16"/>
          <w:szCs w:val="26"/>
          <w:lang w:eastAsia="de-DE"/>
        </w:rPr>
      </w:pPr>
    </w:p>
    <w:p w:rsidR="001877C5" w:rsidRDefault="001877C5" w:rsidP="001877C5">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1877C5" w:rsidRPr="00191338" w:rsidRDefault="001877C5" w:rsidP="001877C5">
      <w:pPr>
        <w:ind w:right="-1560"/>
        <w:outlineLvl w:val="0"/>
        <w:rPr>
          <w:rFonts w:ascii="Arial" w:hAnsi="Arial" w:cs="Calibri"/>
          <w:sz w:val="16"/>
          <w:szCs w:val="26"/>
          <w:lang w:eastAsia="de-DE"/>
        </w:rPr>
      </w:pPr>
      <w:r>
        <w:rPr>
          <w:rFonts w:ascii="Arial" w:hAnsi="Arial" w:cs="Calibri"/>
          <w:sz w:val="16"/>
          <w:szCs w:val="26"/>
          <w:lang w:eastAsia="de-DE"/>
        </w:rPr>
        <w:t>IOZ ist Microsoft-Partner mit Gold-</w:t>
      </w:r>
      <w:r w:rsidRPr="00420B4D">
        <w:rPr>
          <w:rFonts w:ascii="Arial" w:hAnsi="Arial" w:cs="Calibri"/>
          <w:sz w:val="16"/>
          <w:szCs w:val="26"/>
          <w:lang w:eastAsia="de-DE"/>
        </w:rPr>
        <w:t xml:space="preserve">Kompetenz „Collaboration and Content“ und </w:t>
      </w:r>
      <w:r>
        <w:rPr>
          <w:rFonts w:ascii="Arial" w:hAnsi="Arial" w:cs="Calibri"/>
          <w:sz w:val="16"/>
          <w:szCs w:val="26"/>
          <w:lang w:eastAsia="de-DE"/>
        </w:rPr>
        <w:t>garantiert als Gesamtanbieter von Sharep</w:t>
      </w:r>
      <w:r w:rsidRPr="00420B4D">
        <w:rPr>
          <w:rFonts w:ascii="Arial" w:hAnsi="Arial" w:cs="Calibri"/>
          <w:sz w:val="16"/>
          <w:szCs w:val="26"/>
          <w:lang w:eastAsia="de-DE"/>
        </w:rPr>
        <w:t>oint</w:t>
      </w:r>
      <w:r>
        <w:rPr>
          <w:rFonts w:ascii="Arial" w:hAnsi="Arial" w:cs="Calibri"/>
          <w:sz w:val="16"/>
          <w:szCs w:val="26"/>
          <w:lang w:eastAsia="de-DE"/>
        </w:rPr>
        <w:t xml:space="preserve">- </w:t>
      </w:r>
      <w:r w:rsidRPr="00420B4D">
        <w:rPr>
          <w:rFonts w:ascii="Arial" w:hAnsi="Arial" w:cs="Calibri"/>
          <w:sz w:val="16"/>
          <w:szCs w:val="26"/>
          <w:lang w:eastAsia="de-DE"/>
        </w:rPr>
        <w:t xml:space="preserve">und Cloud-Lösungen eine fachmännische Rundumbetreuung. Während sich </w:t>
      </w:r>
      <w:r>
        <w:rPr>
          <w:rFonts w:ascii="Arial" w:hAnsi="Arial" w:cs="Calibri"/>
          <w:sz w:val="16"/>
          <w:szCs w:val="26"/>
          <w:lang w:eastAsia="de-DE"/>
        </w:rPr>
        <w:t xml:space="preserve">die dienstleistungsorientierten </w:t>
      </w:r>
      <w:r w:rsidRPr="00420B4D">
        <w:rPr>
          <w:rFonts w:ascii="Arial" w:hAnsi="Arial" w:cs="Calibri"/>
          <w:sz w:val="16"/>
          <w:szCs w:val="26"/>
          <w:lang w:eastAsia="de-DE"/>
        </w:rPr>
        <w:t xml:space="preserve">Experten </w:t>
      </w:r>
      <w:r>
        <w:rPr>
          <w:rFonts w:ascii="Arial" w:hAnsi="Arial" w:cs="Calibri"/>
          <w:sz w:val="16"/>
          <w:szCs w:val="26"/>
          <w:lang w:eastAsia="de-DE"/>
        </w:rPr>
        <w:t xml:space="preserve">der IOZ AG </w:t>
      </w:r>
      <w:r w:rsidRPr="00420B4D">
        <w:rPr>
          <w:rFonts w:ascii="Arial" w:hAnsi="Arial" w:cs="Calibri"/>
          <w:sz w:val="16"/>
          <w:szCs w:val="26"/>
          <w:lang w:eastAsia="de-DE"/>
        </w:rPr>
        <w:t>auf die Organisation, B</w:t>
      </w:r>
      <w:r>
        <w:rPr>
          <w:rFonts w:ascii="Arial" w:hAnsi="Arial" w:cs="Calibri"/>
          <w:sz w:val="16"/>
          <w:szCs w:val="26"/>
          <w:lang w:eastAsia="de-DE"/>
        </w:rPr>
        <w:t xml:space="preserve">eratung und Projektrealisierung </w:t>
      </w:r>
      <w:r w:rsidRPr="00420B4D">
        <w:rPr>
          <w:rFonts w:ascii="Arial" w:hAnsi="Arial" w:cs="Calibri"/>
          <w:sz w:val="16"/>
          <w:szCs w:val="26"/>
          <w:lang w:eastAsia="de-DE"/>
        </w:rPr>
        <w:t xml:space="preserve">spezialisiert haben, bietet das technische Team </w:t>
      </w:r>
      <w:r>
        <w:rPr>
          <w:rFonts w:ascii="Arial" w:hAnsi="Arial" w:cs="Calibri"/>
          <w:sz w:val="16"/>
          <w:szCs w:val="26"/>
          <w:lang w:eastAsia="de-DE"/>
        </w:rPr>
        <w:t xml:space="preserve">von IOZ DataCare AG </w:t>
      </w:r>
      <w:r w:rsidRPr="00420B4D">
        <w:rPr>
          <w:rFonts w:ascii="Arial" w:hAnsi="Arial" w:cs="Calibri"/>
          <w:sz w:val="16"/>
          <w:szCs w:val="26"/>
          <w:lang w:eastAsia="de-DE"/>
        </w:rPr>
        <w:t>massgeschneiderten</w:t>
      </w:r>
      <w:r>
        <w:rPr>
          <w:rFonts w:ascii="Arial" w:hAnsi="Arial" w:cs="Calibri"/>
          <w:sz w:val="16"/>
          <w:szCs w:val="26"/>
          <w:lang w:eastAsia="de-DE"/>
        </w:rPr>
        <w:t xml:space="preserve"> </w:t>
      </w:r>
      <w:r w:rsidRPr="00420B4D">
        <w:rPr>
          <w:rFonts w:ascii="Arial" w:hAnsi="Arial" w:cs="Calibri"/>
          <w:sz w:val="16"/>
          <w:szCs w:val="26"/>
          <w:lang w:eastAsia="de-DE"/>
        </w:rPr>
        <w:t>Aufbau, Program</w:t>
      </w:r>
      <w:r>
        <w:rPr>
          <w:rFonts w:ascii="Arial" w:hAnsi="Arial" w:cs="Calibri"/>
          <w:sz w:val="16"/>
          <w:szCs w:val="26"/>
          <w:lang w:eastAsia="de-DE"/>
        </w:rPr>
        <w:t>mierung</w:t>
      </w:r>
      <w:r w:rsidRPr="00420B4D">
        <w:rPr>
          <w:rFonts w:ascii="Arial" w:hAnsi="Arial" w:cs="Calibri"/>
          <w:sz w:val="16"/>
          <w:szCs w:val="26"/>
          <w:lang w:eastAsia="de-DE"/>
        </w:rPr>
        <w:t xml:space="preserve"> und Hosting der SharePoint-Plattform an.</w:t>
      </w:r>
      <w:r>
        <w:rPr>
          <w:rFonts w:ascii="Arial" w:hAnsi="Arial" w:cs="Calibri"/>
          <w:sz w:val="16"/>
          <w:szCs w:val="26"/>
          <w:lang w:eastAsia="de-DE"/>
        </w:rPr>
        <w:t xml:space="preserve"> </w:t>
      </w:r>
    </w:p>
    <w:p w:rsidR="001877C5" w:rsidRDefault="001877C5" w:rsidP="001877C5"/>
    <w:p w:rsidR="001877C5" w:rsidRDefault="001877C5" w:rsidP="001877C5"/>
    <w:p w:rsidR="001877C5" w:rsidRDefault="001877C5" w:rsidP="001877C5"/>
    <w:p w:rsidR="001877C5" w:rsidRDefault="001877C5" w:rsidP="001877C5"/>
    <w:p w:rsidR="001877C5" w:rsidRDefault="001877C5" w:rsidP="001877C5"/>
    <w:p w:rsidR="001877C5" w:rsidRPr="00A44FCD" w:rsidRDefault="001877C5" w:rsidP="001877C5"/>
    <w:p w:rsidR="005A2C08" w:rsidRPr="00A44FCD" w:rsidRDefault="005A2C08" w:rsidP="00A44FCD"/>
    <w:sectPr w:rsidR="005A2C08" w:rsidRPr="00A44FCD" w:rsidSect="005A2C08">
      <w:headerReference w:type="default" r:id="rId11"/>
      <w:footerReference w:type="even" r:id="rId12"/>
      <w:footerReference w:type="default" r:id="rId13"/>
      <w:pgSz w:w="11906" w:h="16838"/>
      <w:pgMar w:top="1843" w:right="3117"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35A9" w:rsidRDefault="00F80E68" w:rsidP="005A2C08">
    <w:pPr>
      <w:pStyle w:val="Fuzeile"/>
      <w:framePr w:wrap="around" w:vAnchor="text" w:hAnchor="margin" w:xAlign="right" w:y="1"/>
      <w:rPr>
        <w:rStyle w:val="Seitenzahl"/>
      </w:rPr>
    </w:pPr>
    <w:r>
      <w:rPr>
        <w:rStyle w:val="Seitenzahl"/>
      </w:rPr>
      <w:fldChar w:fldCharType="begin"/>
    </w:r>
    <w:r w:rsidR="00E735A9">
      <w:rPr>
        <w:rStyle w:val="Seitenzahl"/>
      </w:rPr>
      <w:instrText xml:space="preserve">PAGE  </w:instrText>
    </w:r>
    <w:r>
      <w:rPr>
        <w:rStyle w:val="Seitenzahl"/>
      </w:rPr>
      <w:fldChar w:fldCharType="end"/>
    </w:r>
  </w:p>
  <w:p w:rsidR="00E735A9" w:rsidRDefault="00E735A9" w:rsidP="005A2C08">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35A9" w:rsidRDefault="00E735A9" w:rsidP="005A2C08">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35A9" w:rsidRDefault="00E735A9" w:rsidP="005A2C08">
    <w:pPr>
      <w:pStyle w:val="Kopfzeile"/>
      <w:tabs>
        <w:tab w:val="clear" w:pos="9072"/>
        <w:tab w:val="right" w:pos="9639"/>
      </w:tabs>
      <w:ind w:right="-2"/>
      <w:jc w:val="right"/>
    </w:pPr>
    <w:r>
      <w:rPr>
        <w:noProof/>
        <w:lang w:eastAsia="de-DE"/>
      </w:rPr>
      <w:drawing>
        <wp:anchor distT="0" distB="0" distL="114300" distR="114300" simplePos="0" relativeHeight="251659264" behindDoc="0" locked="0" layoutInCell="1" allowOverlap="1">
          <wp:simplePos x="0" y="0"/>
          <wp:positionH relativeFrom="column">
            <wp:posOffset>3955317</wp:posOffset>
          </wp:positionH>
          <wp:positionV relativeFrom="paragraph">
            <wp:posOffset>-196216</wp:posOffset>
          </wp:positionV>
          <wp:extent cx="1731320" cy="1144905"/>
          <wp:effectExtent l="25400" t="0" r="0" b="0"/>
          <wp:wrapNone/>
          <wp:docPr id="7" name="" descr=":IOZ_Logo_ohne 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OZ_Logo_ohne Text.jpg"/>
                  <pic:cNvPicPr>
                    <a:picLocks noChangeAspect="1" noChangeArrowheads="1"/>
                  </pic:cNvPicPr>
                </pic:nvPicPr>
                <pic:blipFill>
                  <a:blip r:embed="rId1"/>
                  <a:srcRect/>
                  <a:stretch>
                    <a:fillRect/>
                  </a:stretch>
                </pic:blipFill>
                <pic:spPr bwMode="auto">
                  <a:xfrm>
                    <a:off x="0" y="0"/>
                    <a:ext cx="1731320" cy="1144905"/>
                  </a:xfrm>
                  <a:prstGeom prst="rect">
                    <a:avLst/>
                  </a:prstGeom>
                  <a:noFill/>
                  <a:ln w="9525">
                    <a:noFill/>
                    <a:miter lim="800000"/>
                    <a:headEnd/>
                    <a:tailEnd/>
                  </a:ln>
                </pic:spPr>
              </pic:pic>
            </a:graphicData>
          </a:graphic>
        </wp:anchor>
      </w:drawing>
    </w:r>
    <w:r>
      <w:t>wie</w:t>
    </w:r>
  </w:p>
  <w:p w:rsidR="00E735A9" w:rsidRPr="00C63EE6" w:rsidRDefault="00E735A9" w:rsidP="005A2C08">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278AF"/>
    <w:rsid w:val="00052CBC"/>
    <w:rsid w:val="00057551"/>
    <w:rsid w:val="00093620"/>
    <w:rsid w:val="001278AF"/>
    <w:rsid w:val="00161178"/>
    <w:rsid w:val="001877C5"/>
    <w:rsid w:val="001C5CAC"/>
    <w:rsid w:val="002344DD"/>
    <w:rsid w:val="002359DD"/>
    <w:rsid w:val="00255AD7"/>
    <w:rsid w:val="00256966"/>
    <w:rsid w:val="002A6721"/>
    <w:rsid w:val="00316822"/>
    <w:rsid w:val="00342C50"/>
    <w:rsid w:val="00350CB1"/>
    <w:rsid w:val="00374DCD"/>
    <w:rsid w:val="00375C10"/>
    <w:rsid w:val="0037645D"/>
    <w:rsid w:val="003B0493"/>
    <w:rsid w:val="003B3A92"/>
    <w:rsid w:val="003B687F"/>
    <w:rsid w:val="003F30B1"/>
    <w:rsid w:val="0040175D"/>
    <w:rsid w:val="00410165"/>
    <w:rsid w:val="00410475"/>
    <w:rsid w:val="0041549C"/>
    <w:rsid w:val="00452CA4"/>
    <w:rsid w:val="004B7F90"/>
    <w:rsid w:val="005127D5"/>
    <w:rsid w:val="00531702"/>
    <w:rsid w:val="005A2C08"/>
    <w:rsid w:val="00611930"/>
    <w:rsid w:val="00612428"/>
    <w:rsid w:val="0067641A"/>
    <w:rsid w:val="006830BE"/>
    <w:rsid w:val="00697960"/>
    <w:rsid w:val="006B059A"/>
    <w:rsid w:val="006B46EA"/>
    <w:rsid w:val="006C16AE"/>
    <w:rsid w:val="006E3E66"/>
    <w:rsid w:val="0070758B"/>
    <w:rsid w:val="00710176"/>
    <w:rsid w:val="00713C5F"/>
    <w:rsid w:val="007C0074"/>
    <w:rsid w:val="00802D1A"/>
    <w:rsid w:val="008265E7"/>
    <w:rsid w:val="008E53A0"/>
    <w:rsid w:val="008E570D"/>
    <w:rsid w:val="00910EEB"/>
    <w:rsid w:val="009D2798"/>
    <w:rsid w:val="009E55AC"/>
    <w:rsid w:val="00A11DC8"/>
    <w:rsid w:val="00A36ED2"/>
    <w:rsid w:val="00A44FCD"/>
    <w:rsid w:val="00A84BA4"/>
    <w:rsid w:val="00B20177"/>
    <w:rsid w:val="00B26BC8"/>
    <w:rsid w:val="00B3420D"/>
    <w:rsid w:val="00BA314B"/>
    <w:rsid w:val="00BB77C2"/>
    <w:rsid w:val="00BC46AF"/>
    <w:rsid w:val="00BC70AE"/>
    <w:rsid w:val="00C03EC7"/>
    <w:rsid w:val="00C7086A"/>
    <w:rsid w:val="00D01AB9"/>
    <w:rsid w:val="00D874AC"/>
    <w:rsid w:val="00DA7EA4"/>
    <w:rsid w:val="00DC03B1"/>
    <w:rsid w:val="00DE2FE7"/>
    <w:rsid w:val="00E20EAA"/>
    <w:rsid w:val="00E52A67"/>
    <w:rsid w:val="00E54A99"/>
    <w:rsid w:val="00E607E2"/>
    <w:rsid w:val="00E645A3"/>
    <w:rsid w:val="00E735A9"/>
    <w:rsid w:val="00E75598"/>
    <w:rsid w:val="00E7640C"/>
    <w:rsid w:val="00EC7E6C"/>
    <w:rsid w:val="00ED1DBB"/>
    <w:rsid w:val="00EE1B67"/>
    <w:rsid w:val="00F472A3"/>
    <w:rsid w:val="00F5594A"/>
    <w:rsid w:val="00F641F5"/>
    <w:rsid w:val="00F7191B"/>
    <w:rsid w:val="00F80E68"/>
    <w:rsid w:val="00FA77D9"/>
    <w:rsid w:val="00FD7B24"/>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278AF"/>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1278AF"/>
    <w:pPr>
      <w:tabs>
        <w:tab w:val="center" w:pos="4536"/>
        <w:tab w:val="right" w:pos="9072"/>
      </w:tabs>
    </w:pPr>
  </w:style>
  <w:style w:type="character" w:customStyle="1" w:styleId="KopfzeileZeichen">
    <w:name w:val="Kopfzeile Zeichen"/>
    <w:basedOn w:val="Absatzstandardschriftart"/>
    <w:link w:val="Kopfzeile"/>
    <w:uiPriority w:val="99"/>
    <w:rsid w:val="001278AF"/>
    <w:rPr>
      <w:rFonts w:ascii="Cambria" w:eastAsia="Cambria" w:hAnsi="Cambria" w:cs="Times New Roman"/>
      <w:szCs w:val="20"/>
    </w:rPr>
  </w:style>
  <w:style w:type="paragraph" w:styleId="Fuzeile">
    <w:name w:val="footer"/>
    <w:basedOn w:val="Standard"/>
    <w:link w:val="FuzeileZeichen"/>
    <w:uiPriority w:val="99"/>
    <w:unhideWhenUsed/>
    <w:rsid w:val="001278AF"/>
    <w:pPr>
      <w:tabs>
        <w:tab w:val="center" w:pos="4536"/>
        <w:tab w:val="right" w:pos="9072"/>
      </w:tabs>
    </w:pPr>
  </w:style>
  <w:style w:type="character" w:customStyle="1" w:styleId="FuzeileZeichen">
    <w:name w:val="Fußzeile Zeichen"/>
    <w:basedOn w:val="Absatzstandardschriftart"/>
    <w:link w:val="Fuzeile"/>
    <w:uiPriority w:val="99"/>
    <w:rsid w:val="001278AF"/>
    <w:rPr>
      <w:rFonts w:ascii="Cambria" w:eastAsia="Cambria" w:hAnsi="Cambria" w:cs="Times New Roman"/>
      <w:szCs w:val="20"/>
    </w:rPr>
  </w:style>
  <w:style w:type="character" w:styleId="Seitenzahl">
    <w:name w:val="page number"/>
    <w:uiPriority w:val="99"/>
    <w:semiHidden/>
    <w:unhideWhenUsed/>
    <w:rsid w:val="001278AF"/>
  </w:style>
  <w:style w:type="character" w:styleId="Link">
    <w:name w:val="Hyperlink"/>
    <w:basedOn w:val="Absatzstandardschriftart"/>
    <w:uiPriority w:val="99"/>
    <w:rsid w:val="001278AF"/>
    <w:rPr>
      <w:color w:val="0000FF"/>
      <w:u w:val="single"/>
    </w:rPr>
  </w:style>
  <w:style w:type="paragraph" w:styleId="Sprechblasentext">
    <w:name w:val="Balloon Text"/>
    <w:basedOn w:val="Standard"/>
    <w:link w:val="SprechblasentextZeichen"/>
    <w:uiPriority w:val="99"/>
    <w:semiHidden/>
    <w:unhideWhenUsed/>
    <w:rsid w:val="00A44FCD"/>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A44FCD"/>
    <w:rPr>
      <w:rFonts w:ascii="Lucida Grande" w:eastAsia="Cambria"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ioz.ch/sharepoint-community" TargetMode="Externa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hyperlink" Target="http://www.press-n-relations.ch" TargetMode="External"/><Relationship Id="rId8" Type="http://schemas.openxmlformats.org/officeDocument/2006/relationships/hyperlink" Target="mailto:mauela.auchli@ioz.ch"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913</Words>
  <Characters>5208</Characters>
  <Application>Microsoft Macintosh Word</Application>
  <DocSecurity>0</DocSecurity>
  <Lines>43</Lines>
  <Paragraphs>10</Paragraphs>
  <ScaleCrop>false</ScaleCrop>
  <Company>Press'n'Relations </Company>
  <LinksUpToDate>false</LinksUpToDate>
  <CharactersWithSpaces>6395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61</cp:revision>
  <dcterms:created xsi:type="dcterms:W3CDTF">2013-02-13T14:02:00Z</dcterms:created>
  <dcterms:modified xsi:type="dcterms:W3CDTF">2013-02-28T13:45:00Z</dcterms:modified>
</cp:coreProperties>
</file>