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27C0" w:rsidRPr="00AF3D51" w:rsidRDefault="009127C0" w:rsidP="009127C0">
      <w:pPr>
        <w:tabs>
          <w:tab w:val="right" w:pos="8080"/>
        </w:tabs>
        <w:ind w:right="-709"/>
        <w:outlineLvl w:val="0"/>
        <w:rPr>
          <w:rFonts w:ascii="Helvetica" w:hAnsi="Helvetica"/>
          <w:b/>
          <w:color w:val="808080" w:themeColor="background1" w:themeShade="80"/>
        </w:rPr>
      </w:pPr>
      <w:r w:rsidRPr="00AF3D51">
        <w:rPr>
          <w:rFonts w:ascii="Helvetica" w:hAnsi="Helvetica"/>
          <w:b/>
          <w:color w:val="808080" w:themeColor="background1" w:themeShade="80"/>
        </w:rPr>
        <w:t xml:space="preserve">Medienmitteilung </w:t>
      </w:r>
      <w:r>
        <w:rPr>
          <w:rFonts w:ascii="Helvetica" w:hAnsi="Helvetica"/>
          <w:b/>
          <w:color w:val="808080" w:themeColor="background1" w:themeShade="80"/>
        </w:rPr>
        <w:tab/>
      </w:r>
    </w:p>
    <w:p w:rsidR="009127C0" w:rsidRPr="00AF3D51" w:rsidRDefault="009127C0" w:rsidP="009127C0">
      <w:pPr>
        <w:tabs>
          <w:tab w:val="right" w:pos="8080"/>
        </w:tabs>
        <w:ind w:right="-709"/>
        <w:outlineLvl w:val="0"/>
        <w:rPr>
          <w:rFonts w:ascii="Helvetica" w:hAnsi="Helvetica"/>
          <w:b/>
          <w:color w:val="808080" w:themeColor="background1" w:themeShade="80"/>
        </w:rPr>
      </w:pPr>
      <w:r>
        <w:rPr>
          <w:rFonts w:ascii="Helvetica" w:hAnsi="Helvetica"/>
          <w:b/>
          <w:color w:val="808080" w:themeColor="background1" w:themeShade="80"/>
        </w:rPr>
        <w:tab/>
      </w:r>
    </w:p>
    <w:p w:rsidR="009127C0" w:rsidRDefault="009127C0" w:rsidP="009127C0">
      <w:pPr>
        <w:ind w:right="-709"/>
        <w:outlineLvl w:val="0"/>
        <w:rPr>
          <w:rFonts w:ascii="Helvetica" w:hAnsi="Helvetica" w:cs="Arial"/>
          <w:sz w:val="20"/>
        </w:rPr>
      </w:pPr>
    </w:p>
    <w:p w:rsidR="004C4F8F" w:rsidRDefault="004C4F8F" w:rsidP="004C4F8F">
      <w:pPr>
        <w:ind w:right="-709"/>
        <w:outlineLvl w:val="0"/>
        <w:rPr>
          <w:rFonts w:ascii="Helvetica" w:hAnsi="Helvetica" w:cs="Arial"/>
          <w:sz w:val="20"/>
        </w:rPr>
      </w:pPr>
    </w:p>
    <w:p w:rsidR="004C4F8F" w:rsidRPr="00623B2D" w:rsidRDefault="004C4F8F" w:rsidP="004C4F8F">
      <w:pPr>
        <w:ind w:right="-709"/>
        <w:outlineLvl w:val="0"/>
        <w:rPr>
          <w:rFonts w:ascii="Helvetica" w:hAnsi="Helvetica" w:cs="Arial"/>
          <w:sz w:val="20"/>
        </w:rPr>
      </w:pPr>
      <w:r w:rsidRPr="00811A28">
        <w:rPr>
          <w:rFonts w:ascii="Helvetica" w:hAnsi="Helvetica" w:cs="Arial"/>
          <w:sz w:val="20"/>
        </w:rPr>
        <w:t>Sursee</w:t>
      </w:r>
      <w:r w:rsidRPr="004C4F8F">
        <w:rPr>
          <w:rFonts w:ascii="Helvetica" w:hAnsi="Helvetica" w:cs="Arial"/>
          <w:sz w:val="20"/>
        </w:rPr>
        <w:t>, 17. September 2015</w:t>
      </w:r>
    </w:p>
    <w:p w:rsidR="004C4F8F" w:rsidRDefault="004C4F8F" w:rsidP="004C4F8F">
      <w:pPr>
        <w:spacing w:line="360" w:lineRule="auto"/>
        <w:ind w:right="-426"/>
        <w:rPr>
          <w:rFonts w:ascii="Helvetica" w:hAnsi="Helvetica" w:cs="Helvetica"/>
          <w:sz w:val="20"/>
        </w:rPr>
      </w:pPr>
    </w:p>
    <w:p w:rsidR="004C4F8F" w:rsidRPr="000E5EE3" w:rsidRDefault="004C4F8F" w:rsidP="004C4F8F">
      <w:pPr>
        <w:spacing w:line="360" w:lineRule="auto"/>
        <w:ind w:right="-567"/>
        <w:rPr>
          <w:rFonts w:ascii="Arial" w:hAnsi="Arial"/>
          <w:color w:val="000000"/>
          <w:szCs w:val="22"/>
        </w:rPr>
      </w:pPr>
      <w:r>
        <w:rPr>
          <w:rFonts w:ascii="Arial" w:hAnsi="Arial"/>
          <w:b/>
          <w:color w:val="000000"/>
          <w:szCs w:val="28"/>
        </w:rPr>
        <w:t xml:space="preserve">IOZ steigt ins CRM-Geschäft ein </w:t>
      </w:r>
    </w:p>
    <w:p w:rsidR="004C4F8F" w:rsidRPr="00FC2BEF" w:rsidRDefault="004C4F8F" w:rsidP="004C4F8F">
      <w:pPr>
        <w:spacing w:line="360" w:lineRule="auto"/>
        <w:rPr>
          <w:rFonts w:ascii="Arial" w:hAnsi="Arial"/>
          <w:color w:val="000000"/>
          <w:sz w:val="20"/>
          <w:szCs w:val="22"/>
        </w:rPr>
      </w:pPr>
      <w:r>
        <w:rPr>
          <w:rFonts w:ascii="Arial" w:hAnsi="Arial"/>
          <w:color w:val="000000"/>
          <w:sz w:val="20"/>
          <w:szCs w:val="22"/>
        </w:rPr>
        <w:t xml:space="preserve">Ausbau des </w:t>
      </w:r>
      <w:r w:rsidRPr="00590703">
        <w:rPr>
          <w:rFonts w:ascii="Arial" w:hAnsi="Arial"/>
          <w:color w:val="000000"/>
          <w:sz w:val="20"/>
          <w:szCs w:val="22"/>
        </w:rPr>
        <w:t xml:space="preserve">Angebots rund um Microsoft Dynamics CRM </w:t>
      </w:r>
      <w:r w:rsidR="00590703" w:rsidRPr="00590703">
        <w:rPr>
          <w:rFonts w:ascii="Arial" w:hAnsi="Arial"/>
          <w:color w:val="000000"/>
          <w:sz w:val="20"/>
          <w:szCs w:val="22"/>
        </w:rPr>
        <w:t>und Start der neuen Veranstaltungsreihe</w:t>
      </w:r>
      <w:r w:rsidR="00382F1E" w:rsidRPr="00590703">
        <w:rPr>
          <w:rFonts w:ascii="Arial" w:hAnsi="Arial"/>
          <w:color w:val="000000"/>
          <w:sz w:val="20"/>
          <w:szCs w:val="22"/>
        </w:rPr>
        <w:t xml:space="preserve"> </w:t>
      </w:r>
      <w:r w:rsidRPr="00590703">
        <w:rPr>
          <w:rFonts w:ascii="Arial" w:hAnsi="Arial"/>
          <w:color w:val="000000"/>
          <w:sz w:val="20"/>
          <w:szCs w:val="22"/>
        </w:rPr>
        <w:t>CRM Community Schweiz</w:t>
      </w:r>
      <w:r w:rsidR="00382F1E" w:rsidRPr="00590703">
        <w:rPr>
          <w:rFonts w:ascii="Arial" w:hAnsi="Arial"/>
          <w:color w:val="000000"/>
          <w:sz w:val="20"/>
          <w:szCs w:val="22"/>
        </w:rPr>
        <w:t xml:space="preserve"> </w:t>
      </w:r>
    </w:p>
    <w:p w:rsidR="004C4F8F" w:rsidRPr="00F74E43" w:rsidRDefault="004C4F8F" w:rsidP="004C4F8F">
      <w:pPr>
        <w:spacing w:line="360" w:lineRule="auto"/>
        <w:ind w:right="-426"/>
        <w:rPr>
          <w:rFonts w:ascii="Arial" w:hAnsi="Arial"/>
          <w:b/>
          <w:color w:val="000000"/>
          <w:sz w:val="20"/>
          <w:szCs w:val="22"/>
        </w:rPr>
      </w:pPr>
    </w:p>
    <w:p w:rsidR="004C4F8F" w:rsidRDefault="004C4F8F" w:rsidP="004C4F8F">
      <w:pPr>
        <w:spacing w:line="360" w:lineRule="auto"/>
        <w:ind w:right="-426"/>
        <w:rPr>
          <w:rFonts w:ascii="Arial" w:hAnsi="Arial"/>
          <w:b/>
          <w:color w:val="000000"/>
          <w:sz w:val="20"/>
          <w:szCs w:val="22"/>
        </w:rPr>
      </w:pPr>
      <w:r>
        <w:rPr>
          <w:rFonts w:ascii="Arial" w:hAnsi="Arial"/>
          <w:b/>
          <w:color w:val="000000"/>
          <w:sz w:val="20"/>
          <w:szCs w:val="22"/>
        </w:rPr>
        <w:t>Nachdem der Microsoft Gold-Partner IOZ bereits für einige Kunden CRM-Projekte (Customer Relationship Management) realisieren konnte – beispielsweise in Kombination mit Office 365 oder dem Add-on Social Engagement, baut der IT-Dienstleister sein Angebot nun strategisch um Dienstleistungen rund um Microsoft Dynamics CRM Online aus. Andreas Naef, Bereichsleiter Projekte und Services, setzt dabei auf ein dediziertes CRM-Team: „Wir sehen im CRM-Bereich grosses Potenzial und eine ideale Ergänzung unseres bestehenden Angebots</w:t>
      </w:r>
      <w:proofErr w:type="gramStart"/>
      <w:r>
        <w:rPr>
          <w:rFonts w:ascii="Arial" w:hAnsi="Arial"/>
          <w:b/>
          <w:color w:val="000000"/>
          <w:sz w:val="20"/>
          <w:szCs w:val="22"/>
        </w:rPr>
        <w:t>.“</w:t>
      </w:r>
      <w:proofErr w:type="gramEnd"/>
      <w:r>
        <w:rPr>
          <w:rFonts w:ascii="Arial" w:hAnsi="Arial"/>
          <w:b/>
          <w:color w:val="000000"/>
          <w:sz w:val="20"/>
          <w:szCs w:val="22"/>
        </w:rPr>
        <w:t xml:space="preserve"> IOZ wird dabei stark auf Cloud Computing fokussieren, um mit Office 365 und Dynamics CRM Online Unternehmensprozesse entsprechend abzubilden. Aktuell besteht das Team aus vier Mitarbeitenden, die auf Microsoft Dynamics CRM </w:t>
      </w:r>
      <w:r w:rsidRPr="00590703">
        <w:rPr>
          <w:rFonts w:ascii="Arial" w:hAnsi="Arial"/>
          <w:b/>
          <w:color w:val="000000"/>
          <w:sz w:val="20"/>
          <w:szCs w:val="22"/>
        </w:rPr>
        <w:t>Online zertifiziert sind.</w:t>
      </w:r>
      <w:r>
        <w:rPr>
          <w:rFonts w:ascii="Arial" w:hAnsi="Arial"/>
          <w:b/>
          <w:color w:val="000000"/>
          <w:sz w:val="20"/>
          <w:szCs w:val="22"/>
        </w:rPr>
        <w:t xml:space="preserve"> Das CRM-Team soll im nächsten Jahr um mindestens zwei weitere Mitarbeitende erweitert werden. „Die Nachfrage ist beachtlich und wird CRM zu einem weiteren wichtigen Standbein des Unternehmens machen“, ist Naef überzeugt.</w:t>
      </w:r>
    </w:p>
    <w:p w:rsidR="004C4F8F" w:rsidRDefault="004C4F8F" w:rsidP="004C4F8F">
      <w:pPr>
        <w:spacing w:line="360" w:lineRule="auto"/>
        <w:ind w:right="-426"/>
        <w:rPr>
          <w:rFonts w:ascii="Arial" w:hAnsi="Arial"/>
          <w:b/>
          <w:color w:val="000000"/>
          <w:sz w:val="20"/>
          <w:szCs w:val="22"/>
        </w:rPr>
      </w:pPr>
    </w:p>
    <w:p w:rsidR="004C4F8F" w:rsidRDefault="004C4F8F" w:rsidP="004C4F8F">
      <w:pPr>
        <w:spacing w:line="360" w:lineRule="auto"/>
        <w:ind w:right="-426"/>
        <w:rPr>
          <w:rFonts w:ascii="Arial" w:hAnsi="Arial"/>
          <w:b/>
          <w:color w:val="000000"/>
          <w:sz w:val="20"/>
          <w:szCs w:val="22"/>
        </w:rPr>
      </w:pPr>
      <w:r>
        <w:rPr>
          <w:rFonts w:ascii="Arial" w:hAnsi="Arial"/>
          <w:b/>
          <w:color w:val="000000"/>
          <w:sz w:val="20"/>
          <w:szCs w:val="22"/>
        </w:rPr>
        <w:t>Gründung einer weiteren Community-Veranstaltung</w:t>
      </w:r>
    </w:p>
    <w:p w:rsidR="004C4F8F" w:rsidRDefault="004C4F8F" w:rsidP="004C4F8F">
      <w:pPr>
        <w:spacing w:line="360" w:lineRule="auto"/>
        <w:ind w:right="-426"/>
        <w:rPr>
          <w:rFonts w:ascii="Arial" w:hAnsi="Arial"/>
          <w:color w:val="000000"/>
          <w:sz w:val="20"/>
          <w:szCs w:val="22"/>
        </w:rPr>
      </w:pPr>
      <w:r w:rsidRPr="00622C16">
        <w:rPr>
          <w:rFonts w:ascii="Arial" w:hAnsi="Arial"/>
          <w:color w:val="000000"/>
          <w:sz w:val="20"/>
          <w:szCs w:val="22"/>
        </w:rPr>
        <w:t xml:space="preserve">Um dem strategischen Ausbau das nötige </w:t>
      </w:r>
      <w:r w:rsidRPr="00590703">
        <w:rPr>
          <w:rFonts w:ascii="Arial" w:hAnsi="Arial"/>
          <w:color w:val="000000"/>
          <w:sz w:val="20"/>
          <w:szCs w:val="22"/>
        </w:rPr>
        <w:t xml:space="preserve">Gewicht zu verleihen, </w:t>
      </w:r>
      <w:r w:rsidR="008C1D6B" w:rsidRPr="00590703">
        <w:rPr>
          <w:rFonts w:ascii="Arial" w:hAnsi="Arial"/>
          <w:color w:val="000000"/>
          <w:sz w:val="20"/>
          <w:szCs w:val="22"/>
        </w:rPr>
        <w:t>ruft</w:t>
      </w:r>
      <w:r w:rsidRPr="00590703">
        <w:rPr>
          <w:rFonts w:ascii="Arial" w:hAnsi="Arial"/>
          <w:color w:val="000000"/>
          <w:sz w:val="20"/>
          <w:szCs w:val="22"/>
        </w:rPr>
        <w:t xml:space="preserve"> IOZ analog zu der seit Jahren erfolgreich etablierten Sharepoint &amp; Office 365 Community auch für CRM-Nutzer und -</w:t>
      </w:r>
      <w:bookmarkStart w:id="0" w:name="_GoBack"/>
      <w:bookmarkEnd w:id="0"/>
      <w:r w:rsidRPr="00590703">
        <w:rPr>
          <w:rFonts w:ascii="Arial" w:hAnsi="Arial"/>
          <w:color w:val="000000"/>
          <w:sz w:val="20"/>
          <w:szCs w:val="22"/>
        </w:rPr>
        <w:t>Interessierte eine eigene, kostenlose Veranstaltungsreihe</w:t>
      </w:r>
      <w:r w:rsidR="008C1D6B" w:rsidRPr="00590703">
        <w:rPr>
          <w:rFonts w:ascii="Arial" w:hAnsi="Arial"/>
          <w:color w:val="000000"/>
          <w:sz w:val="20"/>
          <w:szCs w:val="22"/>
        </w:rPr>
        <w:t xml:space="preserve"> ins Leben</w:t>
      </w:r>
      <w:r w:rsidRPr="008C1D6B">
        <w:rPr>
          <w:rFonts w:ascii="Arial" w:hAnsi="Arial"/>
          <w:color w:val="000000"/>
          <w:sz w:val="20"/>
          <w:szCs w:val="22"/>
        </w:rPr>
        <w:t>.</w:t>
      </w:r>
      <w:r w:rsidRPr="00622C16">
        <w:rPr>
          <w:rFonts w:ascii="Arial" w:hAnsi="Arial"/>
          <w:color w:val="000000"/>
          <w:sz w:val="20"/>
          <w:szCs w:val="22"/>
        </w:rPr>
        <w:t xml:space="preserve"> </w:t>
      </w:r>
      <w:r>
        <w:rPr>
          <w:rFonts w:ascii="Arial" w:hAnsi="Arial"/>
          <w:color w:val="000000"/>
          <w:sz w:val="20"/>
          <w:szCs w:val="22"/>
        </w:rPr>
        <w:t>Die CRM Community</w:t>
      </w:r>
      <w:r w:rsidRPr="00622C16">
        <w:rPr>
          <w:rFonts w:ascii="Arial" w:hAnsi="Arial"/>
          <w:color w:val="000000"/>
          <w:sz w:val="20"/>
          <w:szCs w:val="22"/>
        </w:rPr>
        <w:t xml:space="preserve"> </w:t>
      </w:r>
      <w:r>
        <w:rPr>
          <w:rFonts w:ascii="Arial" w:hAnsi="Arial"/>
          <w:color w:val="000000"/>
          <w:sz w:val="20"/>
          <w:szCs w:val="22"/>
        </w:rPr>
        <w:t xml:space="preserve">Schweiz </w:t>
      </w:r>
      <w:proofErr w:type="gramStart"/>
      <w:r w:rsidRPr="00622C16">
        <w:rPr>
          <w:rFonts w:ascii="Arial" w:hAnsi="Arial"/>
          <w:color w:val="000000"/>
          <w:sz w:val="20"/>
          <w:szCs w:val="22"/>
        </w:rPr>
        <w:t>wird für jedermann</w:t>
      </w:r>
      <w:proofErr w:type="gramEnd"/>
      <w:r w:rsidRPr="00622C16">
        <w:rPr>
          <w:rFonts w:ascii="Arial" w:hAnsi="Arial"/>
          <w:color w:val="000000"/>
          <w:sz w:val="20"/>
          <w:szCs w:val="22"/>
        </w:rPr>
        <w:t xml:space="preserve"> zugänglich sein und soll dem </w:t>
      </w:r>
      <w:r>
        <w:rPr>
          <w:rFonts w:ascii="Arial" w:hAnsi="Arial"/>
          <w:color w:val="000000"/>
          <w:sz w:val="20"/>
          <w:szCs w:val="22"/>
        </w:rPr>
        <w:t xml:space="preserve">Wissens-, </w:t>
      </w:r>
      <w:r w:rsidRPr="00622C16">
        <w:rPr>
          <w:rFonts w:ascii="Arial" w:hAnsi="Arial"/>
          <w:color w:val="000000"/>
          <w:sz w:val="20"/>
          <w:szCs w:val="22"/>
        </w:rPr>
        <w:t>Erfahrungs</w:t>
      </w:r>
      <w:r>
        <w:rPr>
          <w:rFonts w:ascii="Arial" w:hAnsi="Arial"/>
          <w:color w:val="000000"/>
          <w:sz w:val="20"/>
          <w:szCs w:val="22"/>
        </w:rPr>
        <w:t>- und Meinungs</w:t>
      </w:r>
      <w:r w:rsidRPr="00622C16">
        <w:rPr>
          <w:rFonts w:ascii="Arial" w:hAnsi="Arial"/>
          <w:color w:val="000000"/>
          <w:sz w:val="20"/>
          <w:szCs w:val="22"/>
        </w:rPr>
        <w:t xml:space="preserve">austausch </w:t>
      </w:r>
      <w:r>
        <w:rPr>
          <w:rFonts w:ascii="Arial" w:hAnsi="Arial"/>
          <w:color w:val="000000"/>
          <w:sz w:val="20"/>
          <w:szCs w:val="22"/>
        </w:rPr>
        <w:t xml:space="preserve">dienen. Inhaltlich liegt der Fokus auf Microsoft Dynamics CRM Online, es stehen aber auch technologieunabhängige Themen zur Diskussion. Die erste CRM Community Schweiz findet in Zusammenarbeit mit Microsoft am 4. November 2015 am Microsoft-Hauptsitz in Wallisellen statt. Die Keynote hält Prof. Dr. Frank Hannich, Leiter der Fachstelle Strategic CRM und Dozent für Marketing mit Schwerpunkt CRM an der Zürcher Hochschule für angewandte Wissenschaften ZHAW. Weitere Informationen unter </w:t>
      </w:r>
      <w:hyperlink r:id="rId4" w:history="1">
        <w:r w:rsidRPr="00CA5857">
          <w:rPr>
            <w:rFonts w:ascii="Arial" w:hAnsi="Arial"/>
            <w:color w:val="000000"/>
            <w:sz w:val="20"/>
            <w:szCs w:val="22"/>
          </w:rPr>
          <w:t>www.crm-community.ch</w:t>
        </w:r>
      </w:hyperlink>
      <w:r>
        <w:rPr>
          <w:rFonts w:ascii="Arial" w:hAnsi="Arial"/>
          <w:color w:val="000000"/>
          <w:sz w:val="20"/>
          <w:szCs w:val="22"/>
        </w:rPr>
        <w:t xml:space="preserve">. </w:t>
      </w:r>
    </w:p>
    <w:p w:rsidR="009127C0" w:rsidRPr="00622C16" w:rsidRDefault="009127C0" w:rsidP="009127C0">
      <w:pPr>
        <w:spacing w:line="360" w:lineRule="auto"/>
        <w:ind w:right="-426"/>
        <w:rPr>
          <w:rFonts w:ascii="Arial" w:hAnsi="Arial"/>
          <w:color w:val="000000"/>
          <w:sz w:val="20"/>
          <w:szCs w:val="22"/>
        </w:rPr>
      </w:pPr>
    </w:p>
    <w:p w:rsidR="009127C0" w:rsidRPr="00CA5857" w:rsidRDefault="009127C0" w:rsidP="009127C0">
      <w:pPr>
        <w:spacing w:line="360" w:lineRule="auto"/>
        <w:ind w:right="-426"/>
        <w:rPr>
          <w:rFonts w:ascii="Arial" w:hAnsi="Arial"/>
          <w:color w:val="000000"/>
          <w:sz w:val="20"/>
          <w:szCs w:val="22"/>
        </w:rPr>
      </w:pPr>
    </w:p>
    <w:p w:rsidR="009127C0" w:rsidRDefault="009127C0" w:rsidP="009127C0">
      <w:pPr>
        <w:spacing w:line="360" w:lineRule="auto"/>
        <w:ind w:right="-426"/>
        <w:rPr>
          <w:rFonts w:ascii="Arial" w:hAnsi="Arial"/>
          <w:b/>
          <w:color w:val="000000"/>
          <w:sz w:val="20"/>
          <w:szCs w:val="22"/>
        </w:rPr>
      </w:pPr>
    </w:p>
    <w:p w:rsidR="009127C0" w:rsidRDefault="009127C0" w:rsidP="009127C0">
      <w:pPr>
        <w:spacing w:line="360" w:lineRule="auto"/>
        <w:ind w:right="-426"/>
        <w:rPr>
          <w:rFonts w:ascii="Arial" w:hAnsi="Arial"/>
          <w:color w:val="000000"/>
          <w:sz w:val="20"/>
          <w:szCs w:val="22"/>
        </w:rPr>
      </w:pPr>
      <w:r>
        <w:rPr>
          <w:rFonts w:ascii="Arial" w:hAnsi="Arial"/>
          <w:color w:val="000000"/>
          <w:sz w:val="20"/>
          <w:szCs w:val="22"/>
        </w:rPr>
        <w:t xml:space="preserve"> </w:t>
      </w:r>
    </w:p>
    <w:tbl>
      <w:tblPr>
        <w:tblW w:w="9464" w:type="dxa"/>
        <w:tblLayout w:type="fixed"/>
        <w:tblLook w:val="04A0"/>
      </w:tblPr>
      <w:tblGrid>
        <w:gridCol w:w="3794"/>
        <w:gridCol w:w="5670"/>
      </w:tblGrid>
      <w:tr w:rsidR="009127C0" w:rsidRPr="00463E57">
        <w:trPr>
          <w:trHeight w:val="1843"/>
        </w:trPr>
        <w:tc>
          <w:tcPr>
            <w:tcW w:w="3794" w:type="dxa"/>
            <w:shd w:val="clear" w:color="auto" w:fill="auto"/>
          </w:tcPr>
          <w:p w:rsidR="009127C0" w:rsidRPr="00655DBF" w:rsidRDefault="009127C0" w:rsidP="008C1D6B">
            <w:pPr>
              <w:widowControl w:val="0"/>
              <w:tabs>
                <w:tab w:val="left" w:pos="2977"/>
                <w:tab w:val="left" w:pos="4111"/>
              </w:tabs>
              <w:autoSpaceDE w:val="0"/>
              <w:autoSpaceDN w:val="0"/>
              <w:adjustRightInd w:val="0"/>
              <w:spacing w:line="220" w:lineRule="atLeast"/>
              <w:ind w:right="176"/>
              <w:rPr>
                <w:rFonts w:ascii="Arial" w:hAnsi="Arial" w:cs="Calibri"/>
                <w:sz w:val="16"/>
                <w:szCs w:val="26"/>
                <w:lang w:eastAsia="de-DE"/>
              </w:rPr>
            </w:pPr>
            <w:r>
              <w:rPr>
                <w:rFonts w:ascii="Arial" w:hAnsi="Arial" w:cs="Calibri"/>
                <w:noProof/>
                <w:sz w:val="16"/>
                <w:szCs w:val="26"/>
                <w:lang w:eastAsia="de-DE"/>
              </w:rPr>
              <w:drawing>
                <wp:anchor distT="0" distB="0" distL="114300" distR="114300" simplePos="0" relativeHeight="251659264" behindDoc="0" locked="0" layoutInCell="1" allowOverlap="1">
                  <wp:simplePos x="0" y="0"/>
                  <wp:positionH relativeFrom="column">
                    <wp:posOffset>457200</wp:posOffset>
                  </wp:positionH>
                  <wp:positionV relativeFrom="paragraph">
                    <wp:posOffset>0</wp:posOffset>
                  </wp:positionV>
                  <wp:extent cx="1346200" cy="1361440"/>
                  <wp:effectExtent l="25400" t="0" r="0" b="0"/>
                  <wp:wrapNone/>
                  <wp:docPr id="1" name="Bild 3" descr=":::::::Desktop:Bildschirmfoto 2014-09-11 um 14.04.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esktop:Bildschirmfoto 2014-09-11 um 14.04.10.png"/>
                          <pic:cNvPicPr>
                            <a:picLocks noChangeAspect="1" noChangeArrowheads="1"/>
                          </pic:cNvPicPr>
                        </pic:nvPicPr>
                        <pic:blipFill>
                          <a:blip r:embed="rId5"/>
                          <a:srcRect/>
                          <a:stretch>
                            <a:fillRect/>
                          </a:stretch>
                        </pic:blipFill>
                        <pic:spPr bwMode="auto">
                          <a:xfrm>
                            <a:off x="0" y="0"/>
                            <a:ext cx="1346200" cy="1361440"/>
                          </a:xfrm>
                          <a:prstGeom prst="rect">
                            <a:avLst/>
                          </a:prstGeom>
                          <a:noFill/>
                          <a:ln w="9525">
                            <a:noFill/>
                            <a:miter lim="800000"/>
                            <a:headEnd/>
                            <a:tailEnd/>
                          </a:ln>
                        </pic:spPr>
                      </pic:pic>
                    </a:graphicData>
                  </a:graphic>
                </wp:anchor>
              </w:drawing>
            </w:r>
          </w:p>
        </w:tc>
        <w:tc>
          <w:tcPr>
            <w:tcW w:w="5670" w:type="dxa"/>
            <w:shd w:val="clear" w:color="auto" w:fill="auto"/>
          </w:tcPr>
          <w:p w:rsidR="009127C0" w:rsidRDefault="009127C0" w:rsidP="008C1D6B">
            <w:pPr>
              <w:widowControl w:val="0"/>
              <w:autoSpaceDE w:val="0"/>
              <w:autoSpaceDN w:val="0"/>
              <w:adjustRightInd w:val="0"/>
              <w:spacing w:line="220" w:lineRule="atLeast"/>
              <w:ind w:left="34" w:right="742"/>
              <w:rPr>
                <w:rFonts w:ascii="Arial" w:hAnsi="Arial" w:cs="Calibri"/>
                <w:sz w:val="16"/>
                <w:szCs w:val="26"/>
                <w:lang w:eastAsia="de-DE"/>
              </w:rPr>
            </w:pPr>
          </w:p>
          <w:p w:rsidR="009127C0" w:rsidRDefault="009127C0" w:rsidP="008C1D6B">
            <w:pPr>
              <w:widowControl w:val="0"/>
              <w:autoSpaceDE w:val="0"/>
              <w:autoSpaceDN w:val="0"/>
              <w:adjustRightInd w:val="0"/>
              <w:spacing w:line="220" w:lineRule="atLeast"/>
              <w:ind w:left="34" w:right="742"/>
              <w:rPr>
                <w:rFonts w:ascii="Arial" w:hAnsi="Arial" w:cs="Calibri"/>
                <w:sz w:val="16"/>
                <w:szCs w:val="26"/>
                <w:lang w:eastAsia="de-DE"/>
              </w:rPr>
            </w:pPr>
          </w:p>
          <w:p w:rsidR="009127C0" w:rsidRDefault="009127C0" w:rsidP="008C1D6B">
            <w:pPr>
              <w:pStyle w:val="Titel"/>
              <w:rPr>
                <w:rFonts w:ascii="Arial" w:eastAsia="Cambria" w:hAnsi="Arial" w:cs="Calibri"/>
                <w:bCs w:val="0"/>
                <w:sz w:val="16"/>
                <w:szCs w:val="26"/>
                <w:lang w:val="de-DE"/>
              </w:rPr>
            </w:pPr>
          </w:p>
          <w:p w:rsidR="009127C0" w:rsidRDefault="009127C0" w:rsidP="008C1D6B">
            <w:pPr>
              <w:pStyle w:val="Titel"/>
              <w:rPr>
                <w:rFonts w:ascii="Arial" w:eastAsia="Cambria" w:hAnsi="Arial" w:cs="Calibri"/>
                <w:bCs w:val="0"/>
                <w:sz w:val="16"/>
                <w:szCs w:val="26"/>
                <w:lang w:val="de-DE"/>
              </w:rPr>
            </w:pPr>
          </w:p>
          <w:p w:rsidR="009127C0" w:rsidRDefault="009127C0" w:rsidP="008C1D6B">
            <w:pPr>
              <w:pStyle w:val="Titel"/>
              <w:rPr>
                <w:rFonts w:ascii="Arial" w:eastAsia="Cambria" w:hAnsi="Arial" w:cs="Calibri"/>
                <w:bCs w:val="0"/>
                <w:sz w:val="16"/>
                <w:szCs w:val="26"/>
                <w:lang w:val="de-DE"/>
              </w:rPr>
            </w:pPr>
          </w:p>
          <w:p w:rsidR="009127C0" w:rsidRDefault="009127C0" w:rsidP="008C1D6B">
            <w:pPr>
              <w:pStyle w:val="Titel"/>
              <w:rPr>
                <w:rFonts w:ascii="Arial" w:eastAsia="Cambria" w:hAnsi="Arial" w:cs="Calibri"/>
                <w:bCs w:val="0"/>
                <w:sz w:val="16"/>
                <w:szCs w:val="26"/>
                <w:lang w:val="de-DE"/>
              </w:rPr>
            </w:pPr>
          </w:p>
          <w:p w:rsidR="009127C0" w:rsidRDefault="009127C0" w:rsidP="008C1D6B">
            <w:pPr>
              <w:pStyle w:val="Titel"/>
              <w:rPr>
                <w:rFonts w:ascii="Arial" w:eastAsia="Cambria" w:hAnsi="Arial" w:cs="Calibri"/>
                <w:bCs w:val="0"/>
                <w:sz w:val="16"/>
                <w:szCs w:val="26"/>
                <w:lang w:val="de-DE"/>
              </w:rPr>
            </w:pPr>
          </w:p>
          <w:p w:rsidR="009127C0" w:rsidRDefault="009127C0" w:rsidP="008C1D6B">
            <w:pPr>
              <w:pStyle w:val="Titel"/>
              <w:rPr>
                <w:rFonts w:ascii="Arial" w:eastAsia="Cambria" w:hAnsi="Arial" w:cs="Calibri"/>
                <w:bCs w:val="0"/>
                <w:sz w:val="16"/>
                <w:szCs w:val="26"/>
                <w:lang w:val="de-DE"/>
              </w:rPr>
            </w:pPr>
            <w:r>
              <w:rPr>
                <w:rFonts w:ascii="Arial" w:eastAsia="Cambria" w:hAnsi="Arial" w:cs="Calibri"/>
                <w:bCs w:val="0"/>
                <w:sz w:val="16"/>
                <w:szCs w:val="26"/>
                <w:lang w:val="de-DE"/>
              </w:rPr>
              <w:t>Andreas Naef, Bereichsleiter Projekte und Service, IOZ AG</w:t>
            </w:r>
          </w:p>
          <w:p w:rsidR="009127C0" w:rsidRPr="00463E57" w:rsidRDefault="009127C0" w:rsidP="008C1D6B">
            <w:pPr>
              <w:pStyle w:val="Titel"/>
              <w:rPr>
                <w:rFonts w:ascii="Arial" w:eastAsia="Cambria" w:hAnsi="Arial" w:cs="Calibri"/>
                <w:bCs w:val="0"/>
                <w:sz w:val="16"/>
                <w:szCs w:val="26"/>
                <w:lang w:val="de-DE"/>
              </w:rPr>
            </w:pPr>
          </w:p>
        </w:tc>
      </w:tr>
    </w:tbl>
    <w:p w:rsidR="009127C0" w:rsidRDefault="009127C0" w:rsidP="009127C0">
      <w:pPr>
        <w:spacing w:line="288" w:lineRule="auto"/>
        <w:rPr>
          <w:rFonts w:ascii="Helvetica" w:eastAsia="Times New Roman" w:hAnsi="Helvetica"/>
          <w:sz w:val="16"/>
        </w:rPr>
      </w:pPr>
    </w:p>
    <w:p w:rsidR="009127C0" w:rsidRDefault="009127C0" w:rsidP="009127C0">
      <w:pPr>
        <w:spacing w:line="288" w:lineRule="auto"/>
        <w:rPr>
          <w:rFonts w:ascii="Helvetica" w:eastAsia="Times New Roman" w:hAnsi="Helvetica"/>
          <w:sz w:val="16"/>
        </w:rPr>
      </w:pPr>
      <w:r>
        <w:rPr>
          <w:rFonts w:ascii="Helvetica" w:eastAsia="Times New Roman" w:hAnsi="Helvetica"/>
          <w:sz w:val="16"/>
        </w:rPr>
        <w:t>Das hochaufgelöste Bild steht</w:t>
      </w:r>
      <w:r w:rsidRPr="006A04E2">
        <w:rPr>
          <w:rFonts w:ascii="Helvetica" w:eastAsia="Times New Roman" w:hAnsi="Helvetica"/>
          <w:sz w:val="16"/>
        </w:rPr>
        <w:t xml:space="preserve"> unter </w:t>
      </w:r>
      <w:hyperlink r:id="rId6" w:history="1">
        <w:r w:rsidRPr="006A04E2">
          <w:rPr>
            <w:rFonts w:ascii="Helvetica" w:eastAsia="Times New Roman" w:hAnsi="Helvetica"/>
            <w:sz w:val="16"/>
          </w:rPr>
          <w:t>www.press-n-relations.ch</w:t>
        </w:r>
      </w:hyperlink>
      <w:r>
        <w:rPr>
          <w:rFonts w:ascii="Helvetica" w:eastAsia="Times New Roman" w:hAnsi="Helvetica"/>
          <w:sz w:val="16"/>
        </w:rPr>
        <w:t xml:space="preserve"> zum Download bereit</w:t>
      </w:r>
      <w:r w:rsidRPr="006A04E2">
        <w:rPr>
          <w:rFonts w:ascii="Helvetica" w:eastAsia="Times New Roman" w:hAnsi="Helvetica"/>
          <w:sz w:val="16"/>
        </w:rPr>
        <w:t xml:space="preserve"> (im Anhang zum dort veröffentlichten Text)</w:t>
      </w:r>
      <w:r>
        <w:rPr>
          <w:rFonts w:ascii="Helvetica" w:eastAsia="Times New Roman" w:hAnsi="Helvetica"/>
          <w:sz w:val="16"/>
        </w:rPr>
        <w:t>.</w:t>
      </w:r>
    </w:p>
    <w:p w:rsidR="009127C0" w:rsidRPr="006B059A" w:rsidRDefault="009127C0" w:rsidP="009127C0">
      <w:pPr>
        <w:spacing w:line="360" w:lineRule="auto"/>
        <w:ind w:right="-426"/>
        <w:rPr>
          <w:rFonts w:ascii="Arial" w:hAnsi="Arial"/>
          <w:color w:val="000000"/>
          <w:sz w:val="16"/>
          <w:szCs w:val="22"/>
        </w:rPr>
      </w:pPr>
    </w:p>
    <w:tbl>
      <w:tblPr>
        <w:tblW w:w="9356" w:type="dxa"/>
        <w:tblInd w:w="108" w:type="dxa"/>
        <w:tblLook w:val="04A0"/>
      </w:tblPr>
      <w:tblGrid>
        <w:gridCol w:w="4536"/>
        <w:gridCol w:w="4820"/>
      </w:tblGrid>
      <w:tr w:rsidR="009127C0" w:rsidRPr="00FE0030">
        <w:trPr>
          <w:trHeight w:val="1581"/>
        </w:trPr>
        <w:tc>
          <w:tcPr>
            <w:tcW w:w="4536" w:type="dxa"/>
            <w:shd w:val="clear" w:color="auto" w:fill="auto"/>
          </w:tcPr>
          <w:p w:rsidR="009127C0" w:rsidRDefault="009127C0">
            <w:pPr>
              <w:widowControl w:val="0"/>
              <w:tabs>
                <w:tab w:val="left" w:pos="3969"/>
              </w:tabs>
              <w:autoSpaceDE w:val="0"/>
              <w:autoSpaceDN w:val="0"/>
              <w:adjustRightInd w:val="0"/>
              <w:spacing w:line="220" w:lineRule="atLeast"/>
              <w:ind w:left="-108" w:right="176"/>
              <w:rPr>
                <w:rFonts w:ascii="Arial" w:hAnsi="Arial" w:cs="Calibri"/>
                <w:b/>
                <w:sz w:val="16"/>
                <w:szCs w:val="26"/>
                <w:lang w:eastAsia="de-DE"/>
              </w:rPr>
            </w:pPr>
            <w:r>
              <w:rPr>
                <w:rFonts w:ascii="Arial" w:hAnsi="Arial" w:cs="Calibri"/>
                <w:b/>
                <w:sz w:val="16"/>
                <w:szCs w:val="26"/>
                <w:lang w:eastAsia="de-DE"/>
              </w:rPr>
              <w:t xml:space="preserve"> </w:t>
            </w:r>
            <w:r w:rsidRPr="00FE0030">
              <w:rPr>
                <w:rFonts w:ascii="Arial" w:hAnsi="Arial" w:cs="Calibri"/>
                <w:b/>
                <w:sz w:val="16"/>
                <w:szCs w:val="26"/>
                <w:lang w:eastAsia="de-DE"/>
              </w:rPr>
              <w:t>Kontaktdaten:</w:t>
            </w:r>
          </w:p>
          <w:p w:rsidR="009127C0" w:rsidRDefault="009127C0">
            <w:pPr>
              <w:widowControl w:val="0"/>
              <w:autoSpaceDE w:val="0"/>
              <w:autoSpaceDN w:val="0"/>
              <w:adjustRightInd w:val="0"/>
              <w:spacing w:line="220" w:lineRule="atLeast"/>
              <w:ind w:left="-108" w:right="742"/>
              <w:rPr>
                <w:rFonts w:ascii="Arial" w:hAnsi="Arial" w:cs="Calibri"/>
                <w:sz w:val="16"/>
                <w:szCs w:val="26"/>
                <w:lang w:eastAsia="de-DE"/>
              </w:rPr>
            </w:pPr>
            <w:r>
              <w:rPr>
                <w:rFonts w:ascii="Arial" w:hAnsi="Arial" w:cs="Calibri"/>
                <w:sz w:val="16"/>
                <w:szCs w:val="26"/>
                <w:lang w:eastAsia="de-DE"/>
              </w:rPr>
              <w:t xml:space="preserve"> </w:t>
            </w:r>
            <w:r w:rsidRPr="00C87B93">
              <w:rPr>
                <w:rFonts w:ascii="Arial" w:hAnsi="Arial" w:cs="Calibri"/>
                <w:sz w:val="16"/>
                <w:szCs w:val="26"/>
                <w:lang w:eastAsia="de-DE"/>
              </w:rPr>
              <w:t>IOZ AG</w:t>
            </w:r>
          </w:p>
          <w:p w:rsidR="009127C0" w:rsidRDefault="009127C0">
            <w:pPr>
              <w:widowControl w:val="0"/>
              <w:autoSpaceDE w:val="0"/>
              <w:autoSpaceDN w:val="0"/>
              <w:adjustRightInd w:val="0"/>
              <w:spacing w:line="220" w:lineRule="atLeast"/>
              <w:ind w:left="-108" w:right="742"/>
              <w:rPr>
                <w:rFonts w:ascii="Arial" w:hAnsi="Arial" w:cs="Calibri"/>
                <w:sz w:val="16"/>
                <w:szCs w:val="26"/>
                <w:lang w:eastAsia="de-DE"/>
              </w:rPr>
            </w:pPr>
            <w:r>
              <w:rPr>
                <w:rFonts w:ascii="Arial" w:hAnsi="Arial" w:cs="Calibri"/>
                <w:sz w:val="16"/>
                <w:szCs w:val="26"/>
                <w:lang w:eastAsia="de-DE"/>
              </w:rPr>
              <w:t xml:space="preserve"> </w:t>
            </w:r>
            <w:r w:rsidRPr="00422F65">
              <w:rPr>
                <w:rFonts w:ascii="Arial" w:hAnsi="Arial" w:cs="Calibri"/>
                <w:sz w:val="16"/>
                <w:szCs w:val="26"/>
                <w:lang w:eastAsia="de-DE"/>
              </w:rPr>
              <w:t>Alexander Däppen</w:t>
            </w:r>
          </w:p>
          <w:p w:rsidR="009127C0" w:rsidRDefault="009127C0">
            <w:pPr>
              <w:widowControl w:val="0"/>
              <w:autoSpaceDE w:val="0"/>
              <w:autoSpaceDN w:val="0"/>
              <w:adjustRightInd w:val="0"/>
              <w:spacing w:line="220" w:lineRule="atLeast"/>
              <w:ind w:left="-108" w:right="742"/>
              <w:rPr>
                <w:rFonts w:ascii="Arial" w:hAnsi="Arial" w:cs="Calibri"/>
                <w:sz w:val="16"/>
                <w:szCs w:val="26"/>
                <w:lang w:eastAsia="de-DE"/>
              </w:rPr>
            </w:pPr>
            <w:r>
              <w:rPr>
                <w:rFonts w:ascii="Arial" w:hAnsi="Arial" w:cs="Calibri"/>
                <w:sz w:val="16"/>
                <w:szCs w:val="26"/>
                <w:lang w:eastAsia="de-DE"/>
              </w:rPr>
              <w:t xml:space="preserve"> </w:t>
            </w:r>
            <w:r w:rsidRPr="00422F65">
              <w:rPr>
                <w:rFonts w:ascii="Arial" w:hAnsi="Arial" w:cs="Calibri"/>
                <w:sz w:val="16"/>
                <w:szCs w:val="26"/>
                <w:lang w:eastAsia="de-DE"/>
              </w:rPr>
              <w:t>St. Georg-Strasse 2a</w:t>
            </w:r>
          </w:p>
          <w:p w:rsidR="009127C0" w:rsidRDefault="009127C0">
            <w:pPr>
              <w:widowControl w:val="0"/>
              <w:autoSpaceDE w:val="0"/>
              <w:autoSpaceDN w:val="0"/>
              <w:adjustRightInd w:val="0"/>
              <w:spacing w:line="220" w:lineRule="atLeast"/>
              <w:ind w:left="-108" w:right="742"/>
              <w:rPr>
                <w:rFonts w:ascii="Arial" w:hAnsi="Arial" w:cs="Calibri"/>
                <w:sz w:val="16"/>
                <w:szCs w:val="26"/>
                <w:lang w:val="en-US" w:eastAsia="de-DE"/>
              </w:rPr>
            </w:pPr>
            <w:r w:rsidRPr="0025689E">
              <w:rPr>
                <w:rFonts w:ascii="Arial" w:hAnsi="Arial" w:cs="Calibri"/>
                <w:sz w:val="16"/>
                <w:szCs w:val="26"/>
                <w:lang w:val="de-CH" w:eastAsia="de-DE"/>
              </w:rPr>
              <w:t xml:space="preserve"> </w:t>
            </w:r>
            <w:r w:rsidRPr="005D5339">
              <w:rPr>
                <w:rFonts w:ascii="Arial" w:hAnsi="Arial" w:cs="Calibri"/>
                <w:sz w:val="16"/>
                <w:szCs w:val="26"/>
                <w:lang w:val="en-US" w:eastAsia="de-DE"/>
              </w:rPr>
              <w:t>CH-6210 Sursee</w:t>
            </w:r>
          </w:p>
          <w:p w:rsidR="009127C0" w:rsidRDefault="009127C0">
            <w:pPr>
              <w:widowControl w:val="0"/>
              <w:autoSpaceDE w:val="0"/>
              <w:autoSpaceDN w:val="0"/>
              <w:adjustRightInd w:val="0"/>
              <w:spacing w:line="220" w:lineRule="atLeast"/>
              <w:ind w:left="-108" w:right="742"/>
              <w:rPr>
                <w:rFonts w:ascii="Arial" w:hAnsi="Arial" w:cs="Calibri"/>
                <w:sz w:val="16"/>
                <w:szCs w:val="26"/>
                <w:lang w:val="en-US" w:eastAsia="de-DE"/>
              </w:rPr>
            </w:pPr>
            <w:r w:rsidRPr="005D5339">
              <w:rPr>
                <w:rFonts w:ascii="Arial" w:hAnsi="Arial" w:cs="Calibri"/>
                <w:sz w:val="16"/>
                <w:szCs w:val="26"/>
                <w:lang w:val="en-US" w:eastAsia="de-DE"/>
              </w:rPr>
              <w:t>Tel.: +41 41 925 84 00 – Fax</w:t>
            </w:r>
            <w:proofErr w:type="gramStart"/>
            <w:r w:rsidRPr="005D5339">
              <w:rPr>
                <w:rFonts w:ascii="Arial" w:hAnsi="Arial" w:cs="Calibri"/>
                <w:sz w:val="16"/>
                <w:szCs w:val="26"/>
                <w:lang w:val="en-US" w:eastAsia="de-DE"/>
              </w:rPr>
              <w:t>.:</w:t>
            </w:r>
            <w:proofErr w:type="gramEnd"/>
            <w:r w:rsidRPr="005D5339">
              <w:rPr>
                <w:rFonts w:ascii="Arial" w:hAnsi="Arial" w:cs="Calibri"/>
                <w:sz w:val="16"/>
                <w:szCs w:val="26"/>
                <w:lang w:val="en-US" w:eastAsia="de-DE"/>
              </w:rPr>
              <w:t xml:space="preserve"> +41 41 925 81 08</w:t>
            </w:r>
            <w:r w:rsidRPr="005D5339">
              <w:rPr>
                <w:rFonts w:ascii="Arial" w:hAnsi="Arial" w:cs="Calibri"/>
                <w:sz w:val="16"/>
                <w:szCs w:val="26"/>
                <w:lang w:val="en-US" w:eastAsia="de-DE"/>
              </w:rPr>
              <w:br/>
            </w:r>
            <w:r w:rsidRPr="0025689E">
              <w:rPr>
                <w:lang w:val="en-US"/>
              </w:rPr>
              <w:t xml:space="preserve"> </w:t>
            </w:r>
            <w:hyperlink r:id="rId7" w:history="1">
              <w:r w:rsidRPr="005D5339">
                <w:rPr>
                  <w:rFonts w:ascii="Arial" w:hAnsi="Arial" w:cs="Calibri"/>
                  <w:sz w:val="16"/>
                  <w:szCs w:val="26"/>
                  <w:lang w:val="en-US" w:eastAsia="de-DE"/>
                </w:rPr>
                <w:t>alexander.daeppen@ioz.ch</w:t>
              </w:r>
            </w:hyperlink>
            <w:r w:rsidRPr="005D5339">
              <w:rPr>
                <w:rFonts w:ascii="Arial" w:hAnsi="Arial" w:cs="Calibri"/>
                <w:sz w:val="16"/>
                <w:szCs w:val="26"/>
                <w:lang w:val="en-US" w:eastAsia="de-DE"/>
              </w:rPr>
              <w:t xml:space="preserve"> – www.ioz.ch</w:t>
            </w:r>
          </w:p>
        </w:tc>
        <w:tc>
          <w:tcPr>
            <w:tcW w:w="4820" w:type="dxa"/>
            <w:shd w:val="clear" w:color="auto" w:fill="auto"/>
          </w:tcPr>
          <w:p w:rsidR="009127C0" w:rsidRPr="00B4069B" w:rsidRDefault="009127C0" w:rsidP="008C1D6B">
            <w:pPr>
              <w:widowControl w:val="0"/>
              <w:autoSpaceDE w:val="0"/>
              <w:autoSpaceDN w:val="0"/>
              <w:adjustRightInd w:val="0"/>
              <w:spacing w:line="220" w:lineRule="atLeast"/>
              <w:ind w:left="34" w:right="742"/>
              <w:rPr>
                <w:rFonts w:ascii="Arial" w:hAnsi="Arial" w:cs="Calibri"/>
                <w:b/>
                <w:sz w:val="16"/>
                <w:szCs w:val="26"/>
                <w:lang w:eastAsia="de-DE"/>
              </w:rPr>
            </w:pPr>
            <w:r w:rsidRPr="00B4069B">
              <w:rPr>
                <w:rFonts w:ascii="Arial" w:hAnsi="Arial" w:cs="Calibri"/>
                <w:b/>
                <w:sz w:val="16"/>
                <w:szCs w:val="26"/>
                <w:lang w:eastAsia="de-DE"/>
              </w:rPr>
              <w:t>Presse- und Öffentlichkeitsarbeit:</w:t>
            </w:r>
          </w:p>
          <w:p w:rsidR="009127C0" w:rsidRDefault="009127C0" w:rsidP="008C1D6B">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Press’n’Relations GmbH</w:t>
            </w:r>
          </w:p>
          <w:p w:rsidR="009127C0" w:rsidRPr="00FE0030" w:rsidRDefault="009127C0" w:rsidP="008C1D6B">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Markus Häfliger</w:t>
            </w:r>
          </w:p>
          <w:p w:rsidR="009127C0" w:rsidRDefault="009127C0" w:rsidP="008C1D6B">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Hirslanderstrasse 51</w:t>
            </w:r>
          </w:p>
          <w:p w:rsidR="009127C0" w:rsidRPr="00FE0030" w:rsidRDefault="009127C0" w:rsidP="008C1D6B">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8032 Zürich</w:t>
            </w:r>
          </w:p>
          <w:p w:rsidR="009127C0" w:rsidRDefault="009127C0" w:rsidP="008C1D6B">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Tel.: +41 43 344 58 65 - Fax: +41 43 344 58 69</w:t>
            </w:r>
          </w:p>
          <w:p w:rsidR="009127C0" w:rsidRPr="00FE0030" w:rsidRDefault="00052E8A" w:rsidP="008C1D6B">
            <w:pPr>
              <w:widowControl w:val="0"/>
              <w:autoSpaceDE w:val="0"/>
              <w:autoSpaceDN w:val="0"/>
              <w:adjustRightInd w:val="0"/>
              <w:spacing w:line="220" w:lineRule="atLeast"/>
              <w:ind w:left="34" w:right="742"/>
              <w:rPr>
                <w:rFonts w:ascii="Arial" w:hAnsi="Arial" w:cs="Calibri"/>
                <w:sz w:val="16"/>
                <w:szCs w:val="26"/>
                <w:lang w:eastAsia="de-DE"/>
              </w:rPr>
            </w:pPr>
            <w:hyperlink r:id="rId8" w:history="1">
              <w:r w:rsidR="009127C0" w:rsidRPr="004355D3">
                <w:rPr>
                  <w:rFonts w:ascii="Arial" w:hAnsi="Arial" w:cs="Calibri"/>
                  <w:sz w:val="16"/>
                  <w:szCs w:val="26"/>
                  <w:lang w:eastAsia="de-DE"/>
                </w:rPr>
                <w:t>mh@press-n-relations.ch</w:t>
              </w:r>
            </w:hyperlink>
            <w:r w:rsidR="009127C0">
              <w:rPr>
                <w:rFonts w:ascii="Arial" w:hAnsi="Arial" w:cs="Calibri"/>
                <w:sz w:val="16"/>
                <w:szCs w:val="26"/>
                <w:lang w:eastAsia="de-DE"/>
              </w:rPr>
              <w:t xml:space="preserve"> – </w:t>
            </w:r>
            <w:hyperlink r:id="rId9" w:history="1">
              <w:r w:rsidR="009127C0" w:rsidRPr="004355D3">
                <w:rPr>
                  <w:rFonts w:ascii="Arial" w:hAnsi="Arial" w:cs="Calibri"/>
                  <w:sz w:val="16"/>
                  <w:szCs w:val="26"/>
                  <w:lang w:eastAsia="de-DE"/>
                </w:rPr>
                <w:t>www.press-n-relations.ch</w:t>
              </w:r>
            </w:hyperlink>
          </w:p>
        </w:tc>
      </w:tr>
    </w:tbl>
    <w:p w:rsidR="009127C0" w:rsidRDefault="009127C0" w:rsidP="009127C0">
      <w:pPr>
        <w:ind w:right="-1560"/>
        <w:outlineLvl w:val="0"/>
        <w:rPr>
          <w:rFonts w:ascii="Arial" w:hAnsi="Arial" w:cs="Calibri"/>
          <w:b/>
          <w:bCs/>
          <w:sz w:val="16"/>
          <w:szCs w:val="26"/>
          <w:lang w:eastAsia="de-DE"/>
        </w:rPr>
      </w:pPr>
    </w:p>
    <w:p w:rsidR="009127C0" w:rsidRDefault="009127C0" w:rsidP="009127C0">
      <w:pPr>
        <w:ind w:right="-1560"/>
        <w:outlineLvl w:val="0"/>
        <w:rPr>
          <w:rFonts w:ascii="Arial" w:hAnsi="Arial" w:cs="Calibri"/>
          <w:sz w:val="16"/>
          <w:szCs w:val="26"/>
          <w:lang w:eastAsia="de-DE"/>
        </w:rPr>
      </w:pPr>
      <w:r>
        <w:rPr>
          <w:rFonts w:ascii="Arial" w:hAnsi="Arial" w:cs="Calibri"/>
          <w:b/>
          <w:bCs/>
          <w:sz w:val="16"/>
          <w:szCs w:val="26"/>
          <w:lang w:eastAsia="de-DE"/>
        </w:rPr>
        <w:t>Über IOZ</w:t>
      </w:r>
    </w:p>
    <w:p w:rsidR="009127C0" w:rsidRPr="00BD23D1" w:rsidRDefault="009127C0" w:rsidP="009127C0">
      <w:pPr>
        <w:ind w:right="-1560"/>
        <w:outlineLvl w:val="0"/>
        <w:rPr>
          <w:rFonts w:ascii="Arial" w:hAnsi="Arial" w:cs="Calibri"/>
          <w:sz w:val="16"/>
          <w:szCs w:val="26"/>
          <w:lang w:eastAsia="de-DE"/>
        </w:rPr>
      </w:pPr>
      <w:r>
        <w:rPr>
          <w:rFonts w:ascii="Arial" w:hAnsi="Arial" w:cs="Calibri"/>
          <w:sz w:val="16"/>
          <w:szCs w:val="26"/>
          <w:lang w:eastAsia="de-DE"/>
        </w:rPr>
        <w:t>IOZ ist Microsoft-Partner mit Gold-</w:t>
      </w:r>
      <w:r w:rsidRPr="00420B4D">
        <w:rPr>
          <w:rFonts w:ascii="Arial" w:hAnsi="Arial" w:cs="Calibri"/>
          <w:sz w:val="16"/>
          <w:szCs w:val="26"/>
          <w:lang w:eastAsia="de-DE"/>
        </w:rPr>
        <w:t xml:space="preserve">Kompetenz „Collaboration and Content“ und </w:t>
      </w:r>
      <w:r>
        <w:rPr>
          <w:rFonts w:ascii="Arial" w:hAnsi="Arial" w:cs="Calibri"/>
          <w:sz w:val="16"/>
          <w:szCs w:val="26"/>
          <w:lang w:eastAsia="de-DE"/>
        </w:rPr>
        <w:t xml:space="preserve">garantiert als Gesamtanbieter von Sharepoint- </w:t>
      </w:r>
      <w:r w:rsidRPr="00420B4D">
        <w:rPr>
          <w:rFonts w:ascii="Arial" w:hAnsi="Arial" w:cs="Calibri"/>
          <w:sz w:val="16"/>
          <w:szCs w:val="26"/>
          <w:lang w:eastAsia="de-DE"/>
        </w:rPr>
        <w:t xml:space="preserve">und Cloud-Lösungen eine fachmännische Rundumbetreuung. </w:t>
      </w:r>
      <w:r>
        <w:rPr>
          <w:rFonts w:ascii="Arial" w:hAnsi="Arial" w:cs="Calibri"/>
          <w:sz w:val="16"/>
          <w:szCs w:val="26"/>
          <w:lang w:eastAsia="de-DE"/>
        </w:rPr>
        <w:t>Diese</w:t>
      </w:r>
      <w:r w:rsidRPr="001C4596">
        <w:rPr>
          <w:rFonts w:ascii="Arial" w:hAnsi="Arial" w:cs="Calibri"/>
          <w:sz w:val="16"/>
          <w:szCs w:val="26"/>
          <w:lang w:eastAsia="de-DE"/>
        </w:rPr>
        <w:t xml:space="preserve"> umfasst ​beratende sowie technische Dienstleistungen. Die Schwerpunkte im Bereich der Beratung liegen in der Organisation sowie der Projektrealisierung</w:t>
      </w:r>
      <w:r>
        <w:rPr>
          <w:rFonts w:ascii="Arial" w:hAnsi="Arial" w:cs="Calibri"/>
          <w:sz w:val="16"/>
          <w:szCs w:val="26"/>
          <w:lang w:eastAsia="de-DE"/>
        </w:rPr>
        <w:t xml:space="preserve">. </w:t>
      </w:r>
      <w:r w:rsidRPr="001C4596">
        <w:rPr>
          <w:rFonts w:ascii="Arial" w:hAnsi="Arial" w:cs="Calibri"/>
          <w:sz w:val="16"/>
          <w:szCs w:val="26"/>
          <w:lang w:eastAsia="de-DE"/>
        </w:rPr>
        <w:t xml:space="preserve">Die technischen Dienstleistungen beinhalten den massgeschneiderten Aufbau, die Programmierung sowie das Hosting </w:t>
      </w:r>
      <w:r>
        <w:rPr>
          <w:rFonts w:ascii="Arial" w:hAnsi="Arial" w:cs="Calibri"/>
          <w:sz w:val="16"/>
          <w:szCs w:val="26"/>
          <w:lang w:eastAsia="de-DE"/>
        </w:rPr>
        <w:t>von</w:t>
      </w:r>
      <w:r w:rsidRPr="001C4596">
        <w:rPr>
          <w:rFonts w:ascii="Arial" w:hAnsi="Arial" w:cs="Calibri"/>
          <w:sz w:val="16"/>
          <w:szCs w:val="26"/>
          <w:lang w:eastAsia="de-DE"/>
        </w:rPr>
        <w:t xml:space="preserve"> Plattformen.</w:t>
      </w:r>
    </w:p>
    <w:p w:rsidR="009127C0" w:rsidRPr="00BD23D1" w:rsidRDefault="009127C0" w:rsidP="009127C0">
      <w:pPr>
        <w:ind w:right="-1560"/>
        <w:outlineLvl w:val="0"/>
        <w:rPr>
          <w:rFonts w:ascii="Arial" w:hAnsi="Arial" w:cs="Calibri"/>
          <w:sz w:val="16"/>
          <w:szCs w:val="26"/>
          <w:lang w:eastAsia="de-DE"/>
        </w:rPr>
      </w:pPr>
      <w:r>
        <w:rPr>
          <w:rFonts w:ascii="Arial" w:hAnsi="Arial" w:cs="Calibri"/>
          <w:sz w:val="16"/>
          <w:szCs w:val="26"/>
          <w:lang w:eastAsia="de-DE"/>
        </w:rPr>
        <w:t xml:space="preserve"> </w:t>
      </w:r>
    </w:p>
    <w:p w:rsidR="009127C0" w:rsidRDefault="009127C0" w:rsidP="009127C0"/>
    <w:p w:rsidR="009127C0" w:rsidRDefault="009127C0" w:rsidP="009127C0"/>
    <w:p w:rsidR="009127C0" w:rsidRDefault="009127C0" w:rsidP="009127C0"/>
    <w:p w:rsidR="009127C0" w:rsidRDefault="009127C0" w:rsidP="009127C0"/>
    <w:p w:rsidR="009127C0" w:rsidRDefault="009127C0" w:rsidP="009127C0"/>
    <w:p w:rsidR="009127C0" w:rsidRDefault="009127C0" w:rsidP="009127C0"/>
    <w:p w:rsidR="009127C0" w:rsidRDefault="009127C0" w:rsidP="009127C0"/>
    <w:p w:rsidR="009127C0" w:rsidRDefault="009127C0" w:rsidP="009127C0"/>
    <w:p w:rsidR="009127C0" w:rsidRDefault="009127C0" w:rsidP="009127C0"/>
    <w:p w:rsidR="009127C0" w:rsidRDefault="009127C0" w:rsidP="009127C0"/>
    <w:p w:rsidR="009127C0" w:rsidRDefault="009127C0" w:rsidP="009127C0"/>
    <w:p w:rsidR="009127C0" w:rsidRDefault="009127C0" w:rsidP="009127C0"/>
    <w:p w:rsidR="009127C0" w:rsidRDefault="009127C0" w:rsidP="009127C0"/>
    <w:p w:rsidR="009127C0" w:rsidRDefault="009127C0" w:rsidP="009127C0"/>
    <w:p w:rsidR="009127C0" w:rsidRDefault="009127C0" w:rsidP="009127C0"/>
    <w:p w:rsidR="009127C0" w:rsidRDefault="009127C0" w:rsidP="009127C0"/>
    <w:p w:rsidR="009127C0" w:rsidRDefault="009127C0" w:rsidP="009127C0"/>
    <w:p w:rsidR="009127C0" w:rsidRDefault="009127C0" w:rsidP="009127C0"/>
    <w:p w:rsidR="00FC2BEF" w:rsidRDefault="00FC2BEF"/>
    <w:sectPr w:rsidR="00FC2BEF" w:rsidSect="008F41F7">
      <w:headerReference w:type="default" r:id="rId10"/>
      <w:footerReference w:type="even" r:id="rId11"/>
      <w:footerReference w:type="default" r:id="rId12"/>
      <w:pgSz w:w="11906" w:h="16838"/>
      <w:pgMar w:top="1843" w:right="2408"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altName w:val="Arial"/>
    <w:panose1 w:val="020B0600000000000000"/>
    <w:charset w:val="00"/>
    <w:family w:val="auto"/>
    <w:pitch w:val="variable"/>
    <w:sig w:usb0="00000000" w:usb1="5000A1FF" w:usb2="00000000" w:usb3="00000000" w:csb0="000001BF" w:csb1="00000000"/>
  </w:font>
  <w:font w:name="Verdana">
    <w:panose1 w:val="020B0604030504040204"/>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1D6B" w:rsidRDefault="008C1D6B" w:rsidP="00FC2BEF">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rsidR="008C1D6B" w:rsidRDefault="008C1D6B" w:rsidP="00FC2BEF">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1D6B" w:rsidRDefault="008C1D6B" w:rsidP="00FC2BEF">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1D6B" w:rsidRPr="00C63EE6" w:rsidRDefault="008C1D6B" w:rsidP="00FC2BEF">
    <w:pPr>
      <w:pStyle w:val="Kopfzeile"/>
      <w:tabs>
        <w:tab w:val="clear" w:pos="9072"/>
        <w:tab w:val="right" w:pos="9214"/>
      </w:tabs>
      <w:ind w:right="-2127"/>
    </w:pPr>
    <w:r>
      <w:rPr>
        <w:noProof/>
        <w:lang w:eastAsia="de-DE"/>
      </w:rPr>
      <w:drawing>
        <wp:inline distT="0" distB="0" distL="0" distR="0">
          <wp:extent cx="1806363" cy="516104"/>
          <wp:effectExtent l="25400" t="0" r="0" b="0"/>
          <wp:docPr id="8" name="Bild 3" descr="::IOZ Logo kle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OZ Logo klein.png"/>
                  <pic:cNvPicPr>
                    <a:picLocks noChangeAspect="1" noChangeArrowheads="1"/>
                  </pic:cNvPicPr>
                </pic:nvPicPr>
                <pic:blipFill>
                  <a:blip r:embed="rId1"/>
                  <a:srcRect/>
                  <a:stretch>
                    <a:fillRect/>
                  </a:stretch>
                </pic:blipFill>
                <pic:spPr bwMode="auto">
                  <a:xfrm>
                    <a:off x="0" y="0"/>
                    <a:ext cx="1830200" cy="522915"/>
                  </a:xfrm>
                  <a:prstGeom prst="rect">
                    <a:avLst/>
                  </a:prstGeom>
                  <a:noFill/>
                  <a:ln w="9525">
                    <a:noFill/>
                    <a:miter lim="800000"/>
                    <a:headEnd/>
                    <a:tailEnd/>
                  </a:ln>
                </pic:spPr>
              </pic:pic>
            </a:graphicData>
          </a:graphic>
        </wp:inline>
      </w:drawing>
    </w:r>
    <w:r>
      <w:tab/>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F558F1"/>
    <w:rsid w:val="000179BF"/>
    <w:rsid w:val="00037CC3"/>
    <w:rsid w:val="00052E8A"/>
    <w:rsid w:val="000E7313"/>
    <w:rsid w:val="00201291"/>
    <w:rsid w:val="00307D70"/>
    <w:rsid w:val="00327D85"/>
    <w:rsid w:val="003604C9"/>
    <w:rsid w:val="00382F1E"/>
    <w:rsid w:val="00401500"/>
    <w:rsid w:val="004B471C"/>
    <w:rsid w:val="004C4F8F"/>
    <w:rsid w:val="00590703"/>
    <w:rsid w:val="005B225C"/>
    <w:rsid w:val="005B2520"/>
    <w:rsid w:val="00622C16"/>
    <w:rsid w:val="0070108A"/>
    <w:rsid w:val="00763110"/>
    <w:rsid w:val="007C7597"/>
    <w:rsid w:val="007D6525"/>
    <w:rsid w:val="007D7C93"/>
    <w:rsid w:val="008C1D6B"/>
    <w:rsid w:val="008D6A67"/>
    <w:rsid w:val="008E55B5"/>
    <w:rsid w:val="008F41F7"/>
    <w:rsid w:val="009127C0"/>
    <w:rsid w:val="009C7878"/>
    <w:rsid w:val="00AC01F4"/>
    <w:rsid w:val="00BE178F"/>
    <w:rsid w:val="00CA5857"/>
    <w:rsid w:val="00CD4229"/>
    <w:rsid w:val="00D11D17"/>
    <w:rsid w:val="00D93E1B"/>
    <w:rsid w:val="00DA4816"/>
    <w:rsid w:val="00DC2309"/>
    <w:rsid w:val="00E743B2"/>
    <w:rsid w:val="00E74A41"/>
    <w:rsid w:val="00F23A6A"/>
    <w:rsid w:val="00F558F1"/>
    <w:rsid w:val="00FC2BEF"/>
    <w:rsid w:val="00FE6107"/>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558F1"/>
    <w:rPr>
      <w:rFonts w:ascii="Cambria" w:eastAsia="Cambria" w:hAnsi="Cambria"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unhideWhenUsed/>
    <w:rsid w:val="00F558F1"/>
    <w:pPr>
      <w:tabs>
        <w:tab w:val="center" w:pos="4536"/>
        <w:tab w:val="right" w:pos="9072"/>
      </w:tabs>
    </w:pPr>
  </w:style>
  <w:style w:type="character" w:customStyle="1" w:styleId="KopfzeileZeichen">
    <w:name w:val="Kopfzeile Zeichen"/>
    <w:basedOn w:val="Absatzstandardschriftart"/>
    <w:link w:val="Kopfzeile"/>
    <w:uiPriority w:val="99"/>
    <w:rsid w:val="00F558F1"/>
    <w:rPr>
      <w:rFonts w:ascii="Cambria" w:eastAsia="Cambria" w:hAnsi="Cambria" w:cs="Times New Roman"/>
      <w:szCs w:val="20"/>
    </w:rPr>
  </w:style>
  <w:style w:type="paragraph" w:styleId="Fuzeile">
    <w:name w:val="footer"/>
    <w:basedOn w:val="Standard"/>
    <w:link w:val="FuzeileZeichen"/>
    <w:uiPriority w:val="99"/>
    <w:unhideWhenUsed/>
    <w:rsid w:val="00F558F1"/>
    <w:pPr>
      <w:tabs>
        <w:tab w:val="center" w:pos="4536"/>
        <w:tab w:val="right" w:pos="9072"/>
      </w:tabs>
    </w:pPr>
  </w:style>
  <w:style w:type="character" w:customStyle="1" w:styleId="FuzeileZeichen">
    <w:name w:val="Fußzeile Zeichen"/>
    <w:basedOn w:val="Absatzstandardschriftart"/>
    <w:link w:val="Fuzeile"/>
    <w:uiPriority w:val="99"/>
    <w:rsid w:val="00F558F1"/>
    <w:rPr>
      <w:rFonts w:ascii="Cambria" w:eastAsia="Cambria" w:hAnsi="Cambria" w:cs="Times New Roman"/>
      <w:szCs w:val="20"/>
    </w:rPr>
  </w:style>
  <w:style w:type="character" w:styleId="Seitenzahl">
    <w:name w:val="page number"/>
    <w:uiPriority w:val="99"/>
    <w:semiHidden/>
    <w:unhideWhenUsed/>
    <w:rsid w:val="00F558F1"/>
  </w:style>
  <w:style w:type="character" w:styleId="Kommentarzeichen">
    <w:name w:val="annotation reference"/>
    <w:basedOn w:val="Absatzstandardschriftart"/>
    <w:uiPriority w:val="99"/>
    <w:semiHidden/>
    <w:unhideWhenUsed/>
    <w:rsid w:val="005B2520"/>
    <w:rPr>
      <w:sz w:val="16"/>
      <w:szCs w:val="16"/>
    </w:rPr>
  </w:style>
  <w:style w:type="paragraph" w:styleId="Kommentartext">
    <w:name w:val="annotation text"/>
    <w:basedOn w:val="Standard"/>
    <w:link w:val="KommentartextZeichen"/>
    <w:uiPriority w:val="99"/>
    <w:semiHidden/>
    <w:unhideWhenUsed/>
    <w:rsid w:val="005B2520"/>
    <w:rPr>
      <w:sz w:val="20"/>
    </w:rPr>
  </w:style>
  <w:style w:type="character" w:customStyle="1" w:styleId="KommentartextZeichen">
    <w:name w:val="Kommentartext Zeichen"/>
    <w:basedOn w:val="Absatzstandardschriftart"/>
    <w:link w:val="Kommentartext"/>
    <w:uiPriority w:val="99"/>
    <w:semiHidden/>
    <w:rsid w:val="005B2520"/>
    <w:rPr>
      <w:rFonts w:ascii="Cambria" w:eastAsia="Cambria" w:hAnsi="Cambria" w:cs="Times New Roman"/>
      <w:sz w:val="20"/>
      <w:szCs w:val="20"/>
    </w:rPr>
  </w:style>
  <w:style w:type="paragraph" w:styleId="Sprechblasentext">
    <w:name w:val="Balloon Text"/>
    <w:basedOn w:val="Standard"/>
    <w:link w:val="SprechblasentextZeichen"/>
    <w:uiPriority w:val="99"/>
    <w:semiHidden/>
    <w:unhideWhenUsed/>
    <w:rsid w:val="005B2520"/>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5B2520"/>
    <w:rPr>
      <w:rFonts w:ascii="Lucida Grande" w:eastAsia="Cambria" w:hAnsi="Lucida Grande" w:cs="Times New Roman"/>
      <w:sz w:val="18"/>
      <w:szCs w:val="18"/>
    </w:rPr>
  </w:style>
  <w:style w:type="character" w:styleId="Link">
    <w:name w:val="Hyperlink"/>
    <w:basedOn w:val="Absatzstandardschriftart"/>
    <w:uiPriority w:val="99"/>
    <w:semiHidden/>
    <w:unhideWhenUsed/>
    <w:rsid w:val="00CA5857"/>
    <w:rPr>
      <w:color w:val="0000FF" w:themeColor="hyperlink"/>
      <w:u w:val="single"/>
    </w:rPr>
  </w:style>
  <w:style w:type="character" w:styleId="GesichteterLink">
    <w:name w:val="FollowedHyperlink"/>
    <w:basedOn w:val="Absatzstandardschriftart"/>
    <w:uiPriority w:val="99"/>
    <w:semiHidden/>
    <w:unhideWhenUsed/>
    <w:rsid w:val="00CA5857"/>
    <w:rPr>
      <w:color w:val="800080" w:themeColor="followedHyperlink"/>
      <w:u w:val="single"/>
    </w:rPr>
  </w:style>
  <w:style w:type="paragraph" w:styleId="Titel">
    <w:name w:val="Title"/>
    <w:basedOn w:val="Standard"/>
    <w:link w:val="TitelZeichen"/>
    <w:qFormat/>
    <w:rsid w:val="00CA5857"/>
    <w:pPr>
      <w:spacing w:after="60"/>
      <w:outlineLvl w:val="0"/>
    </w:pPr>
    <w:rPr>
      <w:rFonts w:ascii="Verdana" w:eastAsia="Times New Roman" w:hAnsi="Verdana" w:cs="Arial"/>
      <w:b/>
      <w:bCs/>
      <w:szCs w:val="32"/>
      <w:lang w:val="de-CH" w:eastAsia="de-DE"/>
    </w:rPr>
  </w:style>
  <w:style w:type="character" w:customStyle="1" w:styleId="TitelZeichen">
    <w:name w:val="Titel Zeichen"/>
    <w:basedOn w:val="Absatzstandardschriftart"/>
    <w:link w:val="Titel"/>
    <w:rsid w:val="00CA5857"/>
    <w:rPr>
      <w:rFonts w:ascii="Verdana" w:eastAsia="Times New Roman" w:hAnsi="Verdana" w:cs="Arial"/>
      <w:b/>
      <w:bCs/>
      <w:szCs w:val="32"/>
      <w:lang w:val="de-CH"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www.crm-community.ch" TargetMode="External"/><Relationship Id="rId5" Type="http://schemas.openxmlformats.org/officeDocument/2006/relationships/image" Target="media/image1.png"/><Relationship Id="rId6" Type="http://schemas.openxmlformats.org/officeDocument/2006/relationships/hyperlink" Target="http://www.press-n-relations.ch" TargetMode="External"/><Relationship Id="rId7" Type="http://schemas.openxmlformats.org/officeDocument/2006/relationships/hyperlink" Target="mailto:alexander.daeppen@ioz.ch" TargetMode="External"/><Relationship Id="rId8" Type="http://schemas.openxmlformats.org/officeDocument/2006/relationships/hyperlink" Target="mailto:upa@press-n-relations.de" TargetMode="External"/><Relationship Id="rId9" Type="http://schemas.openxmlformats.org/officeDocument/2006/relationships/hyperlink" Target="http://www.press-n-relations.ch"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492</Words>
  <Characters>2807</Characters>
  <Application>Microsoft Macintosh Word</Application>
  <DocSecurity>0</DocSecurity>
  <Lines>23</Lines>
  <Paragraphs>5</Paragraphs>
  <ScaleCrop>false</ScaleCrop>
  <Company>Press'n'Relations </Company>
  <LinksUpToDate>false</LinksUpToDate>
  <CharactersWithSpaces>3447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22</cp:revision>
  <dcterms:created xsi:type="dcterms:W3CDTF">2015-05-15T12:41:00Z</dcterms:created>
  <dcterms:modified xsi:type="dcterms:W3CDTF">2015-09-16T12:50:00Z</dcterms:modified>
</cp:coreProperties>
</file>