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5F123A" w14:textId="77777777" w:rsidR="00503ADF" w:rsidRDefault="00503ADF" w:rsidP="00503ADF">
      <w:pPr>
        <w:spacing w:line="360" w:lineRule="auto"/>
        <w:rPr>
          <w:b/>
          <w:szCs w:val="24"/>
        </w:rPr>
      </w:pPr>
      <w:r>
        <w:rPr>
          <w:b/>
          <w:szCs w:val="24"/>
        </w:rPr>
        <w:t xml:space="preserve">Nachbericht zum </w:t>
      </w:r>
      <w:r w:rsidRPr="00AF0CD7">
        <w:rPr>
          <w:b/>
          <w:szCs w:val="24"/>
        </w:rPr>
        <w:t xml:space="preserve">1. Ulmer Kompetenzforum Human Resources </w:t>
      </w:r>
    </w:p>
    <w:p w14:paraId="4D4AF6F0" w14:textId="77777777" w:rsidR="00503ADF" w:rsidRPr="00AF0CD7" w:rsidRDefault="00503ADF" w:rsidP="00503ADF">
      <w:pPr>
        <w:spacing w:line="360" w:lineRule="auto"/>
        <w:rPr>
          <w:b/>
          <w:szCs w:val="24"/>
        </w:rPr>
      </w:pPr>
      <w:bookmarkStart w:id="0" w:name="_GoBack"/>
      <w:r>
        <w:rPr>
          <w:b/>
          <w:szCs w:val="24"/>
        </w:rPr>
        <w:t>Autor: Maximilian Baumeister, Press’n’Relations GmbH</w:t>
      </w:r>
    </w:p>
    <w:bookmarkEnd w:id="0"/>
    <w:p w14:paraId="19F88D50" w14:textId="77777777" w:rsidR="008E6237" w:rsidRPr="0017536C" w:rsidRDefault="008E6237" w:rsidP="008E6237">
      <w:pPr>
        <w:spacing w:line="360" w:lineRule="auto"/>
        <w:rPr>
          <w:b/>
          <w:sz w:val="32"/>
          <w:szCs w:val="32"/>
        </w:rPr>
      </w:pPr>
      <w:r>
        <w:rPr>
          <w:b/>
          <w:sz w:val="32"/>
          <w:szCs w:val="32"/>
        </w:rPr>
        <w:t>Der Kampf um Fachkräfte</w:t>
      </w:r>
    </w:p>
    <w:p w14:paraId="36AF6B54" w14:textId="77777777" w:rsidR="008E6237" w:rsidRPr="00B12D36" w:rsidRDefault="008E6237" w:rsidP="008E6237">
      <w:pPr>
        <w:spacing w:line="360" w:lineRule="auto"/>
        <w:rPr>
          <w:b/>
        </w:rPr>
      </w:pPr>
      <w:r w:rsidRPr="00B12D36">
        <w:rPr>
          <w:b/>
        </w:rPr>
        <w:t xml:space="preserve">1. Ulmer </w:t>
      </w:r>
      <w:r>
        <w:rPr>
          <w:b/>
        </w:rPr>
        <w:t xml:space="preserve">HR- </w:t>
      </w:r>
      <w:r w:rsidRPr="00B12D36">
        <w:rPr>
          <w:b/>
        </w:rPr>
        <w:t>Kompetenzforum nach wenigen Tagen ausgebucht</w:t>
      </w:r>
    </w:p>
    <w:p w14:paraId="337E2D2C" w14:textId="2ECA1EC5" w:rsidR="008E6237" w:rsidRDefault="008E6237" w:rsidP="00503ADF">
      <w:pPr>
        <w:spacing w:line="360" w:lineRule="auto"/>
      </w:pPr>
      <w:r>
        <w:t>Mitarbeiter binden und Mitarbeiter finden - das ist die Herausforderung, vor denen die Unternehmen stehen. Denn heute suchen sich die Arbeitnehmer den Arbeitgeber raus und nicht umgekehrt. Beim 1. Ulmer HR-Kompetenzforum</w:t>
      </w:r>
      <w:r w:rsidR="004312BA">
        <w:t xml:space="preserve"> im </w:t>
      </w:r>
      <w:proofErr w:type="spellStart"/>
      <w:r w:rsidR="004312BA">
        <w:t>ulmerflieger</w:t>
      </w:r>
      <w:proofErr w:type="spellEnd"/>
      <w:r w:rsidR="004312BA">
        <w:t xml:space="preserve"> der Wilken GmbH</w:t>
      </w:r>
      <w:r>
        <w:t xml:space="preserve">, veranstaltet von der Personalberatung MAROLD aus Ulm und der </w:t>
      </w:r>
      <w:proofErr w:type="spellStart"/>
      <w:r>
        <w:t>ReTenCon</w:t>
      </w:r>
      <w:proofErr w:type="spellEnd"/>
      <w:r>
        <w:t xml:space="preserve"> AG aus München</w:t>
      </w:r>
      <w:r w:rsidR="00891B0D">
        <w:t>,</w:t>
      </w:r>
      <w:r>
        <w:t xml:space="preserve"> nahmen </w:t>
      </w:r>
      <w:r w:rsidR="007D0A02">
        <w:t>mehr als</w:t>
      </w:r>
      <w:r>
        <w:t xml:space="preserve"> hundert Personalverantwortliche aus der Region teil, um sich über Lösungsansätze aus der Praxis zu informieren. „Eine positive Unternehmenskultur und die Bekanntheit des Unternehmens sind die wesentlichen Faktoren für erfolgreiches </w:t>
      </w:r>
      <w:proofErr w:type="spellStart"/>
      <w:r>
        <w:t>Recruiting</w:t>
      </w:r>
      <w:proofErr w:type="spellEnd"/>
      <w:r>
        <w:t>“ sagt Personalberaterin Ingrid Marold. Deshalb sei es für Unternehmen wichtig, gerade regional ihren Bekanntheitsgrad zu steigern und dabei positiv wahrgenommen zu werden. Ingrid Marold empfiehlt hier den Grundsatz: „Tue Gutes und sprich darüber.“</w:t>
      </w:r>
      <w:r w:rsidRPr="00B12492">
        <w:t xml:space="preserve"> </w:t>
      </w:r>
    </w:p>
    <w:p w14:paraId="77F0F195" w14:textId="135EA199" w:rsidR="008E6237" w:rsidRDefault="00503ADF" w:rsidP="008E6237">
      <w:pPr>
        <w:spacing w:line="360" w:lineRule="auto"/>
      </w:pPr>
      <w:r>
        <w:t xml:space="preserve">Bewertungsplattformen im Internet, wie beispielsweise kununu.com, tragen </w:t>
      </w:r>
      <w:r w:rsidR="008E6237">
        <w:t xml:space="preserve">darüber hinaus </w:t>
      </w:r>
      <w:r>
        <w:t xml:space="preserve">stark dazu bei, wie ein Unternehmen von einem möglicherweise zukünftigen Arbeitnehmer wahrgenommen wird. „Nahezu jeder Arbeitnehmer unter 50 informiert sich im Vorfeld via Internet über seinen potenziellen Arbeitgeber“, erklärt Harald Huber, Vorstand der </w:t>
      </w:r>
      <w:proofErr w:type="spellStart"/>
      <w:r>
        <w:t>ReTenCon</w:t>
      </w:r>
      <w:proofErr w:type="spellEnd"/>
      <w:r>
        <w:t xml:space="preserve"> AG. </w:t>
      </w:r>
      <w:r w:rsidR="008E6237">
        <w:t>Durch den vorherrschenden Fachkräftemangel sei es fast nur noch möglich, Mitarbeiter durch Abwerben zu gewinnen, stellt er fest. Hier kommt der Begriff Retention Management ins Spiel. Frei übersetzt bedeutet das den Erhalt des Mitarbeiterstammes. Mit, „was ich nicht verliere, muss ich nicht teuer suchen“, fasst Huber diesen Ansatz zusammen.</w:t>
      </w:r>
    </w:p>
    <w:p w14:paraId="707209BE" w14:textId="423383BE" w:rsidR="008E6237" w:rsidRDefault="008E6237" w:rsidP="008E6237">
      <w:pPr>
        <w:spacing w:line="360" w:lineRule="auto"/>
      </w:pPr>
      <w:r>
        <w:t xml:space="preserve">Norbert Hermann, HR </w:t>
      </w:r>
      <w:proofErr w:type="spellStart"/>
      <w:r>
        <w:t>Director</w:t>
      </w:r>
      <w:proofErr w:type="spellEnd"/>
      <w:r>
        <w:t xml:space="preserve"> Europe</w:t>
      </w:r>
      <w:r w:rsidRPr="008F3621">
        <w:t xml:space="preserve"> </w:t>
      </w:r>
      <w:r>
        <w:t xml:space="preserve">der </w:t>
      </w:r>
      <w:proofErr w:type="spellStart"/>
      <w:r>
        <w:t>Britax</w:t>
      </w:r>
      <w:proofErr w:type="spellEnd"/>
      <w:r>
        <w:t>-Römer Kindersicherheit GmbH, erläuterte, dass in seinem Haus sehr viel Wert darauf gelegt wird, dass die Führung</w:t>
      </w:r>
      <w:r w:rsidR="00891B0D">
        <w:t xml:space="preserve">skräfte </w:t>
      </w:r>
      <w:r>
        <w:t xml:space="preserve">ihrer Fürsorgepflicht nachkommen. Das beginnt schon beim Einstellungsprozess, bei dem darauf geachtet wird, den Kandidaten möglichst schnell zu antworten. „So vermeiden wir schlechte Bewertungen von frustrierten </w:t>
      </w:r>
      <w:r>
        <w:lastRenderedPageBreak/>
        <w:t>Bewerbern.“ Auch der Einarbeitungsprozess der ersten Wochen muss detailliert von jeder Führungskraft geplant werden.</w:t>
      </w:r>
    </w:p>
    <w:p w14:paraId="7E599C52" w14:textId="15F78C0F" w:rsidR="00503ADF" w:rsidRDefault="00503ADF" w:rsidP="00503ADF">
      <w:pPr>
        <w:spacing w:line="360" w:lineRule="auto"/>
      </w:pPr>
      <w:r>
        <w:t xml:space="preserve">Die Hermann </w:t>
      </w:r>
      <w:proofErr w:type="spellStart"/>
      <w:r>
        <w:t>Bantleon</w:t>
      </w:r>
      <w:proofErr w:type="spellEnd"/>
      <w:r>
        <w:t xml:space="preserve"> GmbH arbeite stark daran, wie sie in der Öffentlichkeit wahrgenommen wird, wie Geschäftsführer Heribert Großmann ausführt: „Durch die Zugehörigkeit zur AVIA werden wir häufig nur als Tankstelle </w:t>
      </w:r>
      <w:r w:rsidR="004312BA">
        <w:t>wahrgenommen</w:t>
      </w:r>
      <w:r>
        <w:t xml:space="preserve">.“ </w:t>
      </w:r>
      <w:r w:rsidR="00EB4F2A">
        <w:t xml:space="preserve">Um dennoch  dringend benötigte Fachkräfte zu gewinnen, wurde mit Hochdruck daran gearbeitet, sicherzustellen, dass </w:t>
      </w:r>
      <w:proofErr w:type="spellStart"/>
      <w:r w:rsidR="00EB4F2A">
        <w:t>Bantleon</w:t>
      </w:r>
      <w:proofErr w:type="spellEnd"/>
      <w:r w:rsidR="00EB4F2A">
        <w:t xml:space="preserve"> mit seinem breiten hoch technologischen Produktspektrum im Mittelpunkt der Wah</w:t>
      </w:r>
      <w:r w:rsidR="00891B0D">
        <w:t xml:space="preserve">rnehmung steht. </w:t>
      </w:r>
      <w:r w:rsidR="00EB4F2A">
        <w:t xml:space="preserve">In der Mitarbeiter-Loyalität steht </w:t>
      </w:r>
      <w:proofErr w:type="spellStart"/>
      <w:r w:rsidR="00EB4F2A">
        <w:t>Bantleon</w:t>
      </w:r>
      <w:proofErr w:type="spellEnd"/>
      <w:r w:rsidR="00EB4F2A">
        <w:t xml:space="preserve"> schon überdurchschnittlich da und arbeitet durch regelmäßige Mitarbeiterbefragungen daran, diese beständig zu verbessern.</w:t>
      </w:r>
    </w:p>
    <w:p w14:paraId="40785AC3" w14:textId="76831CA3" w:rsidR="00EB4F2A" w:rsidRDefault="00EB4F2A" w:rsidP="00EB4F2A">
      <w:pPr>
        <w:spacing w:line="360" w:lineRule="auto"/>
      </w:pPr>
      <w:r>
        <w:t xml:space="preserve">Unternehmen sollten laut Harald Huber besonders darauf achten, dass dem Arbeitnehmer Sicherheit, eine positive Unternehmenskultur und vor allem Chancen sowie Perspektiven geboten werden. Außerdem müssen die Faktoren, welche zum Ausscheiden eines Mitarbeiters führen könnten, ständig überprüft werden. Einer dieser Faktoren könnte </w:t>
      </w:r>
      <w:r w:rsidR="00891B0D">
        <w:t>beispielsweise</w:t>
      </w:r>
      <w:r>
        <w:t xml:space="preserve"> sein, wenn sich Führungskräfte gegenüber ihren Mitarbeitern falsch verhalten. Problematisch wird es auch dann, wenn ein Mitarbeiter keine Perspektiven mehr im Unternehmen sieht. Innerbetriebliche Aufstiegschancen bieten eine gute Möglichkeit, engagierte Mitarbeiter weiter zu motivieren.</w:t>
      </w:r>
    </w:p>
    <w:p w14:paraId="643ECD85" w14:textId="30A0A963" w:rsidR="00EB4F2A" w:rsidRDefault="00EB4F2A" w:rsidP="00EB4F2A">
      <w:pPr>
        <w:spacing w:line="360" w:lineRule="auto"/>
      </w:pPr>
      <w:r>
        <w:t>Insgesamt stieß der 1. Ulmer HR-Kongress auf durchweg positive Resonanz. Die Personalverantwortlichen wussten die zahlreichen Lösungsansätze</w:t>
      </w:r>
      <w:r w:rsidR="007D0A02" w:rsidRPr="007D0A02">
        <w:t xml:space="preserve"> </w:t>
      </w:r>
      <w:r w:rsidR="007D0A02">
        <w:t>zu schätzen</w:t>
      </w:r>
      <w:r>
        <w:t xml:space="preserve">, die </w:t>
      </w:r>
      <w:proofErr w:type="spellStart"/>
      <w:r w:rsidR="00E83CFC">
        <w:t>die</w:t>
      </w:r>
      <w:proofErr w:type="spellEnd"/>
      <w:r w:rsidR="00E83CFC">
        <w:t xml:space="preserve"> Referenten aus den Ulmer Unternehmen</w:t>
      </w:r>
      <w:r w:rsidR="007D0A02">
        <w:t>,</w:t>
      </w:r>
      <w:r>
        <w:t xml:space="preserve"> </w:t>
      </w:r>
      <w:r w:rsidR="007D0A02">
        <w:t>aufzeigten</w:t>
      </w:r>
      <w:r>
        <w:t xml:space="preserve">. </w:t>
      </w:r>
    </w:p>
    <w:p w14:paraId="1DA5FAED" w14:textId="402369BC" w:rsidR="00EB4F2A" w:rsidRDefault="00EB4F2A" w:rsidP="00EB4F2A">
      <w:pPr>
        <w:spacing w:line="360" w:lineRule="auto"/>
      </w:pPr>
      <w:r>
        <w:t>„Ein HR-Kompetenzforum in dieser Größenordnung ist eine sehr gute Idee und</w:t>
      </w:r>
      <w:r w:rsidR="007D0A02">
        <w:t xml:space="preserve"> bietet </w:t>
      </w:r>
      <w:r w:rsidR="007D0A02">
        <w:t>die Möglichkeit sich vor Ort mit Kollegen aus den verschiedensten Branchen über die Thematik auszutauschen</w:t>
      </w:r>
      <w:r w:rsidR="007D0A02">
        <w:t>. Damit ist es</w:t>
      </w:r>
      <w:r>
        <w:t xml:space="preserve"> für die Region eine Bereicherung“, so kleidete eine begeisterte Teilnehmerin Ihre Eindrücke in Worte. Es wird deswegen nicht das letzte sein. </w:t>
      </w:r>
    </w:p>
    <w:p w14:paraId="6655E2BB" w14:textId="6187920A" w:rsidR="00412A52" w:rsidRPr="00891B0D" w:rsidRDefault="00185A94" w:rsidP="00891B0D">
      <w:pPr>
        <w:spacing w:line="360" w:lineRule="auto"/>
        <w:rPr>
          <w:i/>
        </w:rPr>
      </w:pPr>
      <w:r w:rsidRPr="00185A94">
        <w:rPr>
          <w:i/>
        </w:rPr>
        <w:t>3.</w:t>
      </w:r>
      <w:r w:rsidR="00E83CFC">
        <w:rPr>
          <w:i/>
        </w:rPr>
        <w:t>808</w:t>
      </w:r>
      <w:r w:rsidRPr="00185A94">
        <w:rPr>
          <w:i/>
        </w:rPr>
        <w:t xml:space="preserve"> Zeichen </w:t>
      </w:r>
      <w:proofErr w:type="spellStart"/>
      <w:r w:rsidRPr="00185A94">
        <w:rPr>
          <w:i/>
        </w:rPr>
        <w:t>inkl</w:t>
      </w:r>
      <w:proofErr w:type="spellEnd"/>
      <w:r w:rsidRPr="00185A94">
        <w:rPr>
          <w:i/>
        </w:rPr>
        <w:t xml:space="preserve"> Leerzeichen</w:t>
      </w:r>
    </w:p>
    <w:p w14:paraId="5148AAC7" w14:textId="77777777" w:rsidR="00C56B10" w:rsidRDefault="00C56B10">
      <w:pPr>
        <w:rPr>
          <w:rFonts w:asciiTheme="minorHAnsi" w:hAnsiTheme="minorHAnsi"/>
          <w:sz w:val="20"/>
        </w:rPr>
      </w:pPr>
    </w:p>
    <w:sectPr w:rsidR="00C56B10" w:rsidSect="008E6237">
      <w:pgSz w:w="11900" w:h="16840"/>
      <w:pgMar w:top="1417"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ADF"/>
    <w:rsid w:val="00185A94"/>
    <w:rsid w:val="00241E22"/>
    <w:rsid w:val="00412A52"/>
    <w:rsid w:val="004312BA"/>
    <w:rsid w:val="00482AA4"/>
    <w:rsid w:val="00503ADF"/>
    <w:rsid w:val="00580185"/>
    <w:rsid w:val="00584FE6"/>
    <w:rsid w:val="007D0A02"/>
    <w:rsid w:val="00891B0D"/>
    <w:rsid w:val="008E6237"/>
    <w:rsid w:val="00B2640C"/>
    <w:rsid w:val="00B47EA8"/>
    <w:rsid w:val="00C56B10"/>
    <w:rsid w:val="00E83CFC"/>
    <w:rsid w:val="00EB4F2A"/>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6D70C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de-DE"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03ADF"/>
    <w:rPr>
      <w:rFonts w:ascii="Helvetica" w:hAnsi="Helvetica"/>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rsid w:val="00412A52"/>
  </w:style>
  <w:style w:type="character" w:styleId="Link">
    <w:name w:val="Hyperlink"/>
    <w:basedOn w:val="Absatzstandardschriftart"/>
    <w:uiPriority w:val="99"/>
    <w:unhideWhenUsed/>
    <w:rsid w:val="00B47EA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de-DE"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03ADF"/>
    <w:rPr>
      <w:rFonts w:ascii="Helvetica" w:hAnsi="Helvetica"/>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rsid w:val="00412A52"/>
  </w:style>
  <w:style w:type="character" w:styleId="Link">
    <w:name w:val="Hyperlink"/>
    <w:basedOn w:val="Absatzstandardschriftart"/>
    <w:uiPriority w:val="99"/>
    <w:unhideWhenUsed/>
    <w:rsid w:val="00B47EA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557</Words>
  <Characters>3516</Characters>
  <Application>Microsoft Macintosh Word</Application>
  <DocSecurity>0</DocSecurity>
  <Lines>29</Lines>
  <Paragraphs>8</Paragraphs>
  <ScaleCrop>false</ScaleCrop>
  <Company>PnR</Company>
  <LinksUpToDate>false</LinksUpToDate>
  <CharactersWithSpaces>4065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2014-09-25T06:31:00Z</cp:lastPrinted>
  <dcterms:created xsi:type="dcterms:W3CDTF">2014-09-25T06:59:00Z</dcterms:created>
  <dcterms:modified xsi:type="dcterms:W3CDTF">2014-09-25T10:46:00Z</dcterms:modified>
</cp:coreProperties>
</file>