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5A2" w:rsidRPr="005171F9" w:rsidRDefault="00BC25A2" w:rsidP="00BC25A2">
      <w:pPr>
        <w:ind w:right="-709"/>
        <w:outlineLvl w:val="0"/>
        <w:rPr>
          <w:rFonts w:ascii="Helvetica" w:hAnsi="Helvetica"/>
          <w:b/>
          <w:color w:val="7F7F7F" w:themeColor="text1" w:themeTint="80"/>
          <w:lang w:val="de-CH"/>
        </w:rPr>
      </w:pPr>
      <w:r w:rsidRPr="00F37300">
        <w:rPr>
          <w:rFonts w:ascii="Helvetica" w:hAnsi="Helvetica"/>
          <w:b/>
          <w:color w:val="7F7F7F" w:themeColor="text1" w:themeTint="80"/>
          <w:lang w:val="de-CH"/>
        </w:rPr>
        <w:t>Medienmitteilung</w:t>
      </w:r>
    </w:p>
    <w:p w:rsidR="00BC25A2" w:rsidRPr="005171F9" w:rsidRDefault="00BC25A2" w:rsidP="00BC25A2">
      <w:pPr>
        <w:ind w:right="-709"/>
        <w:outlineLvl w:val="0"/>
        <w:rPr>
          <w:rFonts w:ascii="Helvetica" w:hAnsi="Helvetica"/>
          <w:b/>
          <w:lang w:val="de-CH"/>
        </w:rPr>
      </w:pPr>
    </w:p>
    <w:p w:rsidR="00BC25A2" w:rsidRPr="005171F9" w:rsidRDefault="0008250C" w:rsidP="00BC25A2">
      <w:pPr>
        <w:ind w:right="-709"/>
        <w:outlineLvl w:val="0"/>
        <w:rPr>
          <w:rFonts w:ascii="Helvetica" w:hAnsi="Helvetica"/>
          <w:sz w:val="20"/>
          <w:lang w:val="de-CH"/>
        </w:rPr>
      </w:pPr>
      <w:r>
        <w:rPr>
          <w:rFonts w:ascii="Helvetica" w:hAnsi="Helvetica"/>
          <w:sz w:val="20"/>
          <w:lang w:val="de-CH"/>
        </w:rPr>
        <w:t>Hagendorn</w:t>
      </w:r>
      <w:r w:rsidR="00BC25A2" w:rsidRPr="00EB2EDE">
        <w:rPr>
          <w:rFonts w:ascii="Helvetica" w:hAnsi="Helvetica"/>
          <w:sz w:val="20"/>
          <w:lang w:val="de-CH"/>
        </w:rPr>
        <w:t>,</w:t>
      </w:r>
      <w:r>
        <w:rPr>
          <w:rFonts w:ascii="Helvetica" w:hAnsi="Helvetica"/>
          <w:sz w:val="20"/>
          <w:lang w:val="de-CH"/>
        </w:rPr>
        <w:t xml:space="preserve"> 4</w:t>
      </w:r>
      <w:r w:rsidR="00BC25A2">
        <w:rPr>
          <w:rFonts w:ascii="Helvetica" w:hAnsi="Helvetica"/>
          <w:sz w:val="20"/>
          <w:lang w:val="de-CH"/>
        </w:rPr>
        <w:t>. November 2014</w:t>
      </w:r>
      <w:r w:rsidR="00BC25A2" w:rsidRPr="00EB2EDE">
        <w:rPr>
          <w:rFonts w:ascii="Helvetica" w:hAnsi="Helvetica"/>
          <w:sz w:val="20"/>
          <w:lang w:val="de-CH"/>
        </w:rPr>
        <w:t xml:space="preserve"> </w:t>
      </w:r>
    </w:p>
    <w:p w:rsidR="009F092D" w:rsidRDefault="009F092D" w:rsidP="00BC25A2">
      <w:pPr>
        <w:ind w:right="-709"/>
        <w:outlineLvl w:val="0"/>
        <w:rPr>
          <w:rFonts w:ascii="Helvetica" w:hAnsi="Helvetica"/>
          <w:sz w:val="20"/>
          <w:lang w:val="de-CH"/>
        </w:rPr>
      </w:pPr>
    </w:p>
    <w:p w:rsidR="00BC25A2" w:rsidRPr="005171F9" w:rsidRDefault="00BC25A2" w:rsidP="00BC25A2">
      <w:pPr>
        <w:ind w:right="-709"/>
        <w:outlineLvl w:val="0"/>
        <w:rPr>
          <w:rFonts w:ascii="Helvetica" w:hAnsi="Helvetica"/>
          <w:sz w:val="20"/>
          <w:lang w:val="de-CH"/>
        </w:rPr>
      </w:pPr>
    </w:p>
    <w:p w:rsidR="009E7FD9" w:rsidRPr="009E7FD9" w:rsidRDefault="00BC25A2" w:rsidP="00A4276B">
      <w:pPr>
        <w:spacing w:line="360" w:lineRule="auto"/>
        <w:ind w:right="-284"/>
        <w:rPr>
          <w:rFonts w:ascii="Helvetica" w:hAnsi="Helvetica" w:cs="Arial"/>
          <w:b/>
          <w:bCs/>
          <w:szCs w:val="22"/>
          <w:lang w:val="de-CH"/>
        </w:rPr>
      </w:pPr>
      <w:r>
        <w:rPr>
          <w:rFonts w:ascii="Helvetica" w:hAnsi="Helvetica" w:cs="Arial"/>
          <w:b/>
          <w:bCs/>
          <w:szCs w:val="22"/>
          <w:lang w:val="de-CH"/>
        </w:rPr>
        <w:t>Philipp Bogner neuer CEO von Rigilog</w:t>
      </w:r>
    </w:p>
    <w:p w:rsidR="00A4276B" w:rsidRPr="009E7FD9" w:rsidRDefault="009E7FD9" w:rsidP="00170C6E">
      <w:pPr>
        <w:spacing w:line="360" w:lineRule="auto"/>
        <w:ind w:right="-568"/>
        <w:rPr>
          <w:rFonts w:ascii="Helvetica" w:hAnsi="Helvetica" w:cs="Arial"/>
          <w:bCs/>
          <w:sz w:val="20"/>
          <w:szCs w:val="22"/>
          <w:lang w:val="de-CH"/>
        </w:rPr>
      </w:pPr>
      <w:r>
        <w:rPr>
          <w:rFonts w:ascii="Helvetica" w:hAnsi="Helvetica" w:cs="Arial"/>
          <w:bCs/>
          <w:sz w:val="20"/>
          <w:szCs w:val="22"/>
          <w:lang w:val="de-CH"/>
        </w:rPr>
        <w:t>Der frühere COO kehrt zurück ins Unternehmen und übernimmt die Leitung des Herstellers von Bekleidungsmanagement-, E-Procurement und Supply-Chain-Lösungen</w:t>
      </w:r>
    </w:p>
    <w:p w:rsidR="0035407D" w:rsidRPr="00A4276B" w:rsidRDefault="0035407D" w:rsidP="00A4276B">
      <w:pPr>
        <w:spacing w:line="360" w:lineRule="auto"/>
        <w:ind w:right="-284"/>
        <w:rPr>
          <w:rFonts w:ascii="Helvetica" w:hAnsi="Helvetica" w:cs="Arial"/>
          <w:bCs/>
          <w:sz w:val="20"/>
        </w:rPr>
      </w:pPr>
    </w:p>
    <w:p w:rsidR="0035407D" w:rsidRDefault="0035407D" w:rsidP="0035407D">
      <w:pPr>
        <w:spacing w:line="360" w:lineRule="auto"/>
        <w:rPr>
          <w:rFonts w:ascii="Helvetica" w:hAnsi="Helvetica" w:cs="Arial"/>
          <w:b/>
          <w:bCs/>
          <w:sz w:val="20"/>
        </w:rPr>
      </w:pPr>
      <w:r>
        <w:rPr>
          <w:rFonts w:ascii="Helvetica" w:hAnsi="Helvetica" w:cs="Arial"/>
          <w:b/>
          <w:bCs/>
          <w:sz w:val="20"/>
        </w:rPr>
        <w:t>Philipp Bogner heisst der neue CEO des Herstellers von Berufsbekleidungsma</w:t>
      </w:r>
      <w:r>
        <w:rPr>
          <w:rFonts w:ascii="Helvetica" w:hAnsi="Helvetica" w:cs="Arial"/>
          <w:b/>
          <w:bCs/>
          <w:sz w:val="20"/>
        </w:rPr>
        <w:t>n</w:t>
      </w:r>
      <w:r w:rsidR="00313416">
        <w:rPr>
          <w:rFonts w:ascii="Helvetica" w:hAnsi="Helvetica" w:cs="Arial"/>
          <w:b/>
          <w:bCs/>
          <w:sz w:val="20"/>
        </w:rPr>
        <w:t>agement-Lösungen Rigilog.</w:t>
      </w:r>
      <w:r>
        <w:rPr>
          <w:rFonts w:ascii="Helvetica" w:hAnsi="Helvetica" w:cs="Arial"/>
          <w:b/>
          <w:bCs/>
          <w:sz w:val="20"/>
        </w:rPr>
        <w:t xml:space="preserve"> Bogner war bereits früher bei Rigilog tätig. So war er von 2008 bis 2013 COO und von 2010 bis 2012 auch Geschäftsführer der deu</w:t>
      </w:r>
      <w:r>
        <w:rPr>
          <w:rFonts w:ascii="Helvetica" w:hAnsi="Helvetica" w:cs="Arial"/>
          <w:b/>
          <w:bCs/>
          <w:sz w:val="20"/>
        </w:rPr>
        <w:t>t</w:t>
      </w:r>
      <w:r>
        <w:rPr>
          <w:rFonts w:ascii="Helvetica" w:hAnsi="Helvetica" w:cs="Arial"/>
          <w:b/>
          <w:bCs/>
          <w:sz w:val="20"/>
        </w:rPr>
        <w:t>schen Niederlassung in Berlin. Bogner hat sich zum Ziel gesetzt, neben dem Ausbau des Hauptgeschäfts mit Berufsbekleidungsmanagement-Lösungen die Bereiche E-Procurement und Supply-Chain-Management sowie die Cloud-Lösungen weiter voranzutreiben. „Gerade die elektronische Beschaffung von Verbrauchsmaterial ist bei mittelständischen Unternehmen mehr und mehr ein Thema. Hier können wir sehr gute Alternativen zu den grossen Herstellern b</w:t>
      </w:r>
      <w:r>
        <w:rPr>
          <w:rFonts w:ascii="Helvetica" w:hAnsi="Helvetica" w:cs="Arial"/>
          <w:b/>
          <w:bCs/>
          <w:sz w:val="20"/>
        </w:rPr>
        <w:t>i</w:t>
      </w:r>
      <w:r>
        <w:rPr>
          <w:rFonts w:ascii="Helvetica" w:hAnsi="Helvetica" w:cs="Arial"/>
          <w:b/>
          <w:bCs/>
          <w:sz w:val="20"/>
        </w:rPr>
        <w:t>eten“, sagt Bogner. E-Procurement soll mittelfristig strategisch in Richtung Komplett-Dienstleistungen aus der Cloud für KMU weiterentwickelt werden.</w:t>
      </w:r>
      <w:r w:rsidR="00170C6E">
        <w:rPr>
          <w:rFonts w:ascii="Helvetica" w:hAnsi="Helvetica" w:cs="Arial"/>
          <w:b/>
          <w:bCs/>
          <w:sz w:val="20"/>
        </w:rPr>
        <w:t xml:space="preserve"> Rigilog </w:t>
      </w:r>
      <w:r>
        <w:rPr>
          <w:rFonts w:ascii="Helvetica" w:hAnsi="Helvetica" w:cs="Arial"/>
          <w:b/>
          <w:bCs/>
          <w:sz w:val="20"/>
        </w:rPr>
        <w:t>Verwaltungsratspräs</w:t>
      </w:r>
      <w:r>
        <w:rPr>
          <w:rFonts w:ascii="Helvetica" w:hAnsi="Helvetica" w:cs="Arial"/>
          <w:b/>
          <w:bCs/>
          <w:sz w:val="20"/>
        </w:rPr>
        <w:t>i</w:t>
      </w:r>
      <w:r>
        <w:rPr>
          <w:rFonts w:ascii="Helvetica" w:hAnsi="Helvetica" w:cs="Arial"/>
          <w:b/>
          <w:bCs/>
          <w:sz w:val="20"/>
        </w:rPr>
        <w:t>dent Alfred Beerli sagt: „Wir freuen uns, dass wir Philipp Bogner wieder zurüc</w:t>
      </w:r>
      <w:r>
        <w:rPr>
          <w:rFonts w:ascii="Helvetica" w:hAnsi="Helvetica" w:cs="Arial"/>
          <w:b/>
          <w:bCs/>
          <w:sz w:val="20"/>
        </w:rPr>
        <w:t>k</w:t>
      </w:r>
      <w:r>
        <w:rPr>
          <w:rFonts w:ascii="Helvetica" w:hAnsi="Helvetica" w:cs="Arial"/>
          <w:b/>
          <w:bCs/>
          <w:sz w:val="20"/>
        </w:rPr>
        <w:t>gewinnen konnten. Er ist ein ausgewiesener Einkaufs- und Sourcing-Experte und sowohl mit dem Unternehmen als auch mit den Kunden bestens vertraut.“ Bogner folgt auf Thilo Heffner, der das Unterne</w:t>
      </w:r>
      <w:r>
        <w:rPr>
          <w:rFonts w:ascii="Helvetica" w:hAnsi="Helvetica" w:cs="Arial"/>
          <w:b/>
          <w:bCs/>
          <w:sz w:val="20"/>
        </w:rPr>
        <w:t>h</w:t>
      </w:r>
      <w:r>
        <w:rPr>
          <w:rFonts w:ascii="Helvetica" w:hAnsi="Helvetica" w:cs="Arial"/>
          <w:b/>
          <w:bCs/>
          <w:sz w:val="20"/>
        </w:rPr>
        <w:t>men verlässt.</w:t>
      </w:r>
    </w:p>
    <w:p w:rsidR="0035407D" w:rsidRPr="005171F9" w:rsidRDefault="0035407D" w:rsidP="0035407D">
      <w:pPr>
        <w:spacing w:line="360" w:lineRule="auto"/>
        <w:rPr>
          <w:rFonts w:ascii="Helvetica" w:hAnsi="Helvetica" w:cs="Arial"/>
          <w:b/>
          <w:bCs/>
          <w:sz w:val="20"/>
        </w:rPr>
      </w:pPr>
    </w:p>
    <w:p w:rsidR="0035407D" w:rsidRPr="005171F9" w:rsidRDefault="0035407D" w:rsidP="0035407D">
      <w:pPr>
        <w:spacing w:line="360" w:lineRule="auto"/>
        <w:rPr>
          <w:rFonts w:ascii="Helvetica" w:hAnsi="Helvetica" w:cs="Arial"/>
          <w:bCs/>
          <w:sz w:val="20"/>
        </w:rPr>
      </w:pPr>
      <w:r w:rsidRPr="00B121F7">
        <w:rPr>
          <w:rFonts w:ascii="Helvetica" w:hAnsi="Helvetica" w:cs="Arial"/>
          <w:bCs/>
          <w:sz w:val="20"/>
        </w:rPr>
        <w:t>Vor seiner Zeit als C</w:t>
      </w:r>
      <w:r>
        <w:rPr>
          <w:rFonts w:ascii="Helvetica" w:hAnsi="Helvetica" w:cs="Arial"/>
          <w:bCs/>
          <w:sz w:val="20"/>
        </w:rPr>
        <w:t>O</w:t>
      </w:r>
      <w:r w:rsidRPr="00B121F7">
        <w:rPr>
          <w:rFonts w:ascii="Helvetica" w:hAnsi="Helvetica" w:cs="Arial"/>
          <w:bCs/>
          <w:sz w:val="20"/>
        </w:rPr>
        <w:t xml:space="preserve">O bei </w:t>
      </w:r>
      <w:r w:rsidRPr="00BC25A2">
        <w:rPr>
          <w:rFonts w:ascii="Helvetica" w:hAnsi="Helvetica" w:cs="Arial"/>
          <w:bCs/>
          <w:sz w:val="20"/>
        </w:rPr>
        <w:t>Rigilog war Bogner</w:t>
      </w:r>
      <w:r w:rsidRPr="00B121F7">
        <w:rPr>
          <w:rFonts w:ascii="Helvetica" w:hAnsi="Helvetica" w:cs="Arial"/>
          <w:bCs/>
          <w:sz w:val="20"/>
        </w:rPr>
        <w:t xml:space="preserve"> bei b&amp;m management und Price Wate</w:t>
      </w:r>
      <w:r w:rsidRPr="00B121F7">
        <w:rPr>
          <w:rFonts w:ascii="Helvetica" w:hAnsi="Helvetica" w:cs="Arial"/>
          <w:bCs/>
          <w:sz w:val="20"/>
        </w:rPr>
        <w:t>r</w:t>
      </w:r>
      <w:r w:rsidRPr="00B121F7">
        <w:rPr>
          <w:rFonts w:ascii="Helvetica" w:hAnsi="Helvetica" w:cs="Arial"/>
          <w:bCs/>
          <w:sz w:val="20"/>
        </w:rPr>
        <w:t xml:space="preserve">house Coopers als Berater </w:t>
      </w:r>
      <w:r>
        <w:rPr>
          <w:rFonts w:ascii="Helvetica" w:hAnsi="Helvetica" w:cs="Arial"/>
          <w:bCs/>
          <w:sz w:val="20"/>
        </w:rPr>
        <w:t xml:space="preserve">unter anderem </w:t>
      </w:r>
      <w:r w:rsidRPr="00B121F7">
        <w:rPr>
          <w:rFonts w:ascii="Helvetica" w:hAnsi="Helvetica" w:cs="Arial"/>
          <w:bCs/>
          <w:sz w:val="20"/>
        </w:rPr>
        <w:t>für Grossbanken im Bereich Supp</w:t>
      </w:r>
      <w:r>
        <w:rPr>
          <w:rFonts w:ascii="Helvetica" w:hAnsi="Helvetica" w:cs="Arial"/>
          <w:bCs/>
          <w:sz w:val="20"/>
        </w:rPr>
        <w:t>ly und D</w:t>
      </w:r>
      <w:r>
        <w:rPr>
          <w:rFonts w:ascii="Helvetica" w:hAnsi="Helvetica" w:cs="Arial"/>
          <w:bCs/>
          <w:sz w:val="20"/>
        </w:rPr>
        <w:t>e</w:t>
      </w:r>
      <w:r>
        <w:rPr>
          <w:rFonts w:ascii="Helvetica" w:hAnsi="Helvetica" w:cs="Arial"/>
          <w:bCs/>
          <w:sz w:val="20"/>
        </w:rPr>
        <w:t>mand Management tätig und leitete die Geschäftseinheit Business Development und Logistik bei der LH Bundeswehr Bekleidungsgesellschaft. Eigene unternehmerische Erfahrungen sammelte er beim Aufbau der Excellent Fulfillment AG, die sich auf die Übernahme gesamter Geschäftsprozesse in den Bereichen Versorgung mit Marketin</w:t>
      </w:r>
      <w:r>
        <w:rPr>
          <w:rFonts w:ascii="Helvetica" w:hAnsi="Helvetica" w:cs="Arial"/>
          <w:bCs/>
          <w:sz w:val="20"/>
        </w:rPr>
        <w:t>g</w:t>
      </w:r>
      <w:r>
        <w:rPr>
          <w:rFonts w:ascii="Helvetica" w:hAnsi="Helvetica" w:cs="Arial"/>
          <w:bCs/>
          <w:sz w:val="20"/>
        </w:rPr>
        <w:t>material und Verteillogistik fokussiert. Der diplomierte Wirtschaftsingenieur lebt seit 2007 in der Schweiz.</w:t>
      </w:r>
    </w:p>
    <w:p w:rsidR="0035407D" w:rsidRPr="005171F9" w:rsidRDefault="0035407D" w:rsidP="0035407D">
      <w:pPr>
        <w:spacing w:line="360" w:lineRule="auto"/>
        <w:rPr>
          <w:rFonts w:ascii="Helvetica" w:hAnsi="Helvetica" w:cs="Arial"/>
          <w:bCs/>
          <w:sz w:val="20"/>
        </w:rPr>
      </w:pPr>
    </w:p>
    <w:p w:rsidR="0035407D" w:rsidRDefault="0035407D" w:rsidP="0035407D">
      <w:pPr>
        <w:spacing w:line="360" w:lineRule="auto"/>
        <w:rPr>
          <w:rFonts w:ascii="Helvetica" w:hAnsi="Helvetica" w:cs="Arial"/>
          <w:bCs/>
          <w:sz w:val="20"/>
          <w:szCs w:val="22"/>
          <w:lang w:val="de-CH"/>
        </w:rPr>
      </w:pPr>
    </w:p>
    <w:p w:rsidR="00BC25A2" w:rsidRPr="005171F9" w:rsidRDefault="00BC25A2" w:rsidP="00BC25A2">
      <w:pPr>
        <w:spacing w:line="360" w:lineRule="auto"/>
        <w:rPr>
          <w:rFonts w:ascii="Helvetica" w:hAnsi="Helvetica" w:cs="Arial"/>
          <w:bCs/>
          <w:sz w:val="20"/>
          <w:szCs w:val="22"/>
          <w:lang w:val="de-CH"/>
        </w:rPr>
      </w:pPr>
    </w:p>
    <w:tbl>
      <w:tblPr>
        <w:tblW w:w="8613" w:type="dxa"/>
        <w:tblLayout w:type="fixed"/>
        <w:tblLook w:val="04A0"/>
      </w:tblPr>
      <w:tblGrid>
        <w:gridCol w:w="2943"/>
        <w:gridCol w:w="5670"/>
      </w:tblGrid>
      <w:tr w:rsidR="00BC25A2" w:rsidRPr="005171F9">
        <w:trPr>
          <w:trHeight w:val="2696"/>
        </w:trPr>
        <w:tc>
          <w:tcPr>
            <w:tcW w:w="2943" w:type="dxa"/>
            <w:shd w:val="clear" w:color="auto" w:fill="auto"/>
          </w:tcPr>
          <w:p w:rsidR="00BC25A2" w:rsidRPr="005171F9" w:rsidRDefault="00BC25A2" w:rsidP="00237AF1">
            <w:pPr>
              <w:widowControl w:val="0"/>
              <w:tabs>
                <w:tab w:val="left" w:pos="2977"/>
                <w:tab w:val="left" w:pos="4111"/>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val="de-DE" w:eastAsia="de-DE" w:bidi="ar-SA"/>
              </w:rPr>
              <w:drawing>
                <wp:inline distT="0" distB="0" distL="0" distR="0">
                  <wp:extent cx="1806363" cy="1756381"/>
                  <wp:effectExtent l="25400" t="0" r="0" b="0"/>
                  <wp:docPr id="3" name="Bild 1" descr="::Bildschirmfoto 2014-10-24 um 14.1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10-24 um 14.12.50.png"/>
                          <pic:cNvPicPr>
                            <a:picLocks noChangeAspect="1" noChangeArrowheads="1"/>
                          </pic:cNvPicPr>
                        </pic:nvPicPr>
                        <pic:blipFill>
                          <a:blip r:embed="rId4"/>
                          <a:srcRect/>
                          <a:stretch>
                            <a:fillRect/>
                          </a:stretch>
                        </pic:blipFill>
                        <pic:spPr bwMode="auto">
                          <a:xfrm>
                            <a:off x="0" y="0"/>
                            <a:ext cx="1806363" cy="1756381"/>
                          </a:xfrm>
                          <a:prstGeom prst="rect">
                            <a:avLst/>
                          </a:prstGeom>
                          <a:noFill/>
                          <a:ln w="9525">
                            <a:noFill/>
                            <a:miter lim="800000"/>
                            <a:headEnd/>
                            <a:tailEnd/>
                          </a:ln>
                        </pic:spPr>
                      </pic:pic>
                    </a:graphicData>
                  </a:graphic>
                </wp:inline>
              </w:drawing>
            </w:r>
          </w:p>
        </w:tc>
        <w:tc>
          <w:tcPr>
            <w:tcW w:w="5670" w:type="dxa"/>
            <w:shd w:val="clear" w:color="auto" w:fill="auto"/>
          </w:tcPr>
          <w:p w:rsidR="00BC25A2" w:rsidRDefault="00BC25A2" w:rsidP="00237AF1">
            <w:pPr>
              <w:pStyle w:val="Titel"/>
              <w:rPr>
                <w:rFonts w:ascii="Arial" w:eastAsia="Cambria" w:hAnsi="Arial" w:cs="Calibri"/>
                <w:bCs w:val="0"/>
                <w:sz w:val="16"/>
                <w:szCs w:val="26"/>
              </w:rPr>
            </w:pPr>
          </w:p>
          <w:p w:rsidR="00BC25A2" w:rsidRPr="005171F9" w:rsidRDefault="00BC25A2" w:rsidP="00237AF1">
            <w:pPr>
              <w:pStyle w:val="Titel"/>
              <w:rPr>
                <w:rFonts w:ascii="Arial" w:eastAsia="Cambria" w:hAnsi="Arial" w:cs="Calibri"/>
                <w:bCs w:val="0"/>
                <w:sz w:val="16"/>
                <w:szCs w:val="26"/>
              </w:rPr>
            </w:pPr>
          </w:p>
          <w:p w:rsidR="00BC25A2" w:rsidRDefault="00BC25A2" w:rsidP="00237AF1">
            <w:pPr>
              <w:pStyle w:val="Titel"/>
              <w:rPr>
                <w:rFonts w:ascii="Arial" w:eastAsia="Cambria" w:hAnsi="Arial" w:cs="Calibri"/>
                <w:bCs w:val="0"/>
                <w:sz w:val="16"/>
                <w:szCs w:val="26"/>
              </w:rPr>
            </w:pPr>
          </w:p>
          <w:p w:rsidR="00BC25A2" w:rsidRDefault="00BC25A2" w:rsidP="00237AF1">
            <w:pPr>
              <w:pStyle w:val="Titel"/>
              <w:rPr>
                <w:rFonts w:ascii="Arial" w:eastAsia="Cambria" w:hAnsi="Arial" w:cs="Calibri"/>
                <w:bCs w:val="0"/>
                <w:sz w:val="16"/>
                <w:szCs w:val="26"/>
              </w:rPr>
            </w:pPr>
          </w:p>
          <w:p w:rsidR="00BC25A2" w:rsidRDefault="00BC25A2" w:rsidP="00237AF1">
            <w:pPr>
              <w:pStyle w:val="Titel"/>
              <w:rPr>
                <w:rFonts w:ascii="Arial" w:eastAsia="Cambria" w:hAnsi="Arial" w:cs="Calibri"/>
                <w:bCs w:val="0"/>
                <w:sz w:val="16"/>
                <w:szCs w:val="26"/>
              </w:rPr>
            </w:pPr>
          </w:p>
          <w:p w:rsidR="00BC25A2" w:rsidRDefault="00BC25A2" w:rsidP="00237AF1">
            <w:pPr>
              <w:pStyle w:val="Titel"/>
              <w:rPr>
                <w:rFonts w:ascii="Arial" w:eastAsia="Cambria" w:hAnsi="Arial" w:cs="Calibri"/>
                <w:bCs w:val="0"/>
                <w:sz w:val="16"/>
                <w:szCs w:val="26"/>
              </w:rPr>
            </w:pPr>
          </w:p>
          <w:p w:rsidR="00BC25A2" w:rsidRDefault="00BC25A2" w:rsidP="00237AF1">
            <w:pPr>
              <w:pStyle w:val="Titel"/>
              <w:rPr>
                <w:rFonts w:ascii="Arial" w:eastAsia="Cambria" w:hAnsi="Arial" w:cs="Calibri"/>
                <w:bCs w:val="0"/>
                <w:sz w:val="16"/>
                <w:szCs w:val="26"/>
              </w:rPr>
            </w:pPr>
          </w:p>
          <w:p w:rsidR="00BC25A2" w:rsidRDefault="00BC25A2" w:rsidP="00237AF1">
            <w:pPr>
              <w:pStyle w:val="Titel"/>
              <w:rPr>
                <w:rFonts w:ascii="Arial" w:eastAsia="Cambria" w:hAnsi="Arial" w:cs="Calibri"/>
                <w:bCs w:val="0"/>
                <w:sz w:val="16"/>
                <w:szCs w:val="26"/>
              </w:rPr>
            </w:pPr>
          </w:p>
          <w:p w:rsidR="00BC25A2" w:rsidRPr="005171F9" w:rsidRDefault="00BC25A2" w:rsidP="00237AF1">
            <w:pPr>
              <w:pStyle w:val="Titel"/>
              <w:rPr>
                <w:rFonts w:ascii="Arial" w:eastAsia="Cambria" w:hAnsi="Arial" w:cs="Calibri"/>
                <w:bCs w:val="0"/>
                <w:sz w:val="16"/>
                <w:szCs w:val="26"/>
              </w:rPr>
            </w:pPr>
          </w:p>
          <w:p w:rsidR="00BC25A2" w:rsidRPr="005171F9" w:rsidRDefault="00BC25A2" w:rsidP="00237AF1">
            <w:pPr>
              <w:pStyle w:val="Titel"/>
              <w:rPr>
                <w:rFonts w:ascii="Arial" w:eastAsia="Cambria" w:hAnsi="Arial" w:cs="Calibri"/>
                <w:bCs w:val="0"/>
                <w:sz w:val="16"/>
                <w:szCs w:val="26"/>
              </w:rPr>
            </w:pPr>
          </w:p>
          <w:p w:rsidR="00BC25A2" w:rsidRPr="005171F9" w:rsidRDefault="00BC25A2" w:rsidP="00237AF1">
            <w:pPr>
              <w:pStyle w:val="Titel"/>
              <w:rPr>
                <w:rFonts w:ascii="Arial" w:eastAsia="Cambria" w:hAnsi="Arial" w:cs="Calibri"/>
                <w:bCs w:val="0"/>
                <w:sz w:val="16"/>
                <w:szCs w:val="26"/>
              </w:rPr>
            </w:pPr>
            <w:r>
              <w:rPr>
                <w:rFonts w:ascii="Arial" w:eastAsia="Cambria" w:hAnsi="Arial" w:cs="Calibri"/>
                <w:bCs w:val="0"/>
                <w:sz w:val="16"/>
                <w:szCs w:val="26"/>
              </w:rPr>
              <w:t>Philipp Bogner, CEO Rigilog AG</w:t>
            </w:r>
          </w:p>
        </w:tc>
      </w:tr>
    </w:tbl>
    <w:p w:rsidR="00BC25A2" w:rsidRDefault="00BC25A2" w:rsidP="00BC25A2">
      <w:pPr>
        <w:spacing w:line="288" w:lineRule="auto"/>
        <w:rPr>
          <w:rFonts w:ascii="Helvetica" w:eastAsia="Times New Roman" w:hAnsi="Helvetica"/>
          <w:sz w:val="16"/>
        </w:rPr>
      </w:pPr>
    </w:p>
    <w:p w:rsidR="00BC25A2" w:rsidRPr="00A4276B" w:rsidRDefault="00BC25A2" w:rsidP="00A4276B">
      <w:pPr>
        <w:spacing w:line="288" w:lineRule="auto"/>
        <w:rPr>
          <w:rFonts w:ascii="Helvetica" w:eastAsia="Times New Roman" w:hAnsi="Helvetica"/>
          <w:sz w:val="16"/>
        </w:rPr>
      </w:pPr>
      <w:r>
        <w:rPr>
          <w:rFonts w:ascii="Helvetica" w:eastAsia="Times New Roman" w:hAnsi="Helvetica"/>
          <w:sz w:val="16"/>
        </w:rPr>
        <w:t>Das hochaufgelöste Bild steht</w:t>
      </w:r>
      <w:r w:rsidRPr="006A04E2">
        <w:rPr>
          <w:rFonts w:ascii="Helvetica" w:eastAsia="Times New Roman" w:hAnsi="Helvetica"/>
          <w:sz w:val="16"/>
        </w:rPr>
        <w:t xml:space="preserve"> unter </w:t>
      </w:r>
      <w:hyperlink r:id="rId5"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tbl>
      <w:tblPr>
        <w:tblW w:w="8896" w:type="dxa"/>
        <w:tblLook w:val="04A0"/>
      </w:tblPr>
      <w:tblGrid>
        <w:gridCol w:w="4077"/>
        <w:gridCol w:w="4819"/>
      </w:tblGrid>
      <w:tr w:rsidR="00BC25A2" w:rsidRPr="005171F9">
        <w:trPr>
          <w:trHeight w:val="1418"/>
        </w:trPr>
        <w:tc>
          <w:tcPr>
            <w:tcW w:w="4077" w:type="dxa"/>
            <w:shd w:val="clear" w:color="auto" w:fill="auto"/>
          </w:tcPr>
          <w:p w:rsidR="00BC25A2" w:rsidRPr="005171F9" w:rsidRDefault="00BC25A2" w:rsidP="00237AF1">
            <w:pPr>
              <w:widowControl w:val="0"/>
              <w:tabs>
                <w:tab w:val="left" w:pos="3969"/>
              </w:tabs>
              <w:autoSpaceDE w:val="0"/>
              <w:autoSpaceDN w:val="0"/>
              <w:adjustRightInd w:val="0"/>
              <w:spacing w:line="220" w:lineRule="atLeast"/>
              <w:ind w:right="176"/>
              <w:rPr>
                <w:rFonts w:ascii="Helvetica" w:hAnsi="Helvetica" w:cs="Calibri"/>
                <w:b/>
                <w:sz w:val="16"/>
                <w:szCs w:val="26"/>
                <w:lang w:val="de-CH" w:eastAsia="de-DE"/>
              </w:rPr>
            </w:pPr>
            <w:r w:rsidRPr="00F37300">
              <w:rPr>
                <w:rFonts w:ascii="Helvetica" w:hAnsi="Helvetica" w:cs="Calibri"/>
                <w:b/>
                <w:sz w:val="16"/>
                <w:szCs w:val="26"/>
                <w:lang w:val="de-CH" w:eastAsia="de-DE"/>
              </w:rPr>
              <w:t>Kontaktdaten:</w:t>
            </w:r>
          </w:p>
          <w:p w:rsidR="00BC25A2" w:rsidRDefault="00BC25A2" w:rsidP="00237AF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Rigilog AG – Philipp Bogner</w:t>
            </w:r>
          </w:p>
          <w:p w:rsidR="00BC25A2" w:rsidRDefault="00BC25A2" w:rsidP="00237AF1">
            <w:pPr>
              <w:widowControl w:val="0"/>
              <w:tabs>
                <w:tab w:val="left" w:pos="2977"/>
                <w:tab w:val="left" w:pos="3969"/>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 xml:space="preserve">Frauentalstrasse 3 – </w:t>
            </w:r>
            <w:r w:rsidR="00D62564">
              <w:rPr>
                <w:rFonts w:ascii="Helvetica" w:hAnsi="Helvetica" w:cs="Calibri"/>
                <w:sz w:val="16"/>
                <w:szCs w:val="26"/>
                <w:lang w:val="de-CH" w:eastAsia="de-DE"/>
              </w:rPr>
              <w:t>CH-</w:t>
            </w:r>
            <w:r>
              <w:rPr>
                <w:rFonts w:ascii="Helvetica" w:hAnsi="Helvetica" w:cs="Calibri"/>
                <w:sz w:val="16"/>
                <w:szCs w:val="26"/>
                <w:lang w:val="de-CH" w:eastAsia="de-DE"/>
              </w:rPr>
              <w:t>6332 Hagendorn ZG</w:t>
            </w:r>
          </w:p>
          <w:p w:rsidR="00BC25A2" w:rsidRDefault="00BC25A2" w:rsidP="00237AF1">
            <w:pPr>
              <w:widowControl w:val="0"/>
              <w:tabs>
                <w:tab w:val="left" w:pos="1013"/>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Tel.: +41 41 784 84 84</w:t>
            </w:r>
          </w:p>
          <w:p w:rsidR="00AC2811" w:rsidRDefault="00AC2811" w:rsidP="00237AF1">
            <w:pPr>
              <w:widowControl w:val="0"/>
              <w:tabs>
                <w:tab w:val="left" w:pos="1013"/>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philipp.bogner@rigilog.com</w:t>
            </w:r>
          </w:p>
          <w:p w:rsidR="00BC25A2" w:rsidRPr="00237AF1" w:rsidRDefault="00BC25A2" w:rsidP="00237AF1">
            <w:pPr>
              <w:widowControl w:val="0"/>
              <w:tabs>
                <w:tab w:val="left" w:pos="1013"/>
              </w:tabs>
              <w:autoSpaceDE w:val="0"/>
              <w:autoSpaceDN w:val="0"/>
              <w:adjustRightInd w:val="0"/>
              <w:spacing w:line="220" w:lineRule="atLeast"/>
              <w:ind w:right="176"/>
              <w:rPr>
                <w:rFonts w:ascii="Helvetica" w:hAnsi="Helvetica" w:cs="Calibri"/>
                <w:sz w:val="16"/>
                <w:szCs w:val="26"/>
                <w:lang w:val="de-CH" w:eastAsia="de-DE"/>
              </w:rPr>
            </w:pPr>
            <w:r>
              <w:rPr>
                <w:rFonts w:ascii="Helvetica" w:hAnsi="Helvetica" w:cs="Calibri"/>
                <w:sz w:val="16"/>
                <w:szCs w:val="26"/>
                <w:lang w:val="de-CH" w:eastAsia="de-DE"/>
              </w:rPr>
              <w:t>www.rigilog.ch</w:t>
            </w:r>
          </w:p>
        </w:tc>
        <w:tc>
          <w:tcPr>
            <w:tcW w:w="4819" w:type="dxa"/>
            <w:shd w:val="clear" w:color="auto" w:fill="auto"/>
          </w:tcPr>
          <w:p w:rsidR="00BC25A2" w:rsidRPr="005171F9" w:rsidRDefault="00BC25A2" w:rsidP="00237AF1">
            <w:pPr>
              <w:widowControl w:val="0"/>
              <w:autoSpaceDE w:val="0"/>
              <w:autoSpaceDN w:val="0"/>
              <w:adjustRightInd w:val="0"/>
              <w:spacing w:line="220" w:lineRule="atLeast"/>
              <w:ind w:left="34" w:right="742"/>
              <w:rPr>
                <w:rFonts w:ascii="Helvetica" w:hAnsi="Helvetica" w:cs="Calibri"/>
                <w:b/>
                <w:sz w:val="16"/>
                <w:szCs w:val="26"/>
                <w:lang w:eastAsia="de-DE"/>
              </w:rPr>
            </w:pPr>
            <w:r w:rsidRPr="005171F9">
              <w:rPr>
                <w:rFonts w:ascii="Helvetica" w:hAnsi="Helvetica" w:cs="Calibri"/>
                <w:b/>
                <w:sz w:val="16"/>
                <w:szCs w:val="26"/>
                <w:lang w:eastAsia="de-DE"/>
              </w:rPr>
              <w:t>Presse- und Öffentlichkeitsarbeit:</w:t>
            </w:r>
          </w:p>
          <w:p w:rsidR="00BC25A2" w:rsidRPr="005171F9" w:rsidRDefault="00BC25A2" w:rsidP="00237AF1">
            <w:pPr>
              <w:widowControl w:val="0"/>
              <w:autoSpaceDE w:val="0"/>
              <w:autoSpaceDN w:val="0"/>
              <w:adjustRightInd w:val="0"/>
              <w:spacing w:line="220" w:lineRule="atLeast"/>
              <w:ind w:left="34" w:right="742"/>
              <w:rPr>
                <w:rFonts w:ascii="Helvetica" w:hAnsi="Helvetica" w:cs="Calibri"/>
                <w:sz w:val="16"/>
                <w:szCs w:val="26"/>
                <w:lang w:eastAsia="de-DE"/>
              </w:rPr>
            </w:pPr>
            <w:r w:rsidRPr="005171F9">
              <w:rPr>
                <w:rFonts w:ascii="Helvetica" w:hAnsi="Helvetica" w:cs="Calibri"/>
                <w:sz w:val="16"/>
                <w:szCs w:val="26"/>
                <w:lang w:eastAsia="de-DE"/>
              </w:rPr>
              <w:t>Press’n’Relations GmbH – Markus Häfliger</w:t>
            </w:r>
          </w:p>
          <w:p w:rsidR="00BC25A2" w:rsidRPr="005171F9" w:rsidRDefault="00BC25A2" w:rsidP="00237AF1">
            <w:pPr>
              <w:widowControl w:val="0"/>
              <w:autoSpaceDE w:val="0"/>
              <w:autoSpaceDN w:val="0"/>
              <w:adjustRightInd w:val="0"/>
              <w:spacing w:line="220" w:lineRule="atLeast"/>
              <w:ind w:left="34" w:right="742"/>
              <w:rPr>
                <w:rFonts w:ascii="Helvetica" w:hAnsi="Helvetica" w:cs="Calibri"/>
                <w:sz w:val="16"/>
                <w:szCs w:val="26"/>
                <w:lang w:eastAsia="de-DE"/>
              </w:rPr>
            </w:pPr>
            <w:r w:rsidRPr="005171F9">
              <w:rPr>
                <w:rFonts w:ascii="Helvetica" w:hAnsi="Helvetica" w:cs="Calibri"/>
                <w:sz w:val="16"/>
                <w:szCs w:val="26"/>
                <w:lang w:eastAsia="de-DE"/>
              </w:rPr>
              <w:t xml:space="preserve">Hirslanderstrasse 51 – </w:t>
            </w:r>
            <w:r w:rsidR="00D62564">
              <w:rPr>
                <w:rFonts w:ascii="Helvetica" w:hAnsi="Helvetica" w:cs="Calibri"/>
                <w:sz w:val="16"/>
                <w:szCs w:val="26"/>
                <w:lang w:eastAsia="de-DE"/>
              </w:rPr>
              <w:t>CH-</w:t>
            </w:r>
            <w:r w:rsidRPr="005171F9">
              <w:rPr>
                <w:rFonts w:ascii="Helvetica" w:hAnsi="Helvetica" w:cs="Calibri"/>
                <w:sz w:val="16"/>
                <w:szCs w:val="26"/>
                <w:lang w:eastAsia="de-DE"/>
              </w:rPr>
              <w:t>8032 Zürich</w:t>
            </w:r>
          </w:p>
          <w:p w:rsidR="00BC25A2" w:rsidRPr="005171F9" w:rsidRDefault="00BC25A2" w:rsidP="00237AF1">
            <w:pPr>
              <w:widowControl w:val="0"/>
              <w:autoSpaceDE w:val="0"/>
              <w:autoSpaceDN w:val="0"/>
              <w:adjustRightInd w:val="0"/>
              <w:spacing w:line="220" w:lineRule="atLeast"/>
              <w:ind w:left="34" w:right="742"/>
              <w:rPr>
                <w:rFonts w:ascii="Helvetica" w:hAnsi="Helvetica" w:cs="Calibri"/>
                <w:sz w:val="16"/>
                <w:szCs w:val="26"/>
                <w:lang w:eastAsia="de-DE"/>
              </w:rPr>
            </w:pPr>
            <w:r w:rsidRPr="005171F9">
              <w:rPr>
                <w:rFonts w:ascii="Helvetica" w:hAnsi="Helvetica" w:cs="Calibri"/>
                <w:sz w:val="16"/>
                <w:szCs w:val="26"/>
                <w:lang w:eastAsia="de-DE"/>
              </w:rPr>
              <w:t xml:space="preserve">Tel.: +41 43 344 58 65 </w:t>
            </w:r>
          </w:p>
          <w:p w:rsidR="00BC25A2" w:rsidRPr="005171F9" w:rsidRDefault="00F017DD" w:rsidP="00237AF1">
            <w:pPr>
              <w:widowControl w:val="0"/>
              <w:autoSpaceDE w:val="0"/>
              <w:autoSpaceDN w:val="0"/>
              <w:adjustRightInd w:val="0"/>
              <w:spacing w:line="220" w:lineRule="atLeast"/>
              <w:ind w:left="34" w:right="742"/>
              <w:rPr>
                <w:rFonts w:ascii="Helvetica" w:hAnsi="Helvetica" w:cs="Calibri"/>
                <w:sz w:val="16"/>
                <w:szCs w:val="26"/>
                <w:lang w:eastAsia="de-DE"/>
              </w:rPr>
            </w:pPr>
            <w:hyperlink r:id="rId6" w:history="1">
              <w:r w:rsidR="00BC25A2" w:rsidRPr="005171F9">
                <w:rPr>
                  <w:rFonts w:ascii="Helvetica" w:hAnsi="Helvetica" w:cs="Calibri"/>
                  <w:sz w:val="16"/>
                  <w:szCs w:val="26"/>
                  <w:lang w:eastAsia="de-DE"/>
                </w:rPr>
                <w:t>mh@press-n-relations.ch</w:t>
              </w:r>
            </w:hyperlink>
          </w:p>
          <w:p w:rsidR="00BC25A2" w:rsidRPr="005171F9" w:rsidRDefault="00F017DD" w:rsidP="00237AF1">
            <w:pPr>
              <w:widowControl w:val="0"/>
              <w:autoSpaceDE w:val="0"/>
              <w:autoSpaceDN w:val="0"/>
              <w:adjustRightInd w:val="0"/>
              <w:spacing w:line="220" w:lineRule="atLeast"/>
              <w:ind w:left="34" w:right="742"/>
              <w:rPr>
                <w:rFonts w:ascii="Helvetica" w:hAnsi="Helvetica" w:cs="Calibri"/>
                <w:sz w:val="16"/>
                <w:szCs w:val="26"/>
                <w:lang w:eastAsia="de-DE"/>
              </w:rPr>
            </w:pPr>
            <w:hyperlink r:id="rId7" w:history="1">
              <w:r w:rsidR="00BC25A2" w:rsidRPr="005171F9">
                <w:rPr>
                  <w:rFonts w:ascii="Helvetica" w:hAnsi="Helvetica" w:cs="Calibri"/>
                  <w:sz w:val="16"/>
                  <w:szCs w:val="26"/>
                  <w:lang w:eastAsia="de-DE"/>
                </w:rPr>
                <w:t>www.press-n-relations.ch</w:t>
              </w:r>
            </w:hyperlink>
          </w:p>
          <w:p w:rsidR="00BC25A2" w:rsidRPr="005171F9" w:rsidRDefault="00BC25A2" w:rsidP="00237AF1">
            <w:pPr>
              <w:widowControl w:val="0"/>
              <w:autoSpaceDE w:val="0"/>
              <w:autoSpaceDN w:val="0"/>
              <w:adjustRightInd w:val="0"/>
              <w:spacing w:line="220" w:lineRule="atLeast"/>
              <w:ind w:left="34" w:right="742"/>
              <w:rPr>
                <w:rFonts w:ascii="Helvetica" w:hAnsi="Helvetica" w:cs="Calibri"/>
                <w:sz w:val="16"/>
                <w:szCs w:val="26"/>
                <w:lang w:eastAsia="de-DE"/>
              </w:rPr>
            </w:pPr>
          </w:p>
        </w:tc>
      </w:tr>
    </w:tbl>
    <w:p w:rsidR="00BC25A2" w:rsidRPr="005171F9" w:rsidRDefault="00BC25A2" w:rsidP="00BC25A2">
      <w:pPr>
        <w:widowControl w:val="0"/>
        <w:autoSpaceDE w:val="0"/>
        <w:autoSpaceDN w:val="0"/>
        <w:adjustRightInd w:val="0"/>
        <w:rPr>
          <w:rFonts w:ascii="Helvetica" w:hAnsi="Helvetica" w:cs="Calibri"/>
          <w:b/>
          <w:bCs/>
          <w:sz w:val="16"/>
          <w:szCs w:val="26"/>
          <w:lang w:val="de-CH" w:eastAsia="de-DE"/>
        </w:rPr>
      </w:pPr>
    </w:p>
    <w:p w:rsidR="00003F73" w:rsidRPr="0035407D" w:rsidRDefault="00003F73" w:rsidP="00003F73">
      <w:pPr>
        <w:spacing w:line="360" w:lineRule="auto"/>
        <w:rPr>
          <w:rFonts w:ascii="Helvetica" w:hAnsi="Helvetica"/>
          <w:b/>
          <w:bCs/>
          <w:sz w:val="16"/>
          <w:lang w:val="de-CH"/>
        </w:rPr>
      </w:pPr>
      <w:r>
        <w:rPr>
          <w:rFonts w:ascii="Helvetica" w:hAnsi="Helvetica"/>
          <w:b/>
          <w:bCs/>
          <w:sz w:val="16"/>
          <w:lang w:val="de-CH"/>
        </w:rPr>
        <w:t>Über Rigilog</w:t>
      </w:r>
    </w:p>
    <w:p w:rsidR="00003F73" w:rsidRPr="0035407D" w:rsidRDefault="00003F73" w:rsidP="00003F73">
      <w:pPr>
        <w:widowControl w:val="0"/>
        <w:tabs>
          <w:tab w:val="left" w:pos="7513"/>
        </w:tabs>
        <w:autoSpaceDE w:val="0"/>
        <w:autoSpaceDN w:val="0"/>
        <w:adjustRightInd w:val="0"/>
        <w:spacing w:line="220" w:lineRule="atLeast"/>
        <w:ind w:left="34" w:right="-284"/>
        <w:rPr>
          <w:rFonts w:ascii="Helvetica" w:hAnsi="Helvetica" w:cs="Calibri"/>
          <w:sz w:val="16"/>
          <w:szCs w:val="26"/>
          <w:lang w:eastAsia="de-DE"/>
        </w:rPr>
      </w:pPr>
      <w:r w:rsidRPr="0035407D">
        <w:rPr>
          <w:rFonts w:ascii="Helvetica" w:hAnsi="Helvetica" w:cs="Calibri"/>
          <w:sz w:val="16"/>
          <w:szCs w:val="26"/>
          <w:lang w:eastAsia="de-DE"/>
        </w:rPr>
        <w:t>Rigilog ist im deutschsprachigen Raum ein führender Lösungsanbieter für innovative Bekleidungsmanagement-, E-Procurement- und Supply-Chain-Management Lösungen. Namhafte Kunden wie Air Berlin, Austrian Airlines, Migros Genossenschaft Schweiz, Securitas, Swissport, Schweizerische Post, SBB, sowie diverse deutsche und österreichische Bahn- und Busunternehmen sowie Unternehmen der Aviatik-Branche und Corporate-Wear D</w:t>
      </w:r>
      <w:r w:rsidRPr="0035407D">
        <w:rPr>
          <w:rFonts w:ascii="Helvetica" w:hAnsi="Helvetica" w:cs="Calibri"/>
          <w:sz w:val="16"/>
          <w:szCs w:val="26"/>
          <w:lang w:eastAsia="de-DE"/>
        </w:rPr>
        <w:t>i</w:t>
      </w:r>
      <w:r w:rsidRPr="0035407D">
        <w:rPr>
          <w:rFonts w:ascii="Helvetica" w:hAnsi="Helvetica" w:cs="Calibri"/>
          <w:sz w:val="16"/>
          <w:szCs w:val="26"/>
          <w:lang w:eastAsia="de-DE"/>
        </w:rPr>
        <w:t>enstleister steuern Ihre Prozesse optimal und festigen durch Optimierung und Standardisierung ihrer Bescha</w:t>
      </w:r>
      <w:r w:rsidRPr="0035407D">
        <w:rPr>
          <w:rFonts w:ascii="Helvetica" w:hAnsi="Helvetica" w:cs="Calibri"/>
          <w:sz w:val="16"/>
          <w:szCs w:val="26"/>
          <w:lang w:eastAsia="de-DE"/>
        </w:rPr>
        <w:t>f</w:t>
      </w:r>
      <w:r w:rsidRPr="0035407D">
        <w:rPr>
          <w:rFonts w:ascii="Helvetica" w:hAnsi="Helvetica" w:cs="Calibri"/>
          <w:sz w:val="16"/>
          <w:szCs w:val="26"/>
          <w:lang w:eastAsia="de-DE"/>
        </w:rPr>
        <w:t xml:space="preserve">fungs- und Logistikprozesse ihre Marktposition. Rigilog wurde 2003 gegründet und ist neben dem Schweizer Hauptsitz mit einer Niederlassung in Berlin vertreten. Weitere Informationen unter </w:t>
      </w:r>
      <w:hyperlink r:id="rId8" w:history="1">
        <w:r w:rsidRPr="0035407D">
          <w:rPr>
            <w:rFonts w:ascii="Helvetica" w:hAnsi="Helvetica" w:cs="Calibri"/>
            <w:sz w:val="16"/>
            <w:szCs w:val="26"/>
            <w:lang w:eastAsia="de-DE"/>
          </w:rPr>
          <w:t>www.rigilog.ch</w:t>
        </w:r>
      </w:hyperlink>
      <w:r w:rsidRPr="0035407D">
        <w:rPr>
          <w:rFonts w:ascii="Helvetica" w:hAnsi="Helvetica" w:cs="Calibri"/>
          <w:sz w:val="16"/>
          <w:szCs w:val="26"/>
          <w:lang w:eastAsia="de-DE"/>
        </w:rPr>
        <w:t xml:space="preserve">. </w:t>
      </w:r>
    </w:p>
    <w:p w:rsidR="00BC25A2" w:rsidRPr="00BC25A2" w:rsidRDefault="00BC25A2" w:rsidP="00BC25A2">
      <w:pPr>
        <w:widowControl w:val="0"/>
        <w:autoSpaceDE w:val="0"/>
        <w:autoSpaceDN w:val="0"/>
        <w:adjustRightInd w:val="0"/>
        <w:spacing w:line="220" w:lineRule="atLeast"/>
        <w:ind w:left="34" w:right="742"/>
        <w:rPr>
          <w:rFonts w:ascii="Helvetica" w:hAnsi="Helvetica" w:cs="Calibri"/>
          <w:sz w:val="16"/>
          <w:szCs w:val="26"/>
          <w:lang w:eastAsia="de-DE"/>
        </w:rPr>
      </w:pPr>
    </w:p>
    <w:p w:rsidR="00BC25A2" w:rsidRDefault="00BC25A2" w:rsidP="00BC25A2"/>
    <w:p w:rsidR="00237AF1" w:rsidRDefault="00237AF1"/>
    <w:sectPr w:rsidR="00237AF1" w:rsidSect="00170C6E">
      <w:headerReference w:type="default" r:id="rId9"/>
      <w:footerReference w:type="even" r:id="rId10"/>
      <w:footerReference w:type="default" r:id="rId11"/>
      <w:pgSz w:w="11906" w:h="16838"/>
      <w:pgMar w:top="1843" w:right="2692"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930" w:rsidRDefault="00F017DD" w:rsidP="00237AF1">
    <w:pPr>
      <w:pStyle w:val="Fuzeile"/>
      <w:framePr w:wrap="around" w:vAnchor="text" w:hAnchor="margin" w:xAlign="right" w:y="1"/>
      <w:rPr>
        <w:rStyle w:val="Seitenzahl"/>
        <w:lang w:val="en-GB" w:eastAsia="en-GB" w:bidi="en-GB"/>
      </w:rPr>
    </w:pPr>
    <w:r>
      <w:rPr>
        <w:rStyle w:val="Seitenzahl"/>
      </w:rPr>
      <w:fldChar w:fldCharType="begin"/>
    </w:r>
    <w:r w:rsidR="00B14930">
      <w:rPr>
        <w:rStyle w:val="Seitenzahl"/>
      </w:rPr>
      <w:instrText xml:space="preserve">PAGE  </w:instrText>
    </w:r>
    <w:r>
      <w:rPr>
        <w:rStyle w:val="Seitenzahl"/>
      </w:rPr>
      <w:fldChar w:fldCharType="end"/>
    </w:r>
  </w:p>
  <w:p w:rsidR="00B14930" w:rsidRDefault="00B14930" w:rsidP="00237AF1">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930" w:rsidRDefault="00B14930" w:rsidP="00237AF1">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4930" w:rsidRDefault="00B14930" w:rsidP="00237AF1">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simplePos x="0" y="0"/>
          <wp:positionH relativeFrom="column">
            <wp:posOffset>3200400</wp:posOffset>
          </wp:positionH>
          <wp:positionV relativeFrom="paragraph">
            <wp:posOffset>34290</wp:posOffset>
          </wp:positionV>
          <wp:extent cx="2235200" cy="549910"/>
          <wp:effectExtent l="25400" t="0" r="0" b="0"/>
          <wp:wrapNone/>
          <wp:docPr id="4" name="" descr=":::Library:Containers:com.apple.mail:Data:Library:Mail Downloads:8E0B0A66-FF11-420A-BAF3-CBA7B3351F59:Rigilog Logo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brary:Containers:com.apple.mail:Data:Library:Mail Downloads:8E0B0A66-FF11-420A-BAF3-CBA7B3351F59:Rigilog Logo transparent.png"/>
                  <pic:cNvPicPr>
                    <a:picLocks noChangeAspect="1" noChangeArrowheads="1"/>
                  </pic:cNvPicPr>
                </pic:nvPicPr>
                <pic:blipFill>
                  <a:blip r:embed="rId1"/>
                  <a:srcRect/>
                  <a:stretch>
                    <a:fillRect/>
                  </a:stretch>
                </pic:blipFill>
                <pic:spPr bwMode="auto">
                  <a:xfrm>
                    <a:off x="0" y="0"/>
                    <a:ext cx="2235200" cy="549910"/>
                  </a:xfrm>
                  <a:prstGeom prst="rect">
                    <a:avLst/>
                  </a:prstGeom>
                  <a:noFill/>
                  <a:ln w="9525">
                    <a:noFill/>
                    <a:miter lim="800000"/>
                    <a:headEnd/>
                    <a:tailEnd/>
                  </a:ln>
                </pic:spPr>
              </pic:pic>
            </a:graphicData>
          </a:graphic>
        </wp:anchor>
      </w:drawing>
    </w:r>
  </w:p>
  <w:p w:rsidR="00B14930" w:rsidRDefault="00B14930" w:rsidP="00237AF1">
    <w:pPr>
      <w:pStyle w:val="Kopfzeile"/>
      <w:tabs>
        <w:tab w:val="clear" w:pos="9072"/>
        <w:tab w:val="right" w:pos="9639"/>
      </w:tabs>
      <w:ind w:right="-2"/>
      <w:jc w:val="right"/>
    </w:pPr>
    <w:r>
      <w:t xml:space="preserve">                  </w:t>
    </w:r>
    <w:r>
      <w:tab/>
    </w:r>
    <w:r>
      <w:tab/>
    </w:r>
  </w:p>
  <w:p w:rsidR="00B14930" w:rsidRPr="00C63EE6" w:rsidRDefault="00B14930" w:rsidP="00237AF1">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237AF1"/>
    <w:rsid w:val="00003F73"/>
    <w:rsid w:val="0008250C"/>
    <w:rsid w:val="000B2BF7"/>
    <w:rsid w:val="001664CE"/>
    <w:rsid w:val="00170C6E"/>
    <w:rsid w:val="001D241F"/>
    <w:rsid w:val="00237AF1"/>
    <w:rsid w:val="00313416"/>
    <w:rsid w:val="0035407D"/>
    <w:rsid w:val="003E1DDC"/>
    <w:rsid w:val="003F2256"/>
    <w:rsid w:val="005359F8"/>
    <w:rsid w:val="005B0A15"/>
    <w:rsid w:val="006104CA"/>
    <w:rsid w:val="00627556"/>
    <w:rsid w:val="0065078B"/>
    <w:rsid w:val="006A4CCF"/>
    <w:rsid w:val="008F18B7"/>
    <w:rsid w:val="00904172"/>
    <w:rsid w:val="00917000"/>
    <w:rsid w:val="009E5C03"/>
    <w:rsid w:val="009E7FD9"/>
    <w:rsid w:val="009F092D"/>
    <w:rsid w:val="00A4276B"/>
    <w:rsid w:val="00AC2811"/>
    <w:rsid w:val="00B121F7"/>
    <w:rsid w:val="00B14930"/>
    <w:rsid w:val="00B44726"/>
    <w:rsid w:val="00B678F6"/>
    <w:rsid w:val="00BC25A2"/>
    <w:rsid w:val="00C422A5"/>
    <w:rsid w:val="00D62564"/>
    <w:rsid w:val="00D62B95"/>
    <w:rsid w:val="00D7092D"/>
    <w:rsid w:val="00EB10DC"/>
    <w:rsid w:val="00F017DD"/>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style w:type="paragraph" w:default="1" w:styleId="Standard">
    <w:name w:val="Normal"/>
    <w:qFormat/>
    <w:rsid w:val="00237AF1"/>
    <w:rPr>
      <w:rFonts w:ascii="Cambria" w:eastAsia="Cambria" w:hAnsi="Cambria" w:cs="Times New Roman"/>
      <w:szCs w:val="20"/>
      <w:lang w:val="en-GB" w:eastAsia="en-GB" w:bidi="en-GB"/>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237AF1"/>
    <w:rPr>
      <w:rFonts w:ascii="Cambria" w:eastAsia="Cambria" w:hAnsi="Cambria" w:cs="Times New Roman"/>
      <w:szCs w:val="20"/>
    </w:rPr>
  </w:style>
  <w:style w:type="paragraph" w:styleId="Kopfzeile">
    <w:name w:val="header"/>
    <w:basedOn w:val="Standard"/>
    <w:link w:val="KopfzeileZeichen"/>
    <w:uiPriority w:val="99"/>
    <w:unhideWhenUsed/>
    <w:rsid w:val="00237AF1"/>
    <w:pPr>
      <w:tabs>
        <w:tab w:val="center" w:pos="4536"/>
        <w:tab w:val="right" w:pos="9072"/>
      </w:tabs>
    </w:pPr>
    <w:rPr>
      <w:lang w:val="de-DE" w:eastAsia="en-US" w:bidi="ar-SA"/>
    </w:rPr>
  </w:style>
  <w:style w:type="character" w:customStyle="1" w:styleId="KopfzeileZeichen1">
    <w:name w:val="Kopfzeile Zeichen1"/>
    <w:basedOn w:val="Absatzstandardschriftart"/>
    <w:link w:val="Kopfzeile"/>
    <w:uiPriority w:val="99"/>
    <w:semiHidden/>
    <w:rsid w:val="00237AF1"/>
    <w:rPr>
      <w:rFonts w:ascii="Cambria" w:eastAsia="Cambria" w:hAnsi="Cambria" w:cs="Times New Roman"/>
      <w:szCs w:val="20"/>
      <w:lang w:val="en-GB" w:eastAsia="en-GB" w:bidi="en-GB"/>
    </w:rPr>
  </w:style>
  <w:style w:type="character" w:customStyle="1" w:styleId="FuzeileZeichen">
    <w:name w:val="Fußzeile Zeichen"/>
    <w:basedOn w:val="Absatzstandardschriftart"/>
    <w:link w:val="Fuzeile"/>
    <w:uiPriority w:val="99"/>
    <w:rsid w:val="00237AF1"/>
    <w:rPr>
      <w:rFonts w:ascii="Cambria" w:eastAsia="Cambria" w:hAnsi="Cambria" w:cs="Times New Roman"/>
      <w:szCs w:val="20"/>
    </w:rPr>
  </w:style>
  <w:style w:type="paragraph" w:styleId="Fuzeile">
    <w:name w:val="footer"/>
    <w:basedOn w:val="Standard"/>
    <w:link w:val="FuzeileZeichen"/>
    <w:uiPriority w:val="99"/>
    <w:unhideWhenUsed/>
    <w:rsid w:val="00237AF1"/>
    <w:pPr>
      <w:tabs>
        <w:tab w:val="center" w:pos="4536"/>
        <w:tab w:val="right" w:pos="9072"/>
      </w:tabs>
    </w:pPr>
    <w:rPr>
      <w:lang w:val="de-DE" w:eastAsia="en-US" w:bidi="ar-SA"/>
    </w:rPr>
  </w:style>
  <w:style w:type="character" w:customStyle="1" w:styleId="FuzeileZeichen1">
    <w:name w:val="Fußzeile Zeichen1"/>
    <w:basedOn w:val="Absatzstandardschriftart"/>
    <w:link w:val="Fuzeile"/>
    <w:uiPriority w:val="99"/>
    <w:semiHidden/>
    <w:rsid w:val="00237AF1"/>
    <w:rPr>
      <w:rFonts w:ascii="Cambria" w:eastAsia="Cambria" w:hAnsi="Cambria" w:cs="Times New Roman"/>
      <w:szCs w:val="20"/>
      <w:lang w:val="en-GB" w:eastAsia="en-GB" w:bidi="en-GB"/>
    </w:rPr>
  </w:style>
  <w:style w:type="character" w:styleId="Seitenzahl">
    <w:name w:val="page number"/>
    <w:uiPriority w:val="99"/>
    <w:semiHidden/>
    <w:unhideWhenUsed/>
    <w:rsid w:val="00237AF1"/>
  </w:style>
  <w:style w:type="paragraph" w:styleId="Titel">
    <w:name w:val="Title"/>
    <w:basedOn w:val="Standard"/>
    <w:link w:val="TitelZeichen"/>
    <w:qFormat/>
    <w:rsid w:val="00237AF1"/>
    <w:pPr>
      <w:spacing w:after="60"/>
      <w:outlineLvl w:val="0"/>
    </w:pPr>
    <w:rPr>
      <w:rFonts w:ascii="Verdana" w:eastAsia="Times New Roman" w:hAnsi="Verdana" w:cs="Arial"/>
      <w:b/>
      <w:bCs/>
      <w:szCs w:val="32"/>
      <w:lang w:val="de-CH" w:eastAsia="de-DE" w:bidi="ar-SA"/>
    </w:rPr>
  </w:style>
  <w:style w:type="character" w:customStyle="1" w:styleId="TitelZeichen">
    <w:name w:val="Titel Zeichen"/>
    <w:basedOn w:val="Absatzstandardschriftart"/>
    <w:link w:val="Titel"/>
    <w:rsid w:val="00237AF1"/>
    <w:rPr>
      <w:rFonts w:ascii="Verdana" w:eastAsia="Times New Roman" w:hAnsi="Verdana" w:cs="Arial"/>
      <w:b/>
      <w:bCs/>
      <w:szCs w:val="32"/>
      <w:lang w:val="de-CH" w:eastAsia="de-DE"/>
    </w:rPr>
  </w:style>
  <w:style w:type="paragraph" w:styleId="StandardWeb">
    <w:name w:val="Normal (Web)"/>
    <w:basedOn w:val="Standard"/>
    <w:uiPriority w:val="99"/>
    <w:rsid w:val="005359F8"/>
    <w:pPr>
      <w:spacing w:beforeLines="1" w:afterLines="1"/>
    </w:pPr>
    <w:rPr>
      <w:rFonts w:ascii="Times" w:eastAsiaTheme="minorHAnsi" w:hAnsi="Times"/>
      <w:sz w:val="20"/>
      <w:lang w:val="de-DE" w:eastAsia="de-DE" w:bidi="ar-SA"/>
    </w:rPr>
  </w:style>
  <w:style w:type="character" w:styleId="Herausstellen">
    <w:name w:val="Emphasis"/>
    <w:basedOn w:val="Absatzstandardschriftart"/>
    <w:uiPriority w:val="20"/>
    <w:rsid w:val="005359F8"/>
    <w:rPr>
      <w:i/>
    </w:rPr>
  </w:style>
  <w:style w:type="character" w:styleId="Link">
    <w:name w:val="Hyperlink"/>
    <w:basedOn w:val="Absatzstandardschriftart"/>
    <w:uiPriority w:val="99"/>
    <w:semiHidden/>
    <w:unhideWhenUsed/>
    <w:rsid w:val="00B678F6"/>
    <w:rPr>
      <w:color w:val="0000FF" w:themeColor="hyperlink"/>
      <w:u w:val="single"/>
    </w:rPr>
  </w:style>
  <w:style w:type="character" w:styleId="Kommentarzeichen">
    <w:name w:val="annotation reference"/>
    <w:basedOn w:val="Absatzstandardschriftart"/>
    <w:uiPriority w:val="99"/>
    <w:semiHidden/>
    <w:unhideWhenUsed/>
    <w:rsid w:val="00BC25A2"/>
    <w:rPr>
      <w:sz w:val="18"/>
      <w:szCs w:val="18"/>
    </w:rPr>
  </w:style>
  <w:style w:type="paragraph" w:styleId="Kommentartext">
    <w:name w:val="annotation text"/>
    <w:basedOn w:val="Standard"/>
    <w:link w:val="KommentartextZeichen"/>
    <w:uiPriority w:val="99"/>
    <w:semiHidden/>
    <w:unhideWhenUsed/>
    <w:rsid w:val="00BC25A2"/>
    <w:rPr>
      <w:szCs w:val="24"/>
    </w:rPr>
  </w:style>
  <w:style w:type="character" w:customStyle="1" w:styleId="KommentartextZeichen">
    <w:name w:val="Kommentartext Zeichen"/>
    <w:basedOn w:val="Absatzstandardschriftart"/>
    <w:link w:val="Kommentartext"/>
    <w:uiPriority w:val="99"/>
    <w:semiHidden/>
    <w:rsid w:val="00BC25A2"/>
    <w:rPr>
      <w:rFonts w:ascii="Cambria" w:eastAsia="Cambria" w:hAnsi="Cambria" w:cs="Times New Roman"/>
      <w:lang w:val="en-GB" w:eastAsia="en-GB" w:bidi="en-GB"/>
    </w:rPr>
  </w:style>
  <w:style w:type="paragraph" w:styleId="Sprechblasentext">
    <w:name w:val="Balloon Text"/>
    <w:basedOn w:val="Standard"/>
    <w:link w:val="SprechblasentextZeichen"/>
    <w:uiPriority w:val="99"/>
    <w:semiHidden/>
    <w:unhideWhenUsed/>
    <w:rsid w:val="00BC25A2"/>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C25A2"/>
    <w:rPr>
      <w:rFonts w:ascii="Lucida Grande" w:eastAsia="Cambria" w:hAnsi="Lucida Grande" w:cs="Lucida Grande"/>
      <w:sz w:val="18"/>
      <w:szCs w:val="18"/>
      <w:lang w:val="en-GB" w:eastAsia="en-GB" w:bidi="en-GB"/>
    </w:rPr>
  </w:style>
</w:styles>
</file>

<file path=word/webSettings.xml><?xml version="1.0" encoding="utf-8"?>
<w:webSettings xmlns:r="http://schemas.openxmlformats.org/officeDocument/2006/relationships" xmlns:w="http://schemas.openxmlformats.org/wordprocessingml/2006/main">
  <w:divs>
    <w:div w:id="1616213265">
      <w:bodyDiv w:val="1"/>
      <w:marLeft w:val="0"/>
      <w:marRight w:val="0"/>
      <w:marTop w:val="0"/>
      <w:marBottom w:val="0"/>
      <w:divBdr>
        <w:top w:val="none" w:sz="0" w:space="0" w:color="auto"/>
        <w:left w:val="none" w:sz="0" w:space="0" w:color="auto"/>
        <w:bottom w:val="none" w:sz="0" w:space="0" w:color="auto"/>
        <w:right w:val="none" w:sz="0" w:space="0" w:color="auto"/>
      </w:divBdr>
    </w:div>
    <w:div w:id="19012894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upa@press-n-relations.de" TargetMode="External"/><Relationship Id="rId7" Type="http://schemas.openxmlformats.org/officeDocument/2006/relationships/hyperlink" Target="http://www.press-n-relations.ch" TargetMode="External"/><Relationship Id="rId8" Type="http://schemas.openxmlformats.org/officeDocument/2006/relationships/hyperlink" Target="http://www.rigilog.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491</Words>
  <Characters>2802</Characters>
  <Application>Microsoft Macintosh Word</Application>
  <DocSecurity>0</DocSecurity>
  <Lines>23</Lines>
  <Paragraphs>5</Paragraphs>
  <ScaleCrop>false</ScaleCrop>
  <Company>Press'n'Relations </Company>
  <LinksUpToDate>false</LinksUpToDate>
  <CharactersWithSpaces>3441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19</cp:revision>
  <dcterms:created xsi:type="dcterms:W3CDTF">2014-10-24T08:45:00Z</dcterms:created>
  <dcterms:modified xsi:type="dcterms:W3CDTF">2014-11-04T08:19:00Z</dcterms:modified>
</cp:coreProperties>
</file>