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Pr="00160ED2" w:rsidRDefault="00B1087D" w:rsidP="00A874EB">
      <w:pPr>
        <w:rPr>
          <w:rFonts w:asciiTheme="majorHAnsi" w:eastAsia="Times New Roman" w:hAnsiTheme="majorHAnsi" w:cs="Arial"/>
          <w:sz w:val="24"/>
          <w:szCs w:val="24"/>
        </w:rPr>
      </w:pPr>
      <w:r w:rsidRPr="00160ED2">
        <w:rPr>
          <w:rFonts w:asciiTheme="majorHAnsi" w:hAnsiTheme="majorHAnsi" w:cs="Arial"/>
          <w:sz w:val="32"/>
          <w:szCs w:val="32"/>
          <w:lang w:val="en-US"/>
        </w:rPr>
        <w:t>PRESSEIN</w:t>
      </w:r>
      <w:bookmarkStart w:id="0" w:name="_GoBack"/>
      <w:bookmarkEnd w:id="0"/>
      <w:r w:rsidRPr="00160ED2">
        <w:rPr>
          <w:rFonts w:asciiTheme="majorHAnsi" w:hAnsiTheme="majorHAnsi" w:cs="Arial"/>
          <w:sz w:val="32"/>
          <w:szCs w:val="32"/>
          <w:lang w:val="en-US"/>
        </w:rPr>
        <w:t>FORMATION</w:t>
      </w:r>
    </w:p>
    <w:p w14:paraId="4E90ABC6" w14:textId="77777777" w:rsidR="00A71AD4" w:rsidRPr="00160ED2" w:rsidRDefault="00A71AD4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1F1AB9AD" w14:textId="73C1E1E7" w:rsidR="00A71AD4" w:rsidRPr="00160ED2" w:rsidRDefault="00B1087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 w:rsidR="002C42A7">
        <w:rPr>
          <w:rFonts w:asciiTheme="majorHAnsi" w:hAnsiTheme="majorHAnsi" w:cs="Arial"/>
        </w:rPr>
        <w:t>8</w:t>
      </w:r>
      <w:r w:rsidRPr="00160ED2">
        <w:rPr>
          <w:rFonts w:asciiTheme="majorHAnsi" w:hAnsiTheme="majorHAnsi" w:cs="Arial"/>
        </w:rPr>
        <w:t xml:space="preserve">. </w:t>
      </w:r>
      <w:proofErr w:type="gramStart"/>
      <w:r w:rsidR="00121A44" w:rsidRPr="00160ED2">
        <w:rPr>
          <w:rFonts w:asciiTheme="majorHAnsi" w:hAnsiTheme="majorHAnsi" w:cs="Arial"/>
        </w:rPr>
        <w:t>Oktober</w:t>
      </w:r>
      <w:proofErr w:type="gramEnd"/>
      <w:r w:rsidRPr="00160ED2">
        <w:rPr>
          <w:rFonts w:asciiTheme="majorHAnsi" w:hAnsiTheme="majorHAnsi" w:cs="Arial"/>
        </w:rPr>
        <w:t xml:space="preserve"> 2015</w:t>
      </w:r>
    </w:p>
    <w:p w14:paraId="5F51E728" w14:textId="77777777" w:rsidR="00A71AD4" w:rsidRPr="00160ED2" w:rsidRDefault="00A71AD4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21031E1B" w14:textId="65A2B790" w:rsidR="006D0BF1" w:rsidRPr="00160ED2" w:rsidRDefault="0096546D" w:rsidP="00582812">
      <w:pPr>
        <w:pStyle w:val="berschrift1"/>
        <w:spacing w:line="288" w:lineRule="auto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Areal bei Jahnhalle nicht nur für den Sport nutzen</w:t>
      </w:r>
    </w:p>
    <w:p w14:paraId="69CACE7A" w14:textId="6C7FDEFC" w:rsidR="00A71AD4" w:rsidRPr="00160ED2" w:rsidRDefault="00FA43C4" w:rsidP="00582812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-1134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OB-Kandidat Martin </w:t>
      </w:r>
      <w:proofErr w:type="spellStart"/>
      <w:r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96546D">
        <w:rPr>
          <w:rFonts w:asciiTheme="majorHAnsi" w:hAnsiTheme="majorHAnsi" w:cs="Arial"/>
          <w:b/>
          <w:bCs/>
          <w:sz w:val="20"/>
          <w:szCs w:val="20"/>
        </w:rPr>
        <w:t>sieht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96546D">
        <w:rPr>
          <w:rFonts w:asciiTheme="majorHAnsi" w:hAnsiTheme="majorHAnsi" w:cs="Arial"/>
          <w:b/>
          <w:bCs/>
          <w:sz w:val="20"/>
          <w:szCs w:val="20"/>
        </w:rPr>
        <w:t xml:space="preserve">städtebauliches Potenzial </w:t>
      </w:r>
    </w:p>
    <w:p w14:paraId="66E4C5CE" w14:textId="77777777" w:rsidR="007311C0" w:rsidRPr="00160ED2" w:rsidRDefault="007311C0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7FAE8C95" w14:textId="6119CC7F" w:rsidR="0096546D" w:rsidRPr="0096546D" w:rsidRDefault="0096546D" w:rsidP="00582812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In den kommenden Wochen wird der neue Sportstättenentwicklungsplan </w:t>
      </w:r>
      <w:r w:rsidR="002C42A7">
        <w:rPr>
          <w:rFonts w:asciiTheme="majorHAnsi" w:hAnsiTheme="majorHAnsi" w:cs="Arial"/>
          <w:b/>
          <w:bCs/>
          <w:sz w:val="20"/>
          <w:szCs w:val="20"/>
        </w:rPr>
        <w:t xml:space="preserve">für Ulm 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>erstellt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. Ein Thema dabei ist auch der Ersatzbau für die Jahnhalle. OB-Kandidat Martin </w:t>
      </w:r>
      <w:proofErr w:type="spellStart"/>
      <w:r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>
        <w:rPr>
          <w:rFonts w:asciiTheme="majorHAnsi" w:hAnsiTheme="majorHAnsi" w:cs="Arial"/>
          <w:b/>
          <w:bCs/>
          <w:sz w:val="20"/>
          <w:szCs w:val="20"/>
        </w:rPr>
        <w:t xml:space="preserve"> schlägt in diesem Zusammenhang vor, hier nicht nur über den Bau 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>einer städtischen Dreifachturnhalle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nachzudenken</w:t>
      </w:r>
      <w:r w:rsidR="002C42A7" w:rsidRPr="0096546D">
        <w:rPr>
          <w:rFonts w:asciiTheme="majorHAnsi" w:hAnsiTheme="majorHAnsi" w:cs="Arial"/>
          <w:b/>
          <w:bCs/>
          <w:sz w:val="20"/>
          <w:szCs w:val="20"/>
        </w:rPr>
        <w:t>, die auch durch den SSV Ulm 1846 genutzt werden kann</w:t>
      </w:r>
      <w:r>
        <w:rPr>
          <w:rFonts w:asciiTheme="majorHAnsi" w:hAnsiTheme="majorHAnsi" w:cs="Arial"/>
          <w:b/>
          <w:bCs/>
          <w:sz w:val="20"/>
          <w:szCs w:val="20"/>
        </w:rPr>
        <w:t>. „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>Das Areal rund um die Jahnhalle ist wege</w:t>
      </w:r>
      <w:r w:rsidR="002C42A7">
        <w:rPr>
          <w:rFonts w:asciiTheme="majorHAnsi" w:hAnsiTheme="majorHAnsi" w:cs="Arial"/>
          <w:b/>
          <w:bCs/>
          <w:sz w:val="20"/>
          <w:szCs w:val="20"/>
        </w:rPr>
        <w:t>n der vorhandenen Infrastruktur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wie Straßenbahn, Einkaufsmöglichkeiten und die Nä</w:t>
      </w:r>
      <w:r w:rsidR="002C42A7">
        <w:rPr>
          <w:rFonts w:asciiTheme="majorHAnsi" w:hAnsiTheme="majorHAnsi" w:cs="Arial"/>
          <w:b/>
          <w:bCs/>
          <w:sz w:val="20"/>
          <w:szCs w:val="20"/>
        </w:rPr>
        <w:t>he zur Friedrichsau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auch für andere Nutzungen attraktiv. Deshalb sollte aus meiner Sicht geprüft werden, ob im Zusammenhang mit den städtischen Investitionen an dieser Stelle </w:t>
      </w:r>
      <w:r>
        <w:rPr>
          <w:rFonts w:asciiTheme="majorHAnsi" w:hAnsiTheme="majorHAnsi" w:cs="Arial"/>
          <w:b/>
          <w:bCs/>
          <w:sz w:val="20"/>
          <w:szCs w:val="20"/>
        </w:rPr>
        <w:t>etwa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ein Gebäude mit Büronutzung oder kleine Gründerfirmen, also eine Art </w:t>
      </w:r>
      <w:r>
        <w:rPr>
          <w:rFonts w:asciiTheme="majorHAnsi" w:hAnsiTheme="majorHAnsi" w:cs="Arial"/>
          <w:b/>
          <w:bCs/>
          <w:sz w:val="20"/>
          <w:szCs w:val="20"/>
        </w:rPr>
        <w:t>‚Gewerbehof Ost’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entstehen kann</w:t>
      </w:r>
      <w:r w:rsidR="00E05892">
        <w:rPr>
          <w:rFonts w:asciiTheme="majorHAnsi" w:hAnsiTheme="majorHAnsi" w:cs="Arial"/>
          <w:b/>
          <w:bCs/>
          <w:sz w:val="20"/>
          <w:szCs w:val="20"/>
        </w:rPr>
        <w:t xml:space="preserve">“, so </w:t>
      </w:r>
      <w:proofErr w:type="spellStart"/>
      <w:r w:rsidR="00E05892"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 w:rsidR="00E05892" w:rsidRPr="0096546D">
        <w:rPr>
          <w:rFonts w:asciiTheme="majorHAnsi" w:hAnsiTheme="majorHAnsi" w:cs="Arial"/>
          <w:b/>
          <w:bCs/>
          <w:sz w:val="20"/>
          <w:szCs w:val="20"/>
        </w:rPr>
        <w:t>.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E05892">
        <w:rPr>
          <w:rFonts w:asciiTheme="majorHAnsi" w:hAnsiTheme="majorHAnsi" w:cs="Arial"/>
          <w:b/>
          <w:bCs/>
          <w:sz w:val="20"/>
          <w:szCs w:val="20"/>
        </w:rPr>
        <w:t>Umgesetzt werden könnte dies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035E25">
        <w:rPr>
          <w:rFonts w:asciiTheme="majorHAnsi" w:hAnsiTheme="majorHAnsi" w:cs="Arial"/>
          <w:b/>
          <w:bCs/>
          <w:sz w:val="20"/>
          <w:szCs w:val="20"/>
        </w:rPr>
        <w:t xml:space="preserve">beispielsweise </w:t>
      </w:r>
      <w:r w:rsidR="00E05892">
        <w:rPr>
          <w:rFonts w:asciiTheme="majorHAnsi" w:hAnsiTheme="majorHAnsi" w:cs="Arial"/>
          <w:b/>
          <w:bCs/>
          <w:sz w:val="20"/>
          <w:szCs w:val="20"/>
        </w:rPr>
        <w:t xml:space="preserve">durch </w:t>
      </w:r>
      <w:r w:rsidRPr="0096546D">
        <w:rPr>
          <w:rFonts w:asciiTheme="majorHAnsi" w:hAnsiTheme="majorHAnsi" w:cs="Arial"/>
          <w:b/>
          <w:bCs/>
          <w:sz w:val="20"/>
          <w:szCs w:val="20"/>
        </w:rPr>
        <w:t>ein höheres Gebäude über der Halle</w:t>
      </w:r>
      <w:r w:rsidR="00E05892">
        <w:rPr>
          <w:rFonts w:asciiTheme="majorHAnsi" w:hAnsiTheme="majorHAnsi" w:cs="Arial"/>
          <w:b/>
          <w:bCs/>
          <w:sz w:val="20"/>
          <w:szCs w:val="20"/>
        </w:rPr>
        <w:t xml:space="preserve">. Die bestehenden Sportanlagen rund um die Halle würden auf diese Weise nicht tangiert. </w:t>
      </w:r>
    </w:p>
    <w:p w14:paraId="2C2EDC0D" w14:textId="69DA885F" w:rsidR="0096546D" w:rsidRDefault="0096546D" w:rsidP="00582812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</w:p>
    <w:p w14:paraId="79F61C48" w14:textId="33C2045F" w:rsidR="0096546D" w:rsidRPr="0096546D" w:rsidRDefault="0096546D" w:rsidP="00582812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Cs/>
          <w:sz w:val="20"/>
          <w:szCs w:val="20"/>
        </w:rPr>
      </w:pPr>
      <w:r>
        <w:rPr>
          <w:rFonts w:asciiTheme="majorHAnsi" w:hAnsiTheme="majorHAnsi" w:cs="Arial"/>
          <w:bCs/>
          <w:sz w:val="20"/>
          <w:szCs w:val="20"/>
        </w:rPr>
        <w:t xml:space="preserve">Aus Sicht von Martin </w:t>
      </w:r>
      <w:proofErr w:type="spellStart"/>
      <w:r>
        <w:rPr>
          <w:rFonts w:asciiTheme="majorHAnsi" w:hAnsiTheme="majorHAnsi" w:cs="Arial"/>
          <w:bCs/>
          <w:sz w:val="20"/>
          <w:szCs w:val="20"/>
        </w:rPr>
        <w:t>Rivoir</w:t>
      </w:r>
      <w:proofErr w:type="spellEnd"/>
      <w:r>
        <w:rPr>
          <w:rFonts w:asciiTheme="majorHAnsi" w:hAnsiTheme="majorHAnsi" w:cs="Arial"/>
          <w:bCs/>
          <w:sz w:val="20"/>
          <w:szCs w:val="20"/>
        </w:rPr>
        <w:t xml:space="preserve"> ist es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 nicht sinnvoll, einzelne Projekte aus der Vielzahl der notwendigen Neubauten und Sanierungen</w:t>
      </w:r>
      <w:r>
        <w:rPr>
          <w:rFonts w:asciiTheme="majorHAnsi" w:hAnsiTheme="majorHAnsi" w:cs="Arial"/>
          <w:bCs/>
          <w:sz w:val="20"/>
          <w:szCs w:val="20"/>
        </w:rPr>
        <w:t xml:space="preserve"> im Sportbereich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 herauszugreifen. </w:t>
      </w:r>
      <w:r>
        <w:rPr>
          <w:rFonts w:asciiTheme="majorHAnsi" w:hAnsiTheme="majorHAnsi" w:cs="Arial"/>
          <w:bCs/>
          <w:sz w:val="20"/>
          <w:szCs w:val="20"/>
        </w:rPr>
        <w:t xml:space="preserve">Eine neue 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Dreifachturnhalle sollte </w:t>
      </w:r>
      <w:r>
        <w:rPr>
          <w:rFonts w:asciiTheme="majorHAnsi" w:hAnsiTheme="majorHAnsi" w:cs="Arial"/>
          <w:bCs/>
          <w:sz w:val="20"/>
          <w:szCs w:val="20"/>
        </w:rPr>
        <w:t>deswegen</w:t>
      </w:r>
      <w:r w:rsidRPr="0096546D">
        <w:rPr>
          <w:rFonts w:asciiTheme="majorHAnsi" w:hAnsiTheme="majorHAnsi" w:cs="Arial"/>
          <w:bCs/>
          <w:sz w:val="20"/>
          <w:szCs w:val="20"/>
        </w:rPr>
        <w:t>, wie schon vor zwei Jahren vorgeschlagen, in ein Gesamtkonzept ‚Sportpark Friedrichsau’ eigebunden werden. Dazu gehört auch die Modernisierung der Haupttribüne des Stadions</w:t>
      </w:r>
      <w:r w:rsidR="00582812">
        <w:rPr>
          <w:rFonts w:asciiTheme="majorHAnsi" w:hAnsiTheme="majorHAnsi" w:cs="Arial"/>
          <w:bCs/>
          <w:sz w:val="20"/>
          <w:szCs w:val="20"/>
        </w:rPr>
        <w:t xml:space="preserve"> sowie die Sanierung der </w:t>
      </w:r>
      <w:r w:rsidR="00582812" w:rsidRPr="00582812">
        <w:rPr>
          <w:rFonts w:asciiTheme="majorHAnsi" w:hAnsiTheme="majorHAnsi" w:cs="Arial"/>
          <w:bCs/>
          <w:sz w:val="20"/>
          <w:szCs w:val="20"/>
        </w:rPr>
        <w:t>Umkleidekabinen und Sanitäranlagen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. </w:t>
      </w:r>
    </w:p>
    <w:p w14:paraId="49B52BD3" w14:textId="77777777" w:rsidR="0096546D" w:rsidRPr="0096546D" w:rsidRDefault="0096546D" w:rsidP="00582812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Cs/>
          <w:sz w:val="20"/>
          <w:szCs w:val="20"/>
        </w:rPr>
      </w:pPr>
    </w:p>
    <w:p w14:paraId="6F2F195B" w14:textId="5EFDB975" w:rsidR="00814E7F" w:rsidRPr="00160ED2" w:rsidRDefault="0096546D" w:rsidP="00582812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sz w:val="20"/>
          <w:szCs w:val="20"/>
        </w:rPr>
      </w:pPr>
      <w:r w:rsidRPr="0096546D">
        <w:rPr>
          <w:rFonts w:asciiTheme="majorHAnsi" w:hAnsiTheme="majorHAnsi" w:cs="Arial"/>
          <w:bCs/>
          <w:sz w:val="20"/>
          <w:szCs w:val="20"/>
        </w:rPr>
        <w:t xml:space="preserve">Auf Landesebene wird im Moment der Solidarpakt Sport neu verhandelt. </w:t>
      </w:r>
      <w:r>
        <w:rPr>
          <w:rFonts w:asciiTheme="majorHAnsi" w:hAnsiTheme="majorHAnsi" w:cs="Arial"/>
          <w:bCs/>
          <w:sz w:val="20"/>
          <w:szCs w:val="20"/>
        </w:rPr>
        <w:t xml:space="preserve">Der OB-Kandidat geht davon 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aus, dass im Rahmen dieses Solidarpakts bis zu 30 </w:t>
      </w:r>
      <w:r w:rsidR="002C42A7">
        <w:rPr>
          <w:rFonts w:asciiTheme="majorHAnsi" w:hAnsiTheme="majorHAnsi" w:cs="Arial"/>
          <w:bCs/>
          <w:sz w:val="20"/>
          <w:szCs w:val="20"/>
        </w:rPr>
        <w:t>P</w:t>
      </w:r>
      <w:r>
        <w:rPr>
          <w:rFonts w:asciiTheme="majorHAnsi" w:hAnsiTheme="majorHAnsi" w:cs="Arial"/>
          <w:bCs/>
          <w:sz w:val="20"/>
          <w:szCs w:val="20"/>
        </w:rPr>
        <w:t>r</w:t>
      </w:r>
      <w:r w:rsidR="002C42A7">
        <w:rPr>
          <w:rFonts w:asciiTheme="majorHAnsi" w:hAnsiTheme="majorHAnsi" w:cs="Arial"/>
          <w:bCs/>
          <w:sz w:val="20"/>
          <w:szCs w:val="20"/>
        </w:rPr>
        <w:t>o</w:t>
      </w:r>
      <w:r>
        <w:rPr>
          <w:rFonts w:asciiTheme="majorHAnsi" w:hAnsiTheme="majorHAnsi" w:cs="Arial"/>
          <w:bCs/>
          <w:sz w:val="20"/>
          <w:szCs w:val="20"/>
        </w:rPr>
        <w:t>zent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 der förderfähigen Kosten bezuschusst werden können. Deshalb ist es richtig nun schnell den Sportstättenentwicklungsplan zu verabschieden und </w:t>
      </w:r>
      <w:r w:rsidR="002C42A7">
        <w:rPr>
          <w:rFonts w:asciiTheme="majorHAnsi" w:hAnsiTheme="majorHAnsi" w:cs="Arial"/>
          <w:bCs/>
          <w:sz w:val="20"/>
          <w:szCs w:val="20"/>
        </w:rPr>
        <w:t>anschließend</w:t>
      </w:r>
      <w:r w:rsidRPr="0096546D">
        <w:rPr>
          <w:rFonts w:asciiTheme="majorHAnsi" w:hAnsiTheme="majorHAnsi" w:cs="Arial"/>
          <w:bCs/>
          <w:sz w:val="20"/>
          <w:szCs w:val="20"/>
        </w:rPr>
        <w:t xml:space="preserve"> die Ulmer Projekte mit finanzieller Hilfe des Landes </w:t>
      </w:r>
      <w:r w:rsidR="002C42A7" w:rsidRPr="0096546D">
        <w:rPr>
          <w:rFonts w:asciiTheme="majorHAnsi" w:hAnsiTheme="majorHAnsi" w:cs="Arial"/>
          <w:bCs/>
          <w:sz w:val="20"/>
          <w:szCs w:val="20"/>
        </w:rPr>
        <w:t xml:space="preserve">energisch </w:t>
      </w:r>
      <w:r w:rsidRPr="0096546D">
        <w:rPr>
          <w:rFonts w:asciiTheme="majorHAnsi" w:hAnsiTheme="majorHAnsi" w:cs="Arial"/>
          <w:bCs/>
          <w:sz w:val="20"/>
          <w:szCs w:val="20"/>
        </w:rPr>
        <w:t>anzugehen.</w:t>
      </w:r>
    </w:p>
    <w:tbl>
      <w:tblPr>
        <w:tblStyle w:val="TableNormal"/>
        <w:tblW w:w="8274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:rsidRPr="00160ED2" w14:paraId="497B8F6D" w14:textId="77777777" w:rsidTr="0096546D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04348C27" w14:textId="77777777" w:rsidR="00946A00" w:rsidRPr="00160ED2" w:rsidRDefault="00946A00" w:rsidP="00582812">
            <w:pPr>
              <w:keepLines/>
              <w:suppressAutoHyphens/>
              <w:ind w:left="62" w:right="-250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lastRenderedPageBreak/>
              <w:t>Weitere Informationen:</w:t>
            </w:r>
          </w:p>
          <w:p w14:paraId="6EF15D14" w14:textId="243A1FF7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Team Martin Rivoir</w:t>
            </w:r>
          </w:p>
          <w:p w14:paraId="3C8CA8D9" w14:textId="77777777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7B366BEA" w14:textId="1AD3C79D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Tel.: </w:t>
            </w:r>
            <w:r w:rsidR="00DE7E0C" w:rsidRPr="00160ED2">
              <w:rPr>
                <w:rFonts w:asciiTheme="majorHAnsi" w:hAnsiTheme="majorHAnsi" w:cs="Arial"/>
                <w:sz w:val="16"/>
                <w:szCs w:val="16"/>
              </w:rPr>
              <w:t>0170 7363241</w:t>
            </w:r>
          </w:p>
          <w:p w14:paraId="55158B3A" w14:textId="622CFE22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40795" w14:textId="77777777" w:rsidR="00946A00" w:rsidRPr="00160ED2" w:rsidRDefault="00946A00" w:rsidP="00582812">
            <w:pPr>
              <w:keepLines/>
              <w:suppressAutoHyphens/>
              <w:ind w:right="1" w:firstLine="89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Pr="00160ED2" w:rsidRDefault="00946A00" w:rsidP="0096546D">
            <w:pPr>
              <w:keepLines/>
              <w:suppressAutoHyphens/>
              <w:ind w:left="89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2DFFCD81" w14:textId="2F3D6A8A" w:rsidR="00946A00" w:rsidRPr="00160ED2" w:rsidRDefault="00932047" w:rsidP="0096546D">
            <w:pPr>
              <w:tabs>
                <w:tab w:val="left" w:pos="6299"/>
              </w:tabs>
              <w:ind w:left="89" w:right="-327"/>
              <w:rPr>
                <w:rFonts w:asciiTheme="majorHAnsi" w:hAnsiTheme="majorHAnsi" w:cs="Arial"/>
              </w:rPr>
            </w:pPr>
            <w:hyperlink r:id="rId6" w:history="1">
              <w:r w:rsidR="00946A00"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="00946A00"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7021BCC2" w14:textId="5D9583E7" w:rsidR="00A71AD4" w:rsidRPr="00160ED2" w:rsidRDefault="00A71AD4">
      <w:pPr>
        <w:pStyle w:val="Textkrper"/>
        <w:tabs>
          <w:tab w:val="left" w:pos="6299"/>
        </w:tabs>
        <w:spacing w:line="288" w:lineRule="auto"/>
        <w:rPr>
          <w:rFonts w:asciiTheme="majorHAnsi" w:hAnsiTheme="majorHAnsi" w:cs="Arial"/>
        </w:rPr>
      </w:pPr>
    </w:p>
    <w:sectPr w:rsidR="00A71AD4" w:rsidRPr="00160ED2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82155C" w14:textId="77777777" w:rsidR="00932047" w:rsidRDefault="00932047">
      <w:r>
        <w:separator/>
      </w:r>
    </w:p>
  </w:endnote>
  <w:endnote w:type="continuationSeparator" w:id="0">
    <w:p w14:paraId="68D38FF4" w14:textId="77777777" w:rsidR="00932047" w:rsidRDefault="00932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A1883" w14:textId="77777777" w:rsidR="00932047" w:rsidRDefault="00932047">
      <w:r>
        <w:separator/>
      </w:r>
    </w:p>
  </w:footnote>
  <w:footnote w:type="continuationSeparator" w:id="0">
    <w:p w14:paraId="3BA8FC1E" w14:textId="77777777" w:rsidR="00932047" w:rsidRDefault="0093204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8"/>
  <w:proofState w:spelling="clean" w:grammar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52A"/>
    <w:rsid w:val="00010FC0"/>
    <w:rsid w:val="00016DCC"/>
    <w:rsid w:val="00017CA6"/>
    <w:rsid w:val="00026125"/>
    <w:rsid w:val="00035E25"/>
    <w:rsid w:val="00041A8D"/>
    <w:rsid w:val="000575A3"/>
    <w:rsid w:val="000660FB"/>
    <w:rsid w:val="00081594"/>
    <w:rsid w:val="000B021E"/>
    <w:rsid w:val="000C0253"/>
    <w:rsid w:val="000E7E35"/>
    <w:rsid w:val="001110B4"/>
    <w:rsid w:val="00114C3E"/>
    <w:rsid w:val="00121A44"/>
    <w:rsid w:val="00127FAC"/>
    <w:rsid w:val="00130C29"/>
    <w:rsid w:val="001503B3"/>
    <w:rsid w:val="00160ED2"/>
    <w:rsid w:val="00186687"/>
    <w:rsid w:val="00196526"/>
    <w:rsid w:val="001973F0"/>
    <w:rsid w:val="00197ED0"/>
    <w:rsid w:val="001C3A01"/>
    <w:rsid w:val="001C7BB0"/>
    <w:rsid w:val="001D7062"/>
    <w:rsid w:val="001E3C71"/>
    <w:rsid w:val="00214694"/>
    <w:rsid w:val="00251074"/>
    <w:rsid w:val="002521E3"/>
    <w:rsid w:val="002A6B7E"/>
    <w:rsid w:val="002C42A7"/>
    <w:rsid w:val="002C75F6"/>
    <w:rsid w:val="002E12A3"/>
    <w:rsid w:val="002E37E4"/>
    <w:rsid w:val="002F5B66"/>
    <w:rsid w:val="0032602A"/>
    <w:rsid w:val="003477F5"/>
    <w:rsid w:val="00357CD9"/>
    <w:rsid w:val="00372E7C"/>
    <w:rsid w:val="00376AE2"/>
    <w:rsid w:val="0038655E"/>
    <w:rsid w:val="003A4672"/>
    <w:rsid w:val="003A6495"/>
    <w:rsid w:val="003C4E29"/>
    <w:rsid w:val="003D7345"/>
    <w:rsid w:val="003F0AFA"/>
    <w:rsid w:val="00412235"/>
    <w:rsid w:val="00426914"/>
    <w:rsid w:val="00434B43"/>
    <w:rsid w:val="00442549"/>
    <w:rsid w:val="00443B64"/>
    <w:rsid w:val="00462DAD"/>
    <w:rsid w:val="004648C3"/>
    <w:rsid w:val="00472A43"/>
    <w:rsid w:val="004B36B0"/>
    <w:rsid w:val="00527DFD"/>
    <w:rsid w:val="00536090"/>
    <w:rsid w:val="00547E1D"/>
    <w:rsid w:val="005674E0"/>
    <w:rsid w:val="0057529B"/>
    <w:rsid w:val="005802D1"/>
    <w:rsid w:val="00582812"/>
    <w:rsid w:val="00591045"/>
    <w:rsid w:val="0059366D"/>
    <w:rsid w:val="00597308"/>
    <w:rsid w:val="005A46FB"/>
    <w:rsid w:val="005F5E2C"/>
    <w:rsid w:val="00631F3F"/>
    <w:rsid w:val="00670B85"/>
    <w:rsid w:val="006D0BF1"/>
    <w:rsid w:val="006E2BC9"/>
    <w:rsid w:val="006E7CD6"/>
    <w:rsid w:val="00723443"/>
    <w:rsid w:val="007311C0"/>
    <w:rsid w:val="007830FD"/>
    <w:rsid w:val="00792B06"/>
    <w:rsid w:val="007D054A"/>
    <w:rsid w:val="00800318"/>
    <w:rsid w:val="00814E7F"/>
    <w:rsid w:val="00817A56"/>
    <w:rsid w:val="008256FB"/>
    <w:rsid w:val="00845BA2"/>
    <w:rsid w:val="00860E25"/>
    <w:rsid w:val="00865083"/>
    <w:rsid w:val="00871848"/>
    <w:rsid w:val="00897B76"/>
    <w:rsid w:val="008C33E2"/>
    <w:rsid w:val="008D38FC"/>
    <w:rsid w:val="008E14F3"/>
    <w:rsid w:val="008E1A41"/>
    <w:rsid w:val="008F241F"/>
    <w:rsid w:val="00910352"/>
    <w:rsid w:val="00923363"/>
    <w:rsid w:val="00932047"/>
    <w:rsid w:val="00943614"/>
    <w:rsid w:val="00946A00"/>
    <w:rsid w:val="00963589"/>
    <w:rsid w:val="0096546D"/>
    <w:rsid w:val="009738F4"/>
    <w:rsid w:val="009B3758"/>
    <w:rsid w:val="009B730D"/>
    <w:rsid w:val="009C6130"/>
    <w:rsid w:val="009E4D66"/>
    <w:rsid w:val="00A11F47"/>
    <w:rsid w:val="00A14313"/>
    <w:rsid w:val="00A36AE1"/>
    <w:rsid w:val="00A43810"/>
    <w:rsid w:val="00A53E24"/>
    <w:rsid w:val="00A71AD4"/>
    <w:rsid w:val="00A72CB7"/>
    <w:rsid w:val="00A72DBA"/>
    <w:rsid w:val="00A807F9"/>
    <w:rsid w:val="00A874EB"/>
    <w:rsid w:val="00A87EE7"/>
    <w:rsid w:val="00A90849"/>
    <w:rsid w:val="00AE1E75"/>
    <w:rsid w:val="00AF1FE3"/>
    <w:rsid w:val="00B1087D"/>
    <w:rsid w:val="00B377F8"/>
    <w:rsid w:val="00B63486"/>
    <w:rsid w:val="00B65468"/>
    <w:rsid w:val="00B66767"/>
    <w:rsid w:val="00B7491E"/>
    <w:rsid w:val="00BA0AB9"/>
    <w:rsid w:val="00BE71DB"/>
    <w:rsid w:val="00BF72B7"/>
    <w:rsid w:val="00C01A3C"/>
    <w:rsid w:val="00C349AC"/>
    <w:rsid w:val="00C44CFD"/>
    <w:rsid w:val="00C61A1E"/>
    <w:rsid w:val="00C76ED2"/>
    <w:rsid w:val="00CB5DFD"/>
    <w:rsid w:val="00CF43DC"/>
    <w:rsid w:val="00D07568"/>
    <w:rsid w:val="00D14830"/>
    <w:rsid w:val="00D14A2C"/>
    <w:rsid w:val="00D37751"/>
    <w:rsid w:val="00D41EB7"/>
    <w:rsid w:val="00DE7E0C"/>
    <w:rsid w:val="00DF38AE"/>
    <w:rsid w:val="00DF7C32"/>
    <w:rsid w:val="00E05892"/>
    <w:rsid w:val="00E118A1"/>
    <w:rsid w:val="00E12446"/>
    <w:rsid w:val="00E577CF"/>
    <w:rsid w:val="00E5787E"/>
    <w:rsid w:val="00E6468C"/>
    <w:rsid w:val="00E83A09"/>
    <w:rsid w:val="00E841B2"/>
    <w:rsid w:val="00EC20D8"/>
    <w:rsid w:val="00ED74CE"/>
    <w:rsid w:val="00EF444E"/>
    <w:rsid w:val="00F45EC3"/>
    <w:rsid w:val="00F74515"/>
    <w:rsid w:val="00F74B9D"/>
    <w:rsid w:val="00F757AD"/>
    <w:rsid w:val="00FA43C4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A43C4"/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A43C4"/>
    <w:rPr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1952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2</cp:revision>
  <cp:lastPrinted>2015-10-07T13:05:00Z</cp:lastPrinted>
  <dcterms:created xsi:type="dcterms:W3CDTF">2015-10-08T08:18:00Z</dcterms:created>
  <dcterms:modified xsi:type="dcterms:W3CDTF">2015-10-08T08:18:00Z</dcterms:modified>
</cp:coreProperties>
</file>