
<file path=[Content_Types].xml><?xml version="1.0" encoding="utf-8"?>
<Types xmlns="http://schemas.openxmlformats.org/package/2006/content-types">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8421D" w:rsidRPr="00FE660B" w:rsidRDefault="0068421D" w:rsidP="0068421D">
      <w:pPr>
        <w:spacing w:line="288" w:lineRule="auto"/>
        <w:rPr>
          <w:rFonts w:ascii="Helvetica" w:hAnsi="Helvetica"/>
          <w:b/>
          <w:sz w:val="20"/>
        </w:rPr>
      </w:pPr>
      <w:r w:rsidRPr="00FE660B">
        <w:rPr>
          <w:rFonts w:ascii="Helvetica" w:hAnsi="Helvetica"/>
          <w:b/>
          <w:sz w:val="20"/>
        </w:rPr>
        <w:t>Presseinformation</w:t>
      </w:r>
      <w:r>
        <w:rPr>
          <w:rFonts w:ascii="Helvetica" w:hAnsi="Helvetica"/>
          <w:b/>
          <w:sz w:val="20"/>
        </w:rPr>
        <w:t xml:space="preserve"> / Einladung an die Medien</w:t>
      </w:r>
    </w:p>
    <w:p w:rsidR="0068421D" w:rsidRPr="00CA60D9" w:rsidRDefault="0068421D" w:rsidP="0068421D">
      <w:pPr>
        <w:spacing w:line="288" w:lineRule="auto"/>
        <w:rPr>
          <w:rFonts w:ascii="Helvetica" w:hAnsi="Helvetica"/>
          <w:sz w:val="20"/>
        </w:rPr>
      </w:pPr>
      <w:r w:rsidRPr="00FE660B">
        <w:rPr>
          <w:rFonts w:ascii="Helvetica" w:hAnsi="Helvetica"/>
          <w:sz w:val="20"/>
        </w:rPr>
        <w:t>Schwerzenbach,</w:t>
      </w:r>
      <w:r>
        <w:rPr>
          <w:rFonts w:ascii="Helvetica" w:hAnsi="Helvetica"/>
          <w:sz w:val="20"/>
        </w:rPr>
        <w:t xml:space="preserve"> 23. August 2013</w:t>
      </w:r>
    </w:p>
    <w:p w:rsidR="0068421D" w:rsidRPr="00CA60D9" w:rsidRDefault="0068421D" w:rsidP="0068421D">
      <w:pPr>
        <w:spacing w:line="288" w:lineRule="auto"/>
        <w:rPr>
          <w:rFonts w:ascii="Helvetica" w:hAnsi="Helvetica" w:cs="Helvetica"/>
          <w:b/>
          <w:bCs/>
          <w:sz w:val="20"/>
        </w:rPr>
      </w:pPr>
    </w:p>
    <w:p w:rsidR="0068421D" w:rsidRPr="003269AD" w:rsidRDefault="0068421D" w:rsidP="0068421D">
      <w:pPr>
        <w:spacing w:line="288" w:lineRule="auto"/>
        <w:ind w:right="-992"/>
        <w:rPr>
          <w:rFonts w:ascii="Helvetica" w:hAnsi="Helvetica" w:cs="Helvetica"/>
          <w:b/>
          <w:bCs/>
        </w:rPr>
      </w:pPr>
      <w:r>
        <w:rPr>
          <w:rFonts w:ascii="Helvetica" w:hAnsi="Helvetica" w:cs="Helvetica"/>
          <w:b/>
          <w:bCs/>
        </w:rPr>
        <w:t xml:space="preserve">Ein Vierteljahrhundert Schweizer Software-Geschichte </w:t>
      </w:r>
    </w:p>
    <w:p w:rsidR="0068421D" w:rsidRDefault="0068421D" w:rsidP="0068421D">
      <w:pPr>
        <w:spacing w:line="288" w:lineRule="auto"/>
        <w:rPr>
          <w:rFonts w:ascii="Helvetica" w:hAnsi="Helvetica"/>
          <w:sz w:val="20"/>
        </w:rPr>
      </w:pPr>
      <w:r>
        <w:rPr>
          <w:rFonts w:ascii="Helvetica" w:hAnsi="Helvetica"/>
          <w:sz w:val="20"/>
        </w:rPr>
        <w:t>Der Software-Hersteller Soreco, 1988</w:t>
      </w:r>
      <w:r>
        <w:rPr>
          <w:rFonts w:ascii="Helvetica" w:hAnsi="Helvetica"/>
          <w:sz w:val="20"/>
        </w:rPr>
        <w:t xml:space="preserve"> als Joint </w:t>
      </w:r>
      <w:r>
        <w:rPr>
          <w:rFonts w:ascii="Helvetica" w:hAnsi="Helvetica"/>
          <w:sz w:val="20"/>
        </w:rPr>
        <w:t>V</w:t>
      </w:r>
      <w:r>
        <w:rPr>
          <w:rFonts w:ascii="Helvetica" w:hAnsi="Helvetica"/>
          <w:sz w:val="20"/>
        </w:rPr>
        <w:t>enture von IBM Schweiz und Walter Rentsch gegründet, feiert sein 25-jähriges Bestehen</w:t>
      </w:r>
    </w:p>
    <w:p w:rsidR="0068421D" w:rsidRPr="000D1E38" w:rsidRDefault="0068421D" w:rsidP="0068421D">
      <w:pPr>
        <w:spacing w:line="288" w:lineRule="auto"/>
        <w:rPr>
          <w:rFonts w:ascii="Helvetica" w:hAnsi="Helvetica"/>
          <w:sz w:val="20"/>
        </w:rPr>
      </w:pPr>
    </w:p>
    <w:p w:rsidR="0068421D" w:rsidRPr="00AD4909" w:rsidRDefault="0068421D" w:rsidP="0068421D">
      <w:pPr>
        <w:spacing w:line="288" w:lineRule="auto"/>
        <w:rPr>
          <w:rFonts w:ascii="Helvetica" w:hAnsi="Helvetica"/>
          <w:b/>
          <w:sz w:val="20"/>
        </w:rPr>
      </w:pPr>
      <w:r>
        <w:rPr>
          <w:rFonts w:ascii="Helvetica" w:hAnsi="Helvetica"/>
          <w:b/>
          <w:sz w:val="20"/>
        </w:rPr>
        <w:t>Am 1. September 1988 als Joint Venture</w:t>
      </w:r>
      <w:r w:rsidRPr="00AD4909">
        <w:rPr>
          <w:rFonts w:ascii="Helvetica" w:hAnsi="Helvetica"/>
          <w:b/>
          <w:sz w:val="20"/>
        </w:rPr>
        <w:t xml:space="preserve"> von IBM Schweiz und der Firma Walter Rentsch gegründet, steht Soreco auch 25 Jahre danach für innovative, branchenunabhängige Software-Lösungen für mittlere und grosse Unternehmen sowie öffentliche Verwaltungen. Soreco gehört heute mit seinen Lösungen der Xpert.Line-Familie für das Personal- und Rechnungswesen sowie für das Management von Geschäftsprozessen zu den führenden unabhängigen Schweizer Software-Herstellern mit Vertretungen in Deutschland und Österreich und eigenen Entwickler-Teams in Vietnam und ist seit 2011 Teil der 450 Mitarbeitende zählenden Luzerner Axon Active Holding. „Software wird in Zukunft weit mehr bedeuten als die elektronische Abbildung und Automation von Geschäftsprozessen. Dank unserer jahrzehntelangen Erfahrung, gepaart mit Innovationskraft und dem Verbund innerhalb der Axon Active Gruppe wird Soreco weiterhin mit neuen Produkten und Geschäftsmodellen einen echten Mehrwert für Kunden und Partner bringen“, ist Soreco-CEO Renato Stalder überzeugt. Am 12. September 2013 feiert die Schwerzenbacher Software-Schmide ihren runden Geburtstag im Rahmen der Kunden- und Partnerveranstaltung Soreco Innovation Session im Velodrome Suisse in Grenchen. Neben einem Rückblick auf 25 Jahre innovative Vergangenheit und einem Blick in die Zukunft des heute über 130 Mitarbeitende zählenden Unternehmens erwartet die rund 200 geladenen Gäste u.a. ein Referat von Prof. Dr. Sita Mazumder von der Hochschule Luzern zum Thema „Erfolgsfaktoren innovativer Unternehmen“, während Fussball-Experte Hanspeter Latour seine Erfahrungen und Empfehlungen dazu abgibt, wie man leidenschaftlich motivieren und dabei Visionen entwickeln kann. Durch d</w:t>
      </w:r>
      <w:r>
        <w:rPr>
          <w:rFonts w:ascii="Helvetica" w:hAnsi="Helvetica"/>
          <w:b/>
          <w:sz w:val="20"/>
        </w:rPr>
        <w:t xml:space="preserve">en Nachmittag </w:t>
      </w:r>
      <w:r w:rsidRPr="00AD4909">
        <w:rPr>
          <w:rFonts w:ascii="Helvetica" w:hAnsi="Helvetica"/>
          <w:b/>
          <w:sz w:val="20"/>
        </w:rPr>
        <w:t xml:space="preserve">führt Sportreporter und TV-Moderator Sascha Ruefer. Abgerundet wird die </w:t>
      </w:r>
      <w:r w:rsidRPr="00F1116F">
        <w:rPr>
          <w:rFonts w:ascii="Helvetica" w:hAnsi="Helvetica"/>
          <w:b/>
          <w:sz w:val="20"/>
        </w:rPr>
        <w:t>Veranstaltung</w:t>
      </w:r>
      <w:r w:rsidRPr="00AD4909">
        <w:rPr>
          <w:rFonts w:ascii="Helvetica" w:hAnsi="Helvetica"/>
          <w:b/>
          <w:sz w:val="20"/>
        </w:rPr>
        <w:t xml:space="preserve"> mit einer Jubiläumsparty, die den Soreco-Vertetern, Kunden und Business-Partnern wichtige Gelegenheit zum Austausch in ungezwungener Atmosphäre bieten wird.</w:t>
      </w:r>
    </w:p>
    <w:p w:rsidR="0068421D" w:rsidRDefault="0068421D" w:rsidP="0068421D">
      <w:pPr>
        <w:spacing w:line="288" w:lineRule="auto"/>
        <w:rPr>
          <w:rFonts w:ascii="Helvetica" w:hAnsi="Helvetica"/>
          <w:sz w:val="20"/>
        </w:rPr>
      </w:pPr>
    </w:p>
    <w:p w:rsidR="0068421D" w:rsidRPr="009E3A7D" w:rsidRDefault="0068421D" w:rsidP="0068421D">
      <w:pPr>
        <w:spacing w:line="288" w:lineRule="auto"/>
        <w:rPr>
          <w:rFonts w:ascii="Helvetica" w:hAnsi="Helvetica"/>
          <w:b/>
          <w:sz w:val="20"/>
        </w:rPr>
      </w:pPr>
      <w:r>
        <w:rPr>
          <w:rFonts w:ascii="Helvetica" w:hAnsi="Helvetica"/>
          <w:b/>
          <w:sz w:val="20"/>
        </w:rPr>
        <w:t xml:space="preserve">Erfolgsfaktor </w:t>
      </w:r>
      <w:r w:rsidRPr="009E3A7D">
        <w:rPr>
          <w:rFonts w:ascii="Helvetica" w:hAnsi="Helvetica"/>
          <w:b/>
          <w:sz w:val="20"/>
        </w:rPr>
        <w:t xml:space="preserve">Business Process Management </w:t>
      </w:r>
    </w:p>
    <w:p w:rsidR="0068421D" w:rsidRDefault="0068421D" w:rsidP="0068421D">
      <w:pPr>
        <w:spacing w:line="288" w:lineRule="auto"/>
        <w:rPr>
          <w:rFonts w:ascii="Helvetica" w:hAnsi="Helvetica"/>
          <w:sz w:val="20"/>
        </w:rPr>
      </w:pPr>
      <w:r>
        <w:rPr>
          <w:rFonts w:ascii="Helvetica" w:hAnsi="Helvetica"/>
          <w:sz w:val="20"/>
        </w:rPr>
        <w:t>Fast genau vor</w:t>
      </w:r>
      <w:r w:rsidRPr="00AD4909">
        <w:rPr>
          <w:rFonts w:ascii="Helvetica" w:hAnsi="Helvetica"/>
          <w:sz w:val="20"/>
        </w:rPr>
        <w:t xml:space="preserve"> 25 Jahren </w:t>
      </w:r>
      <w:r>
        <w:rPr>
          <w:rFonts w:ascii="Helvetica" w:hAnsi="Helvetica"/>
          <w:sz w:val="20"/>
        </w:rPr>
        <w:t xml:space="preserve">gründeten </w:t>
      </w:r>
      <w:r w:rsidRPr="00AD4909">
        <w:rPr>
          <w:rFonts w:ascii="Helvetica" w:hAnsi="Helvetica"/>
          <w:sz w:val="20"/>
        </w:rPr>
        <w:t xml:space="preserve">IBM und der Büromaschinenhändler Walter Rentsch Soreco mit dem Ziel, branchenunabhängige Standard-Software zu entwickeln, um </w:t>
      </w:r>
      <w:r>
        <w:rPr>
          <w:rFonts w:ascii="Helvetica" w:hAnsi="Helvetica"/>
          <w:sz w:val="20"/>
        </w:rPr>
        <w:t>dem</w:t>
      </w:r>
      <w:r w:rsidRPr="00AD4909">
        <w:rPr>
          <w:rFonts w:ascii="Helvetica" w:hAnsi="Helvetica"/>
          <w:sz w:val="20"/>
        </w:rPr>
        <w:t xml:space="preserve"> stark wachsende</w:t>
      </w:r>
      <w:r>
        <w:rPr>
          <w:rFonts w:ascii="Helvetica" w:hAnsi="Helvetica"/>
          <w:sz w:val="20"/>
        </w:rPr>
        <w:t>n</w:t>
      </w:r>
      <w:r w:rsidRPr="00AD4909">
        <w:rPr>
          <w:rFonts w:ascii="Helvetica" w:hAnsi="Helvetica"/>
          <w:sz w:val="20"/>
        </w:rPr>
        <w:t xml:space="preserve"> Bedürfnis nach modernen Lösungen für die Systemplattform IBM AS/400 </w:t>
      </w:r>
      <w:r>
        <w:rPr>
          <w:rFonts w:ascii="Helvetica" w:hAnsi="Helvetica"/>
          <w:sz w:val="20"/>
        </w:rPr>
        <w:t>nachzukommen</w:t>
      </w:r>
      <w:r w:rsidRPr="00AD4909">
        <w:rPr>
          <w:rFonts w:ascii="Helvetica" w:hAnsi="Helvetica"/>
          <w:sz w:val="20"/>
        </w:rPr>
        <w:t>. Die Entwicklung des Unternehmens wurde massgeblich durch die IBM-Mitarbeiter Paul Sprenger, Renato Stalder und Bruno Seiler geprägt, welche 1993 im Rahmen eines Management-Buyouts die Firma übernahm</w:t>
      </w:r>
      <w:r>
        <w:rPr>
          <w:rFonts w:ascii="Helvetica" w:hAnsi="Helvetica"/>
          <w:sz w:val="20"/>
        </w:rPr>
        <w:t xml:space="preserve">en und zu einem ausgewachsenen </w:t>
      </w:r>
      <w:r w:rsidRPr="00AD4909">
        <w:rPr>
          <w:rFonts w:ascii="Helvetica" w:hAnsi="Helvetica"/>
          <w:sz w:val="20"/>
        </w:rPr>
        <w:t xml:space="preserve">eigenständigen Software-Haus weiterentwickelten. Mit Xpert.line wurden die Standardlösungen Personal 400 und Finanz 400 mit einer Client-Server-Architektur von Grund auf neu entwickelt und die bereits vorhandene Kundenbasis konnte entscheidend weiter ausgebaut werden. Die Erkenntnis, dass erfolgreiche Business-Software sich an den Unternehmensprozessen orientieren muss, um nicht zu riesigen Funktionsmolochen </w:t>
      </w:r>
      <w:r>
        <w:rPr>
          <w:rFonts w:ascii="Helvetica" w:hAnsi="Helvetica"/>
          <w:sz w:val="20"/>
        </w:rPr>
        <w:t>zu mutieren</w:t>
      </w:r>
      <w:r w:rsidRPr="00AD4909">
        <w:rPr>
          <w:rFonts w:ascii="Helvetica" w:hAnsi="Helvetica"/>
          <w:sz w:val="20"/>
        </w:rPr>
        <w:t>, führte Soreco zum Einstieg ins Business Process M</w:t>
      </w:r>
      <w:r>
        <w:rPr>
          <w:rFonts w:ascii="Helvetica" w:hAnsi="Helvetica"/>
          <w:sz w:val="20"/>
        </w:rPr>
        <w:t>anagement (BPM).</w:t>
      </w:r>
      <w:r w:rsidRPr="00AD4909">
        <w:rPr>
          <w:rFonts w:ascii="Helvetica" w:hAnsi="Helvetica"/>
          <w:sz w:val="20"/>
        </w:rPr>
        <w:t xml:space="preserve"> Damit verbunden übernahm Soreco zusammen mit dem welschen Partner TI Informatique den Prozess-Management-Spezialisten Ivyteam, welcher eine führende BPM-Technologie entwickelt hatte. Damit war der Grundstein für einen weiteren grossen Wachstumsschritt gelegt.</w:t>
      </w:r>
      <w:r>
        <w:rPr>
          <w:rFonts w:ascii="Helvetica" w:hAnsi="Helvetica"/>
          <w:sz w:val="20"/>
        </w:rPr>
        <w:t xml:space="preserve"> 2004 rückte </w:t>
      </w:r>
      <w:r w:rsidRPr="00AD4909">
        <w:rPr>
          <w:rFonts w:ascii="Helvetica" w:hAnsi="Helvetica"/>
          <w:sz w:val="20"/>
        </w:rPr>
        <w:t>Renato Stalder im Zuge eines Generationswechsels dem damaligen Haupteigner und Geschäftsführer Paul Sprenger als CEO nach. 2005 stiess schliesslich Thomas Koller zu Soreco und übernahm als Leiter Business Development die Aufgabe, das Unternehmen international über Partnerschaften auszurichten. In der Folge entwickelte sich die BPM-Technologie Xpert.ivy zu einer führenden Prozessplattform, welche Soreco, Partnern und Kunden über die Landesgrenzen hinweg als grundlegende Technologie für die prozessorientierten Business-Lösungen dient.</w:t>
      </w:r>
    </w:p>
    <w:p w:rsidR="0068421D" w:rsidRPr="00AD4909" w:rsidRDefault="0068421D" w:rsidP="0068421D">
      <w:pPr>
        <w:spacing w:line="288" w:lineRule="auto"/>
        <w:rPr>
          <w:rFonts w:ascii="Helvetica" w:hAnsi="Helvetica"/>
          <w:sz w:val="20"/>
        </w:rPr>
      </w:pPr>
    </w:p>
    <w:p w:rsidR="0068421D" w:rsidRPr="00AD4909" w:rsidRDefault="0068421D" w:rsidP="0068421D">
      <w:pPr>
        <w:spacing w:line="288" w:lineRule="auto"/>
        <w:rPr>
          <w:rFonts w:ascii="Helvetica" w:hAnsi="Helvetica"/>
          <w:b/>
          <w:sz w:val="20"/>
        </w:rPr>
      </w:pPr>
      <w:r w:rsidRPr="00AD4909">
        <w:rPr>
          <w:rFonts w:ascii="Helvetica" w:hAnsi="Helvetica"/>
          <w:b/>
          <w:sz w:val="20"/>
        </w:rPr>
        <w:t>Für die Zukunft gerüstet</w:t>
      </w:r>
    </w:p>
    <w:p w:rsidR="0068421D" w:rsidRDefault="0068421D" w:rsidP="0068421D">
      <w:pPr>
        <w:spacing w:line="288" w:lineRule="auto"/>
        <w:rPr>
          <w:rFonts w:ascii="Helvetica" w:hAnsi="Helvetica"/>
          <w:sz w:val="20"/>
        </w:rPr>
      </w:pPr>
      <w:r w:rsidRPr="00AD4909">
        <w:rPr>
          <w:rFonts w:ascii="Helvetica" w:hAnsi="Helvetica"/>
          <w:sz w:val="20"/>
        </w:rPr>
        <w:t xml:space="preserve">Im Zusammenhang mit der Software-Entwicklung erwähnenswert ist auch die Schaffung einer eigenen Geschäftseinheit </w:t>
      </w:r>
      <w:r>
        <w:rPr>
          <w:rFonts w:ascii="Helvetica" w:hAnsi="Helvetica"/>
          <w:sz w:val="20"/>
        </w:rPr>
        <w:t xml:space="preserve">in </w:t>
      </w:r>
      <w:r w:rsidRPr="00AD4909">
        <w:rPr>
          <w:rFonts w:ascii="Helvetica" w:hAnsi="Helvetica"/>
          <w:sz w:val="20"/>
        </w:rPr>
        <w:t>Vietnam, wo heute dedizierte Entwickler-Teams wichtige Teile der Soreco-Lösungen mitentwickeln. „Die partielle Auslagerung der Entwicklung nach Fernost gibt uns heute die Möglichkeit, dem Fachkräftemangel wirkungsvoll entgegenzutreten und so sehr schnell</w:t>
      </w:r>
      <w:bookmarkStart w:id="0" w:name="_GoBack"/>
      <w:bookmarkEnd w:id="0"/>
      <w:r w:rsidRPr="00AD4909">
        <w:rPr>
          <w:rFonts w:ascii="Helvetica" w:hAnsi="Helvetica"/>
          <w:sz w:val="20"/>
        </w:rPr>
        <w:t xml:space="preserve"> neue Produkte an den Markt zu bringen“, sagt Stalder zu den Gründen der Offshore-Aktivitäten von Soreco.</w:t>
      </w:r>
      <w:r>
        <w:rPr>
          <w:rFonts w:ascii="Helvetica" w:hAnsi="Helvetica"/>
          <w:sz w:val="20"/>
        </w:rPr>
        <w:t xml:space="preserve"> </w:t>
      </w:r>
      <w:r w:rsidRPr="00AD4909">
        <w:rPr>
          <w:rFonts w:ascii="Helvetica" w:hAnsi="Helvetica"/>
          <w:sz w:val="20"/>
        </w:rPr>
        <w:t>Auf den Weg kam die Entwicklung in Fernost ursprünglich durch die Zusammenarbeit mit der Luzerner Firma Axon Active, seit 2011 Besitzerin von Soreco. Zur Axon Active Gruppe gehören neben Soreco die Axon Active AG mit ihren Decision-Support-Lösungen und die Orell Füssli Wirtschaftsinformationen AG. Durch den Zusammenschluss verfügt die Gruppe über ein weltweit einmaliges Produktportfolio, welches Business-Software, Prozess-Management, Wirtschaftsinformationen und deren Aufbereitung sowie Entscheidungsalgorithmen zur Interpretation mit den dafür notwendigen neuen Technologien verbindet. „Als Teil der Axon Active Gruppe ist Soreco für die Zukunft bestens positioniert, wird sich doch das</w:t>
      </w:r>
      <w:r>
        <w:rPr>
          <w:rFonts w:ascii="Helvetica" w:hAnsi="Helvetica"/>
          <w:sz w:val="20"/>
        </w:rPr>
        <w:t xml:space="preserve"> Software-Geschäft künftig mehr und mehr mit Lösungen für Geschäftsentscheidungen und Wirtschaftsdaten aus unterschiedlichen Quellen verbinden“, ist Stalder überzeugt. „Mit unseren Standardprodukten einerseits und der Prozess-Management-Suite Xpert.ivy andererseits können wir gemeinsam mit den Angeboten von Axon Active Unternehmen bei der schnellen Entscheidungsfindung unterstützen. Erste erfolgreiche Projekte zeigen, dass wir damit auf dem richtigen Weg sind.“</w:t>
      </w:r>
    </w:p>
    <w:p w:rsidR="0068421D" w:rsidRDefault="0068421D" w:rsidP="0068421D">
      <w:pPr>
        <w:spacing w:line="288" w:lineRule="auto"/>
        <w:rPr>
          <w:rFonts w:ascii="Helvetica" w:hAnsi="Helvetica"/>
          <w:sz w:val="20"/>
        </w:rPr>
      </w:pPr>
    </w:p>
    <w:p w:rsidR="0068421D" w:rsidRPr="00B249D6" w:rsidRDefault="0068421D" w:rsidP="0068421D">
      <w:pPr>
        <w:spacing w:line="288" w:lineRule="auto"/>
        <w:rPr>
          <w:rFonts w:ascii="Helvetica" w:hAnsi="Helvetica"/>
          <w:b/>
          <w:sz w:val="20"/>
        </w:rPr>
      </w:pPr>
      <w:r>
        <w:rPr>
          <w:rFonts w:ascii="Helvetica" w:hAnsi="Helvetica"/>
          <w:b/>
          <w:sz w:val="20"/>
        </w:rPr>
        <w:t xml:space="preserve">Einladung an die Presse </w:t>
      </w:r>
      <w:r w:rsidRPr="00B249D6">
        <w:rPr>
          <w:rFonts w:ascii="Helvetica" w:hAnsi="Helvetica"/>
          <w:b/>
          <w:sz w:val="20"/>
        </w:rPr>
        <w:t>/ Interviewangebot</w:t>
      </w:r>
    </w:p>
    <w:p w:rsidR="0068421D" w:rsidRDefault="0068421D" w:rsidP="0068421D">
      <w:pPr>
        <w:spacing w:line="288" w:lineRule="auto"/>
        <w:rPr>
          <w:rFonts w:ascii="Helvetica" w:hAnsi="Helvetica"/>
          <w:sz w:val="20"/>
        </w:rPr>
      </w:pPr>
      <w:r>
        <w:rPr>
          <w:rFonts w:ascii="Helvetica" w:hAnsi="Helvetica"/>
          <w:sz w:val="20"/>
        </w:rPr>
        <w:t xml:space="preserve">Interessierte Journalisten sind herzlich zur Teilnahme an der Soreco Innovation Session und zur anschliessenden Jubiläumsparty am </w:t>
      </w:r>
      <w:r w:rsidRPr="001C2A93">
        <w:rPr>
          <w:rFonts w:ascii="Helvetica" w:hAnsi="Helvetica"/>
          <w:b/>
          <w:sz w:val="20"/>
        </w:rPr>
        <w:t>12. September 2013 ab 13.00 Uhr im Velodrome Suisse, Sportstrasse 51, 2540 Grenchen,</w:t>
      </w:r>
      <w:r>
        <w:rPr>
          <w:rFonts w:ascii="Helvetica" w:hAnsi="Helvetica"/>
          <w:sz w:val="20"/>
        </w:rPr>
        <w:t xml:space="preserve"> eingeladen. Das Programm finden Sie hier </w:t>
      </w:r>
      <w:hyperlink r:id="rId4" w:history="1">
        <w:r w:rsidRPr="006A7979">
          <w:rPr>
            <w:rStyle w:val="Link"/>
            <w:rFonts w:ascii="Helvetica" w:hAnsi="Helvetica"/>
            <w:color w:val="3366FF"/>
            <w:sz w:val="20"/>
          </w:rPr>
          <w:t>www.sorecoweb.ch/is/Programm_SorecoInnovationSession2013.pdf</w:t>
        </w:r>
      </w:hyperlink>
      <w:r>
        <w:rPr>
          <w:rFonts w:ascii="Helvetica" w:hAnsi="Helvetica"/>
          <w:sz w:val="20"/>
        </w:rPr>
        <w:t xml:space="preserve"> zum Download. Anmeldungen nimmt Markus Häfliger unter Telefon 043 344 58 67 oder per E-Mail an </w:t>
      </w:r>
      <w:hyperlink r:id="rId5" w:history="1">
        <w:r w:rsidRPr="004A25F4">
          <w:rPr>
            <w:rStyle w:val="Link"/>
            <w:rFonts w:ascii="Helvetica" w:hAnsi="Helvetica"/>
            <w:sz w:val="20"/>
          </w:rPr>
          <w:t>mh@press-n-relations.ch</w:t>
        </w:r>
      </w:hyperlink>
      <w:r>
        <w:rPr>
          <w:rFonts w:ascii="Helvetica" w:hAnsi="Helvetica"/>
          <w:sz w:val="20"/>
        </w:rPr>
        <w:t xml:space="preserve"> gerne entgegen. Gerne koordinieren wir für Sie auch ein persönliches Interview mit CEO Renato Stalder vor Ort oder zu einem anderen Zeitpunkt ausserhalb der Veranstaltung.</w:t>
      </w:r>
    </w:p>
    <w:p w:rsidR="0068421D" w:rsidRDefault="0068421D" w:rsidP="0068421D">
      <w:pPr>
        <w:spacing w:line="288" w:lineRule="auto"/>
        <w:rPr>
          <w:rFonts w:ascii="Helvetica" w:hAnsi="Helvetica"/>
          <w:sz w:val="20"/>
        </w:rPr>
      </w:pPr>
    </w:p>
    <w:p w:rsidR="0068421D" w:rsidRDefault="0068421D" w:rsidP="0068421D">
      <w:pPr>
        <w:spacing w:line="288" w:lineRule="auto"/>
        <w:rPr>
          <w:rFonts w:ascii="Helvetica" w:hAnsi="Helvetica"/>
          <w:sz w:val="20"/>
        </w:rPr>
      </w:pPr>
      <w:r>
        <w:rPr>
          <w:rFonts w:ascii="Helvetica" w:hAnsi="Helvetica"/>
          <w:sz w:val="20"/>
        </w:rPr>
        <w:t xml:space="preserve">Bilder von der Soreco Innovation Session und der Jubiläumsparty können im Anschluss an die Veranstaltung unter folgendem Link heruntergeladen werden: </w:t>
      </w:r>
      <w:hyperlink r:id="rId6" w:history="1">
        <w:r w:rsidRPr="00FD03DB">
          <w:rPr>
            <w:rStyle w:val="Link"/>
            <w:rFonts w:ascii="Helvetica" w:hAnsi="Helvetica"/>
            <w:sz w:val="20"/>
          </w:rPr>
          <w:t>www.soreco.ch/InnovationSession-Presse</w:t>
        </w:r>
      </w:hyperlink>
    </w:p>
    <w:p w:rsidR="0068421D" w:rsidRDefault="0068421D" w:rsidP="0068421D">
      <w:pPr>
        <w:spacing w:line="288" w:lineRule="auto"/>
        <w:rPr>
          <w:rFonts w:ascii="Helvetica" w:hAnsi="Helvetica"/>
          <w:sz w:val="20"/>
        </w:rPr>
      </w:pPr>
    </w:p>
    <w:tbl>
      <w:tblPr>
        <w:tblW w:w="7371" w:type="dxa"/>
        <w:tblInd w:w="108" w:type="dxa"/>
        <w:tblLayout w:type="fixed"/>
        <w:tblLook w:val="00BF"/>
      </w:tblPr>
      <w:tblGrid>
        <w:gridCol w:w="2410"/>
        <w:gridCol w:w="4961"/>
      </w:tblGrid>
      <w:tr w:rsidR="0068421D" w:rsidRPr="00127A31">
        <w:trPr>
          <w:trHeight w:val="2513"/>
        </w:trPr>
        <w:tc>
          <w:tcPr>
            <w:tcW w:w="2410" w:type="dxa"/>
          </w:tcPr>
          <w:p w:rsidR="0068421D" w:rsidRPr="00FE560E" w:rsidRDefault="0068421D" w:rsidP="00754960">
            <w:pPr>
              <w:widowControl w:val="0"/>
              <w:tabs>
                <w:tab w:val="left" w:pos="220"/>
                <w:tab w:val="left" w:pos="720"/>
              </w:tabs>
              <w:autoSpaceDE w:val="0"/>
              <w:autoSpaceDN w:val="0"/>
              <w:adjustRightInd w:val="0"/>
              <w:spacing w:line="288" w:lineRule="auto"/>
              <w:ind w:right="23"/>
              <w:jc w:val="center"/>
              <w:rPr>
                <w:sz w:val="20"/>
              </w:rPr>
            </w:pPr>
            <w:r>
              <w:rPr>
                <w:noProof/>
                <w:sz w:val="20"/>
              </w:rPr>
              <w:drawing>
                <wp:inline distT="0" distB="0" distL="0" distR="0">
                  <wp:extent cx="1282700" cy="1587500"/>
                  <wp:effectExtent l="25400" t="0" r="0" b="0"/>
                  <wp:docPr id="1" name="Bild 5" descr="RenatoStalder-kl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5" descr="RenatoStalder-klein"/>
                          <pic:cNvPicPr>
                            <a:picLocks noChangeAspect="1" noChangeArrowheads="1"/>
                          </pic:cNvPicPr>
                        </pic:nvPicPr>
                        <pic:blipFill>
                          <a:blip r:embed="rId7"/>
                          <a:srcRect/>
                          <a:stretch>
                            <a:fillRect/>
                          </a:stretch>
                        </pic:blipFill>
                        <pic:spPr bwMode="auto">
                          <a:xfrm>
                            <a:off x="0" y="0"/>
                            <a:ext cx="1282700" cy="1587500"/>
                          </a:xfrm>
                          <a:prstGeom prst="rect">
                            <a:avLst/>
                          </a:prstGeom>
                          <a:noFill/>
                          <a:ln w="9525">
                            <a:noFill/>
                            <a:miter lim="800000"/>
                            <a:headEnd/>
                            <a:tailEnd/>
                          </a:ln>
                        </pic:spPr>
                      </pic:pic>
                    </a:graphicData>
                  </a:graphic>
                </wp:inline>
              </w:drawing>
            </w:r>
          </w:p>
        </w:tc>
        <w:tc>
          <w:tcPr>
            <w:tcW w:w="4961" w:type="dxa"/>
          </w:tcPr>
          <w:p w:rsidR="0068421D" w:rsidRDefault="0068421D" w:rsidP="00754960">
            <w:pPr>
              <w:widowControl w:val="0"/>
              <w:tabs>
                <w:tab w:val="left" w:pos="220"/>
                <w:tab w:val="left" w:pos="720"/>
              </w:tabs>
              <w:autoSpaceDE w:val="0"/>
              <w:autoSpaceDN w:val="0"/>
              <w:adjustRightInd w:val="0"/>
              <w:spacing w:line="288" w:lineRule="auto"/>
              <w:ind w:right="23"/>
              <w:rPr>
                <w:rFonts w:ascii="Arial" w:hAnsi="Arial"/>
                <w:sz w:val="18"/>
              </w:rPr>
            </w:pPr>
          </w:p>
          <w:p w:rsidR="0068421D" w:rsidRDefault="0068421D" w:rsidP="00754960">
            <w:pPr>
              <w:widowControl w:val="0"/>
              <w:tabs>
                <w:tab w:val="left" w:pos="220"/>
                <w:tab w:val="left" w:pos="720"/>
              </w:tabs>
              <w:autoSpaceDE w:val="0"/>
              <w:autoSpaceDN w:val="0"/>
              <w:adjustRightInd w:val="0"/>
              <w:spacing w:line="288" w:lineRule="auto"/>
              <w:ind w:right="23"/>
              <w:rPr>
                <w:rFonts w:ascii="Arial" w:hAnsi="Arial"/>
                <w:sz w:val="18"/>
              </w:rPr>
            </w:pPr>
          </w:p>
          <w:p w:rsidR="0068421D" w:rsidRDefault="0068421D" w:rsidP="00754960">
            <w:pPr>
              <w:widowControl w:val="0"/>
              <w:tabs>
                <w:tab w:val="left" w:pos="220"/>
                <w:tab w:val="left" w:pos="720"/>
              </w:tabs>
              <w:autoSpaceDE w:val="0"/>
              <w:autoSpaceDN w:val="0"/>
              <w:adjustRightInd w:val="0"/>
              <w:spacing w:line="288" w:lineRule="auto"/>
              <w:ind w:right="23"/>
              <w:rPr>
                <w:rFonts w:ascii="Arial" w:hAnsi="Arial"/>
                <w:sz w:val="18"/>
              </w:rPr>
            </w:pPr>
          </w:p>
          <w:p w:rsidR="0068421D" w:rsidRDefault="0068421D" w:rsidP="00754960">
            <w:pPr>
              <w:widowControl w:val="0"/>
              <w:tabs>
                <w:tab w:val="left" w:pos="220"/>
                <w:tab w:val="left" w:pos="720"/>
              </w:tabs>
              <w:autoSpaceDE w:val="0"/>
              <w:autoSpaceDN w:val="0"/>
              <w:adjustRightInd w:val="0"/>
              <w:spacing w:line="288" w:lineRule="auto"/>
              <w:ind w:right="23"/>
              <w:rPr>
                <w:rFonts w:ascii="Arial" w:hAnsi="Arial"/>
                <w:sz w:val="18"/>
              </w:rPr>
            </w:pPr>
          </w:p>
          <w:p w:rsidR="0068421D" w:rsidRDefault="0068421D" w:rsidP="00754960">
            <w:pPr>
              <w:widowControl w:val="0"/>
              <w:tabs>
                <w:tab w:val="left" w:pos="220"/>
                <w:tab w:val="left" w:pos="720"/>
              </w:tabs>
              <w:autoSpaceDE w:val="0"/>
              <w:autoSpaceDN w:val="0"/>
              <w:adjustRightInd w:val="0"/>
              <w:spacing w:line="288" w:lineRule="auto"/>
              <w:ind w:right="23"/>
              <w:rPr>
                <w:rFonts w:ascii="Arial" w:hAnsi="Arial"/>
                <w:sz w:val="18"/>
              </w:rPr>
            </w:pPr>
          </w:p>
          <w:p w:rsidR="0068421D" w:rsidRDefault="0068421D" w:rsidP="00754960">
            <w:pPr>
              <w:widowControl w:val="0"/>
              <w:tabs>
                <w:tab w:val="left" w:pos="220"/>
                <w:tab w:val="left" w:pos="720"/>
              </w:tabs>
              <w:autoSpaceDE w:val="0"/>
              <w:autoSpaceDN w:val="0"/>
              <w:adjustRightInd w:val="0"/>
              <w:spacing w:line="288" w:lineRule="auto"/>
              <w:ind w:right="23"/>
              <w:rPr>
                <w:rFonts w:ascii="Arial" w:hAnsi="Arial"/>
                <w:sz w:val="18"/>
              </w:rPr>
            </w:pPr>
          </w:p>
          <w:p w:rsidR="0068421D" w:rsidRPr="00FE560E" w:rsidRDefault="0068421D" w:rsidP="00754960">
            <w:pPr>
              <w:widowControl w:val="0"/>
              <w:tabs>
                <w:tab w:val="left" w:pos="220"/>
                <w:tab w:val="left" w:pos="720"/>
              </w:tabs>
              <w:autoSpaceDE w:val="0"/>
              <w:autoSpaceDN w:val="0"/>
              <w:adjustRightInd w:val="0"/>
              <w:spacing w:line="288" w:lineRule="auto"/>
              <w:ind w:right="23"/>
              <w:rPr>
                <w:rFonts w:ascii="Arial" w:hAnsi="Arial"/>
                <w:sz w:val="18"/>
              </w:rPr>
            </w:pPr>
          </w:p>
          <w:p w:rsidR="0068421D" w:rsidRPr="00FE560E" w:rsidRDefault="0068421D" w:rsidP="00754960">
            <w:pPr>
              <w:widowControl w:val="0"/>
              <w:tabs>
                <w:tab w:val="left" w:pos="220"/>
                <w:tab w:val="left" w:pos="720"/>
              </w:tabs>
              <w:autoSpaceDE w:val="0"/>
              <w:autoSpaceDN w:val="0"/>
              <w:adjustRightInd w:val="0"/>
              <w:spacing w:line="288" w:lineRule="auto"/>
              <w:ind w:right="23"/>
              <w:rPr>
                <w:rFonts w:ascii="Arial" w:hAnsi="Arial"/>
                <w:sz w:val="18"/>
              </w:rPr>
            </w:pPr>
          </w:p>
          <w:p w:rsidR="0068421D" w:rsidRPr="00127A31" w:rsidRDefault="0068421D" w:rsidP="00754960">
            <w:pPr>
              <w:pStyle w:val="Textkrper"/>
              <w:spacing w:line="312" w:lineRule="auto"/>
              <w:ind w:right="-29"/>
              <w:rPr>
                <w:rFonts w:ascii="Helvetica" w:eastAsia="Times New Roman" w:hAnsi="Helvetica"/>
                <w:sz w:val="16"/>
                <w:lang w:val="en-US"/>
              </w:rPr>
            </w:pPr>
            <w:r w:rsidRPr="00127A31">
              <w:rPr>
                <w:rFonts w:ascii="Helvetica" w:eastAsia="Times New Roman" w:hAnsi="Helvetica"/>
                <w:b/>
                <w:sz w:val="16"/>
                <w:lang w:val="en-US"/>
              </w:rPr>
              <w:t>Renato Stalder, CEO Soreco AG</w:t>
            </w:r>
          </w:p>
        </w:tc>
      </w:tr>
    </w:tbl>
    <w:p w:rsidR="0068421D" w:rsidRPr="00B249D6" w:rsidRDefault="0068421D" w:rsidP="0068421D">
      <w:pPr>
        <w:spacing w:line="288" w:lineRule="auto"/>
        <w:rPr>
          <w:rFonts w:ascii="Helvetica" w:hAnsi="Helvetica"/>
          <w:sz w:val="20"/>
        </w:rPr>
      </w:pPr>
    </w:p>
    <w:p w:rsidR="0068421D" w:rsidRDefault="0068421D" w:rsidP="0068421D">
      <w:pPr>
        <w:spacing w:line="288" w:lineRule="auto"/>
        <w:rPr>
          <w:rFonts w:ascii="Helvetica" w:eastAsia="Times New Roman" w:hAnsi="Helvetica"/>
          <w:sz w:val="16"/>
        </w:rPr>
      </w:pPr>
      <w:r>
        <w:rPr>
          <w:rFonts w:ascii="Helvetica" w:eastAsia="Times New Roman" w:hAnsi="Helvetica"/>
          <w:sz w:val="16"/>
        </w:rPr>
        <w:t>Das hochaufgelöste Bild steht</w:t>
      </w:r>
      <w:r w:rsidRPr="006A04E2">
        <w:rPr>
          <w:rFonts w:ascii="Helvetica" w:eastAsia="Times New Roman" w:hAnsi="Helvetica"/>
          <w:sz w:val="16"/>
        </w:rPr>
        <w:t xml:space="preserve"> unter </w:t>
      </w:r>
      <w:hyperlink r:id="rId8" w:history="1">
        <w:r w:rsidRPr="006A04E2">
          <w:rPr>
            <w:rFonts w:ascii="Helvetica" w:eastAsia="Times New Roman" w:hAnsi="Helvetica"/>
            <w:sz w:val="16"/>
          </w:rPr>
          <w:t>www.press-n-relations.ch</w:t>
        </w:r>
      </w:hyperlink>
      <w:r>
        <w:rPr>
          <w:rFonts w:ascii="Helvetica" w:eastAsia="Times New Roman" w:hAnsi="Helvetica"/>
          <w:sz w:val="16"/>
        </w:rPr>
        <w:t xml:space="preserve"> zum Download bereit</w:t>
      </w:r>
      <w:r w:rsidRPr="006A04E2">
        <w:rPr>
          <w:rFonts w:ascii="Helvetica" w:eastAsia="Times New Roman" w:hAnsi="Helvetica"/>
          <w:sz w:val="16"/>
        </w:rPr>
        <w:t xml:space="preserve"> (im Anhang zum dort veröffentlichten Text)</w:t>
      </w:r>
      <w:r>
        <w:rPr>
          <w:rFonts w:ascii="Helvetica" w:eastAsia="Times New Roman" w:hAnsi="Helvetica"/>
          <w:sz w:val="16"/>
        </w:rPr>
        <w:t>.</w:t>
      </w:r>
    </w:p>
    <w:p w:rsidR="0068421D" w:rsidRPr="0012741D" w:rsidRDefault="0068421D" w:rsidP="0068421D">
      <w:pPr>
        <w:spacing w:line="288" w:lineRule="auto"/>
        <w:rPr>
          <w:rFonts w:ascii="Arial" w:hAnsi="Arial"/>
          <w:sz w:val="20"/>
        </w:rPr>
      </w:pPr>
    </w:p>
    <w:tbl>
      <w:tblPr>
        <w:tblW w:w="9142" w:type="dxa"/>
        <w:tblLayout w:type="fixed"/>
        <w:tblCellMar>
          <w:left w:w="70" w:type="dxa"/>
          <w:right w:w="70" w:type="dxa"/>
        </w:tblCellMar>
        <w:tblLook w:val="0000"/>
      </w:tblPr>
      <w:tblGrid>
        <w:gridCol w:w="4748"/>
        <w:gridCol w:w="4394"/>
      </w:tblGrid>
      <w:tr w:rsidR="0068421D">
        <w:tc>
          <w:tcPr>
            <w:tcW w:w="4748" w:type="dxa"/>
          </w:tcPr>
          <w:p w:rsidR="0068421D" w:rsidRPr="00ED28D0" w:rsidRDefault="0068421D" w:rsidP="005A55FF">
            <w:pPr>
              <w:widowControl w:val="0"/>
              <w:adjustRightInd w:val="0"/>
              <w:spacing w:line="288" w:lineRule="auto"/>
              <w:rPr>
                <w:rFonts w:ascii="Helvetica" w:eastAsia="Times New Roman" w:hAnsi="Helvetica"/>
                <w:b/>
                <w:sz w:val="16"/>
              </w:rPr>
            </w:pPr>
            <w:r>
              <w:rPr>
                <w:rFonts w:ascii="Helvetica" w:eastAsia="Times New Roman" w:hAnsi="Helvetica"/>
                <w:sz w:val="20"/>
              </w:rPr>
              <w:br w:type="page"/>
            </w:r>
            <w:r w:rsidRPr="00586F07">
              <w:rPr>
                <w:rFonts w:ascii="Helvetica" w:eastAsia="Times New Roman" w:hAnsi="Helvetica"/>
                <w:b/>
                <w:sz w:val="16"/>
              </w:rPr>
              <w:t>We</w:t>
            </w:r>
            <w:r w:rsidRPr="00ED28D0">
              <w:rPr>
                <w:rFonts w:ascii="Helvetica" w:eastAsia="Times New Roman" w:hAnsi="Helvetica"/>
                <w:b/>
                <w:sz w:val="16"/>
              </w:rPr>
              <w:t>itere Informationen:</w:t>
            </w:r>
          </w:p>
          <w:p w:rsidR="0068421D" w:rsidRPr="00ED28D0" w:rsidRDefault="0068421D" w:rsidP="005A55FF">
            <w:pPr>
              <w:widowControl w:val="0"/>
              <w:adjustRightInd w:val="0"/>
              <w:spacing w:line="288" w:lineRule="auto"/>
              <w:rPr>
                <w:rFonts w:ascii="Helvetica" w:eastAsia="Times New Roman" w:hAnsi="Helvetica"/>
                <w:sz w:val="16"/>
              </w:rPr>
            </w:pPr>
            <w:r>
              <w:rPr>
                <w:rFonts w:ascii="Helvetica" w:eastAsia="Times New Roman" w:hAnsi="Helvetica"/>
                <w:sz w:val="16"/>
              </w:rPr>
              <w:t>Soreco</w:t>
            </w:r>
            <w:r w:rsidRPr="00ED28D0">
              <w:rPr>
                <w:rFonts w:ascii="Helvetica" w:eastAsia="Times New Roman" w:hAnsi="Helvetica"/>
                <w:sz w:val="16"/>
              </w:rPr>
              <w:t xml:space="preserve"> AG – </w:t>
            </w:r>
            <w:r>
              <w:rPr>
                <w:rFonts w:ascii="Helvetica" w:eastAsia="Times New Roman" w:hAnsi="Helvetica"/>
                <w:sz w:val="16"/>
              </w:rPr>
              <w:t>Renato Stalder</w:t>
            </w:r>
          </w:p>
          <w:p w:rsidR="0068421D" w:rsidRPr="00ED28D0" w:rsidRDefault="0068421D" w:rsidP="005A55FF">
            <w:pPr>
              <w:widowControl w:val="0"/>
              <w:adjustRightInd w:val="0"/>
              <w:spacing w:line="288" w:lineRule="auto"/>
              <w:rPr>
                <w:rFonts w:ascii="Helvetica" w:eastAsia="Times New Roman" w:hAnsi="Helvetica"/>
                <w:sz w:val="16"/>
              </w:rPr>
            </w:pPr>
            <w:r w:rsidRPr="00ED28D0">
              <w:rPr>
                <w:rFonts w:ascii="Helvetica" w:eastAsia="Times New Roman" w:hAnsi="Helvetica"/>
                <w:sz w:val="16"/>
              </w:rPr>
              <w:t>Ringstra</w:t>
            </w:r>
            <w:r>
              <w:rPr>
                <w:rFonts w:ascii="Helvetica" w:eastAsia="Times New Roman" w:hAnsi="Helvetica"/>
                <w:sz w:val="16"/>
              </w:rPr>
              <w:t xml:space="preserve">sse 7 – CH-8603 Schwerzenbach </w:t>
            </w:r>
          </w:p>
          <w:p w:rsidR="0068421D" w:rsidRPr="00ED28D0" w:rsidRDefault="0068421D" w:rsidP="005A55FF">
            <w:pPr>
              <w:widowControl w:val="0"/>
              <w:adjustRightInd w:val="0"/>
              <w:spacing w:line="288" w:lineRule="auto"/>
              <w:rPr>
                <w:rFonts w:ascii="Helvetica" w:eastAsia="Times New Roman" w:hAnsi="Helvetica"/>
                <w:sz w:val="16"/>
              </w:rPr>
            </w:pPr>
            <w:r w:rsidRPr="00ED28D0">
              <w:rPr>
                <w:rFonts w:ascii="Helvetica" w:eastAsia="Times New Roman" w:hAnsi="Helvetica"/>
                <w:sz w:val="16"/>
              </w:rPr>
              <w:t>Tel. : +41 58 666 36 36 – Fax: +41 58 666 36 00</w:t>
            </w:r>
          </w:p>
          <w:p w:rsidR="0068421D" w:rsidRPr="00ED28D0" w:rsidRDefault="0068421D" w:rsidP="005A55FF">
            <w:pPr>
              <w:widowControl w:val="0"/>
              <w:adjustRightInd w:val="0"/>
              <w:spacing w:line="288" w:lineRule="auto"/>
              <w:rPr>
                <w:rFonts w:ascii="Helvetica" w:eastAsia="Times New Roman" w:hAnsi="Helvetica"/>
                <w:sz w:val="16"/>
              </w:rPr>
            </w:pPr>
            <w:r w:rsidRPr="00ED28D0">
              <w:rPr>
                <w:rFonts w:ascii="Helvetica" w:eastAsia="Times New Roman" w:hAnsi="Helvetica"/>
                <w:sz w:val="16"/>
              </w:rPr>
              <w:t>info@</w:t>
            </w:r>
            <w:r>
              <w:rPr>
                <w:rFonts w:ascii="Helvetica" w:eastAsia="Times New Roman" w:hAnsi="Helvetica"/>
                <w:sz w:val="16"/>
              </w:rPr>
              <w:t>soreco</w:t>
            </w:r>
            <w:r w:rsidRPr="00ED28D0">
              <w:rPr>
                <w:rFonts w:ascii="Helvetica" w:eastAsia="Times New Roman" w:hAnsi="Helvetica"/>
                <w:sz w:val="16"/>
              </w:rPr>
              <w:t xml:space="preserve">.ch – </w:t>
            </w:r>
            <w:hyperlink r:id="rId9" w:history="1">
              <w:r w:rsidRPr="00FB0B07">
                <w:rPr>
                  <w:rFonts w:ascii="Helvetica" w:eastAsia="Times New Roman" w:hAnsi="Helvetica"/>
                  <w:sz w:val="16"/>
                </w:rPr>
                <w:t>www.soreco.ch</w:t>
              </w:r>
            </w:hyperlink>
          </w:p>
        </w:tc>
        <w:tc>
          <w:tcPr>
            <w:tcW w:w="4394" w:type="dxa"/>
          </w:tcPr>
          <w:p w:rsidR="0068421D" w:rsidRPr="008253EF" w:rsidRDefault="0068421D" w:rsidP="005A55FF">
            <w:pPr>
              <w:widowControl w:val="0"/>
              <w:adjustRightInd w:val="0"/>
              <w:spacing w:line="288" w:lineRule="auto"/>
              <w:rPr>
                <w:rFonts w:ascii="Helvetica" w:eastAsia="Times New Roman" w:hAnsi="Helvetica"/>
                <w:b/>
                <w:sz w:val="16"/>
              </w:rPr>
            </w:pPr>
            <w:r w:rsidRPr="008253EF">
              <w:rPr>
                <w:rFonts w:ascii="Helvetica" w:eastAsia="Times New Roman" w:hAnsi="Helvetica"/>
                <w:b/>
                <w:sz w:val="16"/>
              </w:rPr>
              <w:t>Presse- und Öffentlichkeitsarbeit:</w:t>
            </w:r>
          </w:p>
          <w:p w:rsidR="0068421D" w:rsidRPr="008253EF" w:rsidRDefault="0068421D" w:rsidP="005A55FF">
            <w:pPr>
              <w:widowControl w:val="0"/>
              <w:adjustRightInd w:val="0"/>
              <w:spacing w:line="288" w:lineRule="auto"/>
              <w:rPr>
                <w:rFonts w:ascii="Helvetica" w:eastAsia="Times New Roman" w:hAnsi="Helvetica"/>
                <w:sz w:val="16"/>
              </w:rPr>
            </w:pPr>
            <w:r w:rsidRPr="008253EF">
              <w:rPr>
                <w:rFonts w:ascii="Helvetica" w:eastAsia="Times New Roman" w:hAnsi="Helvetica"/>
                <w:sz w:val="16"/>
              </w:rPr>
              <w:t>Press’n’Relations GmbH – Markus Häfliger</w:t>
            </w:r>
          </w:p>
          <w:p w:rsidR="0068421D" w:rsidRPr="008253EF" w:rsidRDefault="0068421D" w:rsidP="005A55FF">
            <w:pPr>
              <w:widowControl w:val="0"/>
              <w:adjustRightInd w:val="0"/>
              <w:spacing w:line="288" w:lineRule="auto"/>
              <w:rPr>
                <w:rFonts w:ascii="Helvetica" w:eastAsia="Times New Roman" w:hAnsi="Helvetica"/>
                <w:sz w:val="16"/>
              </w:rPr>
            </w:pPr>
            <w:r w:rsidRPr="008253EF">
              <w:rPr>
                <w:rFonts w:ascii="Helvetica" w:eastAsia="Times New Roman" w:hAnsi="Helvetica"/>
                <w:sz w:val="16"/>
              </w:rPr>
              <w:t>Hirslanderstrasse 51 – 8032 Zürich</w:t>
            </w:r>
          </w:p>
          <w:p w:rsidR="0068421D" w:rsidRPr="008253EF" w:rsidRDefault="0068421D" w:rsidP="005A55FF">
            <w:pPr>
              <w:widowControl w:val="0"/>
              <w:adjustRightInd w:val="0"/>
              <w:spacing w:line="288" w:lineRule="auto"/>
              <w:rPr>
                <w:rFonts w:ascii="Helvetica" w:eastAsia="Times New Roman" w:hAnsi="Helvetica"/>
                <w:sz w:val="16"/>
              </w:rPr>
            </w:pPr>
            <w:r w:rsidRPr="008253EF">
              <w:rPr>
                <w:rFonts w:ascii="Helvetica" w:eastAsia="Times New Roman" w:hAnsi="Helvetica"/>
                <w:sz w:val="16"/>
              </w:rPr>
              <w:t>Tel. : +41 43 344 58 65 – Fax: +41 43 344 58 69</w:t>
            </w:r>
          </w:p>
          <w:p w:rsidR="0068421D" w:rsidRPr="008B2D7C" w:rsidRDefault="0068421D" w:rsidP="005A55FF">
            <w:pPr>
              <w:widowControl w:val="0"/>
              <w:adjustRightInd w:val="0"/>
              <w:spacing w:line="288" w:lineRule="auto"/>
              <w:rPr>
                <w:rFonts w:ascii="Helvetica" w:eastAsia="Times New Roman" w:hAnsi="Helvetica"/>
                <w:sz w:val="16"/>
              </w:rPr>
            </w:pPr>
            <w:r w:rsidRPr="008253EF">
              <w:rPr>
                <w:rFonts w:ascii="Helvetica" w:eastAsia="Times New Roman" w:hAnsi="Helvetica"/>
                <w:sz w:val="16"/>
              </w:rPr>
              <w:t>mh@press-n-relations.ch – www.press-n-relations.ch</w:t>
            </w:r>
          </w:p>
        </w:tc>
      </w:tr>
    </w:tbl>
    <w:p w:rsidR="0068421D" w:rsidRDefault="0068421D" w:rsidP="0068421D">
      <w:pPr>
        <w:pStyle w:val="Textkrper3"/>
        <w:spacing w:line="288" w:lineRule="auto"/>
        <w:ind w:right="-434"/>
        <w:rPr>
          <w:b/>
          <w:sz w:val="16"/>
        </w:rPr>
      </w:pPr>
    </w:p>
    <w:p w:rsidR="0068421D" w:rsidRPr="00EA5AB3" w:rsidRDefault="0068421D" w:rsidP="0068421D">
      <w:pPr>
        <w:pStyle w:val="Textkrper3"/>
        <w:spacing w:line="288" w:lineRule="auto"/>
        <w:ind w:right="-434"/>
        <w:rPr>
          <w:b/>
          <w:sz w:val="16"/>
        </w:rPr>
      </w:pPr>
      <w:r w:rsidRPr="00EA5AB3">
        <w:rPr>
          <w:b/>
          <w:sz w:val="16"/>
        </w:rPr>
        <w:t xml:space="preserve">Über </w:t>
      </w:r>
      <w:r>
        <w:rPr>
          <w:b/>
          <w:sz w:val="16"/>
        </w:rPr>
        <w:t>Soreco</w:t>
      </w:r>
      <w:r w:rsidRPr="00EA5AB3">
        <w:rPr>
          <w:b/>
          <w:sz w:val="16"/>
        </w:rPr>
        <w:t xml:space="preserve"> </w:t>
      </w:r>
      <w:r>
        <w:rPr>
          <w:b/>
          <w:sz w:val="16"/>
        </w:rPr>
        <w:t>AG</w:t>
      </w:r>
    </w:p>
    <w:p w:rsidR="0068421D" w:rsidRDefault="0068421D" w:rsidP="0068421D">
      <w:pPr>
        <w:pStyle w:val="Textkrper3"/>
        <w:spacing w:line="288" w:lineRule="auto"/>
        <w:ind w:right="-434"/>
      </w:pPr>
      <w:r w:rsidRPr="008A0B93">
        <w:t xml:space="preserve">Gegründet im Jahr 1988, entwickelt und vermarktet die </w:t>
      </w:r>
      <w:r>
        <w:t>Soreco</w:t>
      </w:r>
      <w:r w:rsidRPr="008A0B93">
        <w:t xml:space="preserve"> AG, mit Hauptsitz in Schwerzenbach bei Zürich, branchenunabhängige Standard-Software für den mit</w:t>
      </w:r>
      <w:r>
        <w:t>tleren und oberen KMU- und Gross</w:t>
      </w:r>
      <w:r w:rsidRPr="008A0B93">
        <w:t xml:space="preserve">firmenbereich sowie für die öffentliche Verwaltung. </w:t>
      </w:r>
      <w:r>
        <w:t xml:space="preserve">Seit dem 1. Juli 2011 ist Soreco Kernbestandteil der AXON ACTIVE Gruppe mit Hauptsitz in Luzern. </w:t>
      </w:r>
      <w:r w:rsidRPr="008A0B93">
        <w:t xml:space="preserve">Die Zusammenarbeit mit Partnern im Lösungs-, Dienstleistungs- und Technologiebereich in </w:t>
      </w:r>
      <w:r w:rsidRPr="00026F3D">
        <w:t>Deutschland, Österreich und der Schweiz garantiert individuell zugeschnittene Lösungen aus einer Hand. Mit 130 Mitarbeitenden betreuen Soreco und die Soreco Partner (rund 300 Mitarbeitende) derzeit über 3000 Unternehmen aus den</w:t>
      </w:r>
      <w:r w:rsidRPr="008A0B93">
        <w:t xml:space="preserve"> unterschiedlichsten Branchen, davon 30 % der Top 500 Schweizer Unternehmen. </w:t>
      </w:r>
      <w:r>
        <w:t xml:space="preserve">In den Märkten ausserhalb der Schweiz vertritt die Schwesterfirma AXON ACTIVE AG über die Niederlassungen in München und Wien das Portfolio von Soreco. </w:t>
      </w:r>
    </w:p>
    <w:p w:rsidR="0068421D" w:rsidRDefault="0068421D" w:rsidP="0068421D">
      <w:pPr>
        <w:pStyle w:val="Textkrper3"/>
        <w:spacing w:line="288" w:lineRule="auto"/>
        <w:ind w:right="-434"/>
      </w:pPr>
      <w:r>
        <w:t xml:space="preserve"> </w:t>
      </w:r>
    </w:p>
    <w:p w:rsidR="0068421D" w:rsidRDefault="0068421D" w:rsidP="0068421D">
      <w:pPr>
        <w:pStyle w:val="Textkrper3"/>
        <w:spacing w:line="288" w:lineRule="auto"/>
        <w:ind w:right="-434"/>
      </w:pPr>
    </w:p>
    <w:p w:rsidR="005A55FF" w:rsidRDefault="005A55FF" w:rsidP="00AE4809">
      <w:pPr>
        <w:pStyle w:val="Textkrper3"/>
        <w:spacing w:line="288" w:lineRule="auto"/>
        <w:ind w:right="-434"/>
      </w:pPr>
    </w:p>
    <w:sectPr w:rsidR="005A55FF" w:rsidSect="005A55FF">
      <w:headerReference w:type="default" r:id="rId10"/>
      <w:pgSz w:w="11899" w:h="16838"/>
      <w:pgMar w:top="1418" w:right="2401" w:bottom="1134" w:left="1418" w:gutter="0"/>
      <w:noEndnote/>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Lucida Grande">
    <w:panose1 w:val="020B0600000000000000"/>
    <w:charset w:val="00"/>
    <w:family w:val="auto"/>
    <w:pitch w:val="variable"/>
    <w:sig w:usb0="E1000AEF" w:usb1="5000A1FF" w:usb2="00000000" w:usb3="00000000" w:csb0="000001BF"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A5A72" w:rsidRDefault="000A5A72">
    <w:pPr>
      <w:pStyle w:val="Kopfzeile"/>
      <w:tabs>
        <w:tab w:val="clear" w:pos="9072"/>
        <w:tab w:val="right" w:pos="9639"/>
      </w:tabs>
    </w:pPr>
  </w:p>
  <w:p w:rsidR="000A5A72" w:rsidRDefault="00861426">
    <w:pPr>
      <w:pStyle w:val="Kopfzeile"/>
      <w:tabs>
        <w:tab w:val="clear" w:pos="9072"/>
        <w:tab w:val="right" w:pos="9639"/>
      </w:tabs>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SORECO_BLACK_GREEN_RGB_72dpi" style="width:144.65pt;height:39.35pt;visibility:visible">
          <v:imagedata r:id="rId1" o:title="SORECO_BLACK_GREEN_RGB_72dpi"/>
          <v:textbox style="mso-rotate-with-shape:t"/>
        </v:shape>
      </w:pict>
    </w:r>
  </w:p>
  <w:p w:rsidR="000A5A72" w:rsidRDefault="000A5A72">
    <w:pPr>
      <w:pStyle w:val="Kopfzeile"/>
      <w:tabs>
        <w:tab w:val="clear" w:pos="9072"/>
        <w:tab w:val="right" w:pos="9639"/>
      </w:tabs>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doNotTrackMoves/>
  <w:defaultTabStop w:val="708"/>
  <w:hyphenationZone w:val="425"/>
  <w:drawingGridHorizontalSpacing w:val="360"/>
  <w:drawingGridVerticalSpacing w:val="360"/>
  <w:displayHorizontalDrawingGridEvery w:val="0"/>
  <w:displayVerticalDrawingGridEvery w:val="0"/>
  <w:characterSpacingControl w:val="doNotCompress"/>
  <w:savePreviewPicture/>
  <w:hdrShapeDefaults>
    <o:shapedefaults v:ext="edit" spidmax="1027"/>
  </w:hdrShapeDefaults>
  <w:compat>
    <w:doNotAutofitConstrainedTables/>
    <w:splitPgBreakAndParaMark/>
    <w:doNotVertAlignCellWithSp/>
    <w:doNotBreakConstrainedForcedTable/>
    <w:useAnsiKerningPairs/>
    <w:cachedColBalance/>
  </w:compat>
  <w:rsids>
    <w:rsidRoot w:val="001D1230"/>
    <w:rsid w:val="00026F3D"/>
    <w:rsid w:val="0004097D"/>
    <w:rsid w:val="000A329E"/>
    <w:rsid w:val="000A5A72"/>
    <w:rsid w:val="000B3FD3"/>
    <w:rsid w:val="0017696B"/>
    <w:rsid w:val="001C2A93"/>
    <w:rsid w:val="001D1230"/>
    <w:rsid w:val="00260431"/>
    <w:rsid w:val="002F44AD"/>
    <w:rsid w:val="0032663F"/>
    <w:rsid w:val="00337DF2"/>
    <w:rsid w:val="00341FEB"/>
    <w:rsid w:val="0037148D"/>
    <w:rsid w:val="0040053B"/>
    <w:rsid w:val="004B0F9B"/>
    <w:rsid w:val="004E4A23"/>
    <w:rsid w:val="00507E12"/>
    <w:rsid w:val="005A55FF"/>
    <w:rsid w:val="005B681D"/>
    <w:rsid w:val="005C6C80"/>
    <w:rsid w:val="005F3D40"/>
    <w:rsid w:val="00616081"/>
    <w:rsid w:val="0068421D"/>
    <w:rsid w:val="0068539D"/>
    <w:rsid w:val="006A7979"/>
    <w:rsid w:val="00754960"/>
    <w:rsid w:val="0077410C"/>
    <w:rsid w:val="00826C54"/>
    <w:rsid w:val="00861426"/>
    <w:rsid w:val="0087355F"/>
    <w:rsid w:val="008C0B3B"/>
    <w:rsid w:val="008F1720"/>
    <w:rsid w:val="008F5321"/>
    <w:rsid w:val="009D2A07"/>
    <w:rsid w:val="009F10CF"/>
    <w:rsid w:val="00A044BC"/>
    <w:rsid w:val="00AB3EC3"/>
    <w:rsid w:val="00AE0DDB"/>
    <w:rsid w:val="00AE31FB"/>
    <w:rsid w:val="00AE4809"/>
    <w:rsid w:val="00B249D6"/>
    <w:rsid w:val="00B4786F"/>
    <w:rsid w:val="00B80597"/>
    <w:rsid w:val="00B87883"/>
    <w:rsid w:val="00BB7507"/>
    <w:rsid w:val="00D80077"/>
    <w:rsid w:val="00EA3309"/>
    <w:rsid w:val="00EE34F9"/>
    <w:rsid w:val="00EF0304"/>
    <w:rsid w:val="00EF71C2"/>
    <w:rsid w:val="00F0440D"/>
    <w:rsid w:val="00F10A12"/>
    <w:rsid w:val="00F1116F"/>
    <w:rsid w:val="00F2618F"/>
    <w:rsid w:val="00FA29E1"/>
    <w:rsid w:val="00FA5602"/>
    <w:rsid w:val="00FE5784"/>
    <w:rsid w:val="00FE62C4"/>
  </w:rsids>
  <m:mathPr>
    <m:mathFont m:val="Impact"/>
    <m:brkBin m:val="before"/>
    <m:brkBinSub m:val="--"/>
    <m:smallFrac m:val="off"/>
    <m:dispDef m:val="off"/>
    <m:lMargin m:val="0"/>
    <m:rMargin m:val="0"/>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Strong" w:semiHidden="0" w:uiPriority="22" w:unhideWhenUsed="0" w:qFormat="1"/>
    <w:lsdException w:name="Emphasis" w:semiHidden="0" w:uiPriority="20" w:unhideWhenUsed="0" w:qFormat="1"/>
    <w:lsdException w:name="No List" w:uiPriority="0"/>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1D1230"/>
    <w:rPr>
      <w:rFonts w:ascii="Times" w:eastAsia="Times" w:hAnsi="Times" w:cs="Times New Roman"/>
      <w:lang w:eastAsia="de-DE"/>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paragraph" w:styleId="Kopfzeile">
    <w:name w:val="header"/>
    <w:basedOn w:val="Standard"/>
    <w:link w:val="KopfzeileZeichen"/>
    <w:rsid w:val="001D1230"/>
    <w:pPr>
      <w:tabs>
        <w:tab w:val="center" w:pos="4536"/>
        <w:tab w:val="right" w:pos="9072"/>
      </w:tabs>
    </w:pPr>
  </w:style>
  <w:style w:type="character" w:customStyle="1" w:styleId="KopfzeileZeichen">
    <w:name w:val="Kopfzeile Zeichen"/>
    <w:basedOn w:val="Absatzstandardschriftart"/>
    <w:link w:val="Kopfzeile"/>
    <w:rsid w:val="001D1230"/>
    <w:rPr>
      <w:rFonts w:ascii="Times" w:eastAsia="Times" w:hAnsi="Times" w:cs="Times New Roman"/>
      <w:lang w:eastAsia="de-DE"/>
    </w:rPr>
  </w:style>
  <w:style w:type="paragraph" w:styleId="Textkrper3">
    <w:name w:val="Body Text 3"/>
    <w:basedOn w:val="Standard"/>
    <w:link w:val="Textkrper3Zeichen"/>
    <w:rsid w:val="001D1230"/>
    <w:pPr>
      <w:widowControl w:val="0"/>
      <w:autoSpaceDE w:val="0"/>
      <w:autoSpaceDN w:val="0"/>
      <w:adjustRightInd w:val="0"/>
    </w:pPr>
    <w:rPr>
      <w:rFonts w:ascii="Helvetica" w:eastAsia="Times New Roman" w:hAnsi="Helvetica"/>
      <w:sz w:val="18"/>
    </w:rPr>
  </w:style>
  <w:style w:type="character" w:customStyle="1" w:styleId="Textkrper3Zeichen">
    <w:name w:val="Textkörper 3 Zeichen"/>
    <w:basedOn w:val="Absatzstandardschriftart"/>
    <w:link w:val="Textkrper3"/>
    <w:rsid w:val="001D1230"/>
    <w:rPr>
      <w:rFonts w:ascii="Helvetica" w:eastAsia="Times New Roman" w:hAnsi="Helvetica" w:cs="Times New Roman"/>
      <w:sz w:val="18"/>
      <w:lang w:eastAsia="de-DE"/>
    </w:rPr>
  </w:style>
  <w:style w:type="paragraph" w:styleId="Textkrper">
    <w:name w:val="Body Text"/>
    <w:basedOn w:val="Standard"/>
    <w:link w:val="TextkrperZeichen"/>
    <w:uiPriority w:val="99"/>
    <w:unhideWhenUsed/>
    <w:rsid w:val="001D1230"/>
    <w:pPr>
      <w:spacing w:after="120"/>
    </w:pPr>
    <w:rPr>
      <w:szCs w:val="20"/>
    </w:rPr>
  </w:style>
  <w:style w:type="character" w:customStyle="1" w:styleId="TextkrperZeichen">
    <w:name w:val="Textkörper Zeichen"/>
    <w:basedOn w:val="Absatzstandardschriftart"/>
    <w:link w:val="Textkrper"/>
    <w:uiPriority w:val="99"/>
    <w:rsid w:val="001D1230"/>
    <w:rPr>
      <w:rFonts w:ascii="Times" w:eastAsia="Times" w:hAnsi="Times" w:cs="Times New Roman"/>
      <w:szCs w:val="20"/>
      <w:lang w:eastAsia="de-DE"/>
    </w:rPr>
  </w:style>
  <w:style w:type="character" w:styleId="Link">
    <w:name w:val="Hyperlink"/>
    <w:basedOn w:val="Absatzstandardschriftart"/>
    <w:uiPriority w:val="99"/>
    <w:semiHidden/>
    <w:unhideWhenUsed/>
    <w:rsid w:val="00B249D6"/>
    <w:rPr>
      <w:color w:val="0000FF" w:themeColor="hyperlink"/>
      <w:u w:val="single"/>
    </w:rPr>
  </w:style>
  <w:style w:type="character" w:styleId="GesichteterLink">
    <w:name w:val="FollowedHyperlink"/>
    <w:basedOn w:val="Absatzstandardschriftart"/>
    <w:uiPriority w:val="99"/>
    <w:semiHidden/>
    <w:unhideWhenUsed/>
    <w:rsid w:val="001C2A93"/>
    <w:rPr>
      <w:color w:val="800080" w:themeColor="followedHyperlink"/>
      <w:u w:val="single"/>
    </w:rPr>
  </w:style>
  <w:style w:type="paragraph" w:styleId="Sprechblasentext">
    <w:name w:val="Balloon Text"/>
    <w:basedOn w:val="Standard"/>
    <w:link w:val="SprechblasentextZeichen"/>
    <w:uiPriority w:val="99"/>
    <w:semiHidden/>
    <w:unhideWhenUsed/>
    <w:rsid w:val="00AE0DDB"/>
    <w:rPr>
      <w:rFonts w:ascii="Lucida Grande" w:hAnsi="Lucida Grande"/>
      <w:sz w:val="18"/>
      <w:szCs w:val="18"/>
    </w:rPr>
  </w:style>
  <w:style w:type="character" w:customStyle="1" w:styleId="SprechblasentextZeichen">
    <w:name w:val="Sprechblasentext Zeichen"/>
    <w:basedOn w:val="Absatzstandardschriftart"/>
    <w:link w:val="Sprechblasentext"/>
    <w:uiPriority w:val="99"/>
    <w:semiHidden/>
    <w:rsid w:val="00AE0DDB"/>
    <w:rPr>
      <w:rFonts w:ascii="Lucida Grande" w:eastAsia="Times" w:hAnsi="Lucida Grande" w:cs="Times New Roman"/>
      <w:sz w:val="18"/>
      <w:szCs w:val="18"/>
      <w:lang w:eastAsia="de-DE"/>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4" Type="http://schemas.openxmlformats.org/officeDocument/2006/relationships/hyperlink" Target="http://www.sorecoweb.ch/is/Programm_SorecoInnovationSession2013.pdf" TargetMode="External"/><Relationship Id="rId5" Type="http://schemas.openxmlformats.org/officeDocument/2006/relationships/hyperlink" Target="mailto:mh@press-n-relations.ch" TargetMode="External"/><Relationship Id="rId6" Type="http://schemas.openxmlformats.org/officeDocument/2006/relationships/hyperlink" Target="http://www.soreco.ch/InnovationSession-Presse" TargetMode="External"/><Relationship Id="rId7" Type="http://schemas.openxmlformats.org/officeDocument/2006/relationships/image" Target="media/image1.jpeg"/><Relationship Id="rId8" Type="http://schemas.openxmlformats.org/officeDocument/2006/relationships/hyperlink" Target="http://www.press-n-relations.ch" TargetMode="External"/><Relationship Id="rId9" Type="http://schemas.openxmlformats.org/officeDocument/2006/relationships/hyperlink" Target="http://www.soreco.ch" TargetMode="External"/><Relationship Id="rId10"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1198</Words>
  <Characters>6834</Characters>
  <Application>Microsoft Macintosh Word</Application>
  <DocSecurity>0</DocSecurity>
  <Lines>56</Lines>
  <Paragraphs>13</Paragraphs>
  <ScaleCrop>false</ScaleCrop>
  <Company>Press'n'Relations </Company>
  <LinksUpToDate>false</LinksUpToDate>
  <CharactersWithSpaces>8392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cp:lastModifiedBy>Markus Häfliger</cp:lastModifiedBy>
  <cp:revision>37</cp:revision>
  <dcterms:created xsi:type="dcterms:W3CDTF">2013-08-13T08:40:00Z</dcterms:created>
  <dcterms:modified xsi:type="dcterms:W3CDTF">2013-08-22T10:05:00Z</dcterms:modified>
</cp:coreProperties>
</file>