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8AD" w:rsidRPr="00530BEB" w:rsidRDefault="008F18AD" w:rsidP="008F18AD">
      <w:pPr>
        <w:spacing w:line="288" w:lineRule="auto"/>
        <w:rPr>
          <w:rFonts w:ascii="Helvetica" w:hAnsi="Helvetica"/>
          <w:b/>
          <w:sz w:val="20"/>
        </w:rPr>
      </w:pPr>
      <w:r w:rsidRPr="00FE660B">
        <w:rPr>
          <w:rFonts w:ascii="Helvetica" w:hAnsi="Helvetica"/>
          <w:b/>
          <w:sz w:val="20"/>
        </w:rPr>
        <w:t>Presseinformation</w:t>
      </w:r>
      <w:r>
        <w:rPr>
          <w:rFonts w:ascii="Helvetica" w:hAnsi="Helvetica"/>
          <w:b/>
          <w:sz w:val="20"/>
        </w:rPr>
        <w:t xml:space="preserve"> </w:t>
      </w:r>
    </w:p>
    <w:p w:rsidR="008F18AD" w:rsidRPr="00CA60D9" w:rsidRDefault="008F18AD" w:rsidP="008F18AD">
      <w:pPr>
        <w:spacing w:line="288" w:lineRule="auto"/>
        <w:rPr>
          <w:rFonts w:ascii="Helvetica" w:hAnsi="Helvetica"/>
          <w:sz w:val="20"/>
        </w:rPr>
      </w:pPr>
      <w:r w:rsidRPr="00FE660B">
        <w:rPr>
          <w:rFonts w:ascii="Helvetica" w:hAnsi="Helvetica"/>
          <w:sz w:val="20"/>
        </w:rPr>
        <w:t>Schwerzenbach,</w:t>
      </w:r>
      <w:r>
        <w:rPr>
          <w:rFonts w:ascii="Helvetica" w:hAnsi="Helvetica"/>
          <w:sz w:val="20"/>
        </w:rPr>
        <w:t xml:space="preserve"> </w:t>
      </w:r>
      <w:r w:rsidR="00F529E7">
        <w:rPr>
          <w:rFonts w:ascii="Helvetica" w:hAnsi="Helvetica"/>
          <w:sz w:val="20"/>
        </w:rPr>
        <w:t>12. September 2013</w:t>
      </w:r>
    </w:p>
    <w:p w:rsidR="008F18AD" w:rsidRPr="00CA60D9" w:rsidRDefault="008F18AD" w:rsidP="008F18AD">
      <w:pPr>
        <w:spacing w:line="288" w:lineRule="auto"/>
        <w:rPr>
          <w:rFonts w:ascii="Helvetica" w:hAnsi="Helvetica" w:cs="Helvetica"/>
          <w:b/>
          <w:bCs/>
          <w:sz w:val="20"/>
        </w:rPr>
      </w:pPr>
    </w:p>
    <w:p w:rsidR="008F18AD" w:rsidRPr="003269AD" w:rsidRDefault="008F18AD" w:rsidP="008F18AD">
      <w:pPr>
        <w:spacing w:line="288" w:lineRule="auto"/>
        <w:ind w:right="-992"/>
        <w:rPr>
          <w:rFonts w:ascii="Helvetica" w:hAnsi="Helvetica" w:cs="Helvetica"/>
          <w:b/>
          <w:bCs/>
        </w:rPr>
      </w:pPr>
      <w:r>
        <w:rPr>
          <w:rFonts w:ascii="Helvetica" w:hAnsi="Helvetica" w:cs="Helvetica"/>
          <w:b/>
          <w:bCs/>
        </w:rPr>
        <w:t>Soreco zeichnet ZHAW-Studenten für Bestnote aus</w:t>
      </w:r>
    </w:p>
    <w:p w:rsidR="008F18AD" w:rsidRDefault="008F18AD" w:rsidP="008F18AD">
      <w:pPr>
        <w:spacing w:line="288" w:lineRule="auto"/>
        <w:rPr>
          <w:rFonts w:ascii="Helvetica" w:hAnsi="Helvetica"/>
          <w:sz w:val="20"/>
        </w:rPr>
      </w:pPr>
      <w:r>
        <w:rPr>
          <w:rFonts w:ascii="Helvetica" w:hAnsi="Helvetica"/>
          <w:sz w:val="20"/>
        </w:rPr>
        <w:t xml:space="preserve">Der Software-Hersteller belohnt den besten </w:t>
      </w:r>
      <w:r w:rsidR="001E1A54">
        <w:rPr>
          <w:rFonts w:ascii="Helvetica" w:hAnsi="Helvetica"/>
          <w:sz w:val="20"/>
        </w:rPr>
        <w:t>Diplomanden</w:t>
      </w:r>
      <w:r w:rsidR="005E575F">
        <w:rPr>
          <w:rFonts w:ascii="Helvetica" w:hAnsi="Helvetica"/>
          <w:sz w:val="20"/>
        </w:rPr>
        <w:t xml:space="preserve"> im Studium der</w:t>
      </w:r>
      <w:r w:rsidR="005E575F">
        <w:rPr>
          <w:rFonts w:ascii="Helvetica" w:hAnsi="Helvetica"/>
          <w:sz w:val="20"/>
        </w:rPr>
        <w:br/>
        <w:t>Wirtschafts</w:t>
      </w:r>
      <w:r w:rsidR="00236B07">
        <w:rPr>
          <w:rFonts w:ascii="Helvetica" w:hAnsi="Helvetica"/>
          <w:sz w:val="20"/>
        </w:rPr>
        <w:t>i</w:t>
      </w:r>
      <w:r>
        <w:rPr>
          <w:rFonts w:ascii="Helvetica" w:hAnsi="Helvetica"/>
          <w:sz w:val="20"/>
        </w:rPr>
        <w:t>nformatik der ZHAW mit ei</w:t>
      </w:r>
      <w:r w:rsidR="001E1A54">
        <w:rPr>
          <w:rFonts w:ascii="Helvetica" w:hAnsi="Helvetica"/>
          <w:sz w:val="20"/>
        </w:rPr>
        <w:t>nem Preisgeld in der Höhe von 2</w:t>
      </w:r>
      <w:r>
        <w:rPr>
          <w:rFonts w:ascii="Helvetica" w:hAnsi="Helvetica"/>
          <w:sz w:val="20"/>
        </w:rPr>
        <w:t>500 Franken</w:t>
      </w:r>
    </w:p>
    <w:p w:rsidR="008F18AD" w:rsidRPr="000D1E38" w:rsidRDefault="008F18AD" w:rsidP="008F18AD">
      <w:pPr>
        <w:spacing w:line="288" w:lineRule="auto"/>
        <w:rPr>
          <w:rFonts w:ascii="Helvetica" w:hAnsi="Helvetica"/>
          <w:sz w:val="20"/>
        </w:rPr>
      </w:pPr>
    </w:p>
    <w:p w:rsidR="008F18AD" w:rsidRDefault="008F18AD" w:rsidP="008F18AD">
      <w:pPr>
        <w:spacing w:line="288" w:lineRule="auto"/>
        <w:rPr>
          <w:rFonts w:ascii="Helvetica" w:hAnsi="Helvetica"/>
          <w:b/>
          <w:sz w:val="20"/>
        </w:rPr>
      </w:pPr>
      <w:r>
        <w:rPr>
          <w:rFonts w:ascii="Helvetica" w:hAnsi="Helvetica"/>
          <w:b/>
          <w:sz w:val="20"/>
        </w:rPr>
        <w:t>Anlässlich der Diplomfeier des Studiengangs Betriebsökonomie der ZHAW School of Management and Law überreichte im Winterthurer Kongress- und Kirchgemei</w:t>
      </w:r>
      <w:r>
        <w:rPr>
          <w:rFonts w:ascii="Helvetica" w:hAnsi="Helvetica"/>
          <w:b/>
          <w:sz w:val="20"/>
        </w:rPr>
        <w:t>n</w:t>
      </w:r>
      <w:r>
        <w:rPr>
          <w:rFonts w:ascii="Helvetica" w:hAnsi="Helvetica"/>
          <w:b/>
          <w:sz w:val="20"/>
        </w:rPr>
        <w:t xml:space="preserve">dehaus </w:t>
      </w:r>
      <w:r w:rsidRPr="00550548">
        <w:rPr>
          <w:rFonts w:ascii="Helvetica" w:hAnsi="Helvetica"/>
          <w:b/>
          <w:sz w:val="20"/>
        </w:rPr>
        <w:t>Soreco-Verwaltungsratspräsident</w:t>
      </w:r>
      <w:r>
        <w:rPr>
          <w:rFonts w:ascii="Helvetica" w:hAnsi="Helvetica"/>
          <w:b/>
          <w:sz w:val="20"/>
        </w:rPr>
        <w:t xml:space="preserve"> Thomas Koller einen neu ins Leben ger</w:t>
      </w:r>
      <w:r>
        <w:rPr>
          <w:rFonts w:ascii="Helvetica" w:hAnsi="Helvetica"/>
          <w:b/>
          <w:sz w:val="20"/>
        </w:rPr>
        <w:t>u</w:t>
      </w:r>
      <w:r>
        <w:rPr>
          <w:rFonts w:ascii="Helvetica" w:hAnsi="Helvetica"/>
          <w:b/>
          <w:sz w:val="20"/>
        </w:rPr>
        <w:t>fenen Sonderpreis für die Bestnote in der Vertiefungsrichtung Wirtschaftsinform</w:t>
      </w:r>
      <w:r>
        <w:rPr>
          <w:rFonts w:ascii="Helvetica" w:hAnsi="Helvetica"/>
          <w:b/>
          <w:sz w:val="20"/>
        </w:rPr>
        <w:t>a</w:t>
      </w:r>
      <w:r>
        <w:rPr>
          <w:rFonts w:ascii="Helvetica" w:hAnsi="Helvetica"/>
          <w:b/>
          <w:sz w:val="20"/>
        </w:rPr>
        <w:t>tik: Andreas Bloch glänzte in seinem Fach mit der Bestnote 5,65 und konnte deshalb zusätzlich zu seinem Studiendiplom den mit 2500 Franken dotierten, von Soreco gesponserten Sonderpreis entgegennehmen. „Ich freue mich sehr, Herrn Bloch für seine wirklich herausragende Leistung diesen Preis überreichen zu dürfen“, sagt Koller. Business Process Management (BPM) respektive die Betrachtung und das Design von Geschäfts</w:t>
      </w:r>
      <w:r w:rsidR="008A5DF0">
        <w:rPr>
          <w:rFonts w:ascii="Helvetica" w:hAnsi="Helvetica"/>
          <w:b/>
          <w:sz w:val="20"/>
        </w:rPr>
        <w:t>prozessen sind Schwerpunktthemen</w:t>
      </w:r>
      <w:r>
        <w:rPr>
          <w:rFonts w:ascii="Helvetica" w:hAnsi="Helvetica"/>
          <w:b/>
          <w:sz w:val="20"/>
        </w:rPr>
        <w:t xml:space="preserve"> des Wirtschaftsinform</w:t>
      </w:r>
      <w:r>
        <w:rPr>
          <w:rFonts w:ascii="Helvetica" w:hAnsi="Helvetica"/>
          <w:b/>
          <w:sz w:val="20"/>
        </w:rPr>
        <w:t>a</w:t>
      </w:r>
      <w:r>
        <w:rPr>
          <w:rFonts w:ascii="Helvetica" w:hAnsi="Helvetica"/>
          <w:b/>
          <w:sz w:val="20"/>
        </w:rPr>
        <w:t>tik-Lehrgangs der ZHAW und gleichzeitig strategisches Tätigkeitsfeld von Sore</w:t>
      </w:r>
      <w:r w:rsidR="008A5DF0">
        <w:rPr>
          <w:rFonts w:ascii="Helvetica" w:hAnsi="Helvetica"/>
          <w:b/>
          <w:sz w:val="20"/>
        </w:rPr>
        <w:t>co mit der hauseigenen Prozess-t</w:t>
      </w:r>
      <w:r>
        <w:rPr>
          <w:rFonts w:ascii="Helvetica" w:hAnsi="Helvetica"/>
          <w:b/>
          <w:sz w:val="20"/>
        </w:rPr>
        <w:t xml:space="preserve">echnologie Xpert.ivy. „Als unabhängiger Schweizer BPM-Hersteller liegt Soreco sehr viel an der Unterstützung des Nachwuchses in diesem unternehmenskritischen Fachgebiet, welches das Geschäftsprozess-Management und die Integration von Unternehmensanwendungen verbindet“, so Koller. </w:t>
      </w:r>
    </w:p>
    <w:p w:rsidR="008F18AD" w:rsidRDefault="008F18AD" w:rsidP="008F18AD">
      <w:pPr>
        <w:spacing w:line="288" w:lineRule="auto"/>
        <w:rPr>
          <w:rFonts w:ascii="Helvetica" w:hAnsi="Helvetica"/>
          <w:sz w:val="20"/>
        </w:rPr>
      </w:pPr>
    </w:p>
    <w:p w:rsidR="008F18AD" w:rsidRDefault="008F18AD" w:rsidP="008F18AD">
      <w:pPr>
        <w:spacing w:line="288" w:lineRule="auto"/>
        <w:rPr>
          <w:rFonts w:ascii="Helvetica" w:hAnsi="Helvetica"/>
          <w:sz w:val="20"/>
        </w:rPr>
      </w:pPr>
      <w:r w:rsidRPr="00EC2911">
        <w:rPr>
          <w:rFonts w:ascii="Helvetica" w:hAnsi="Helvetica"/>
          <w:sz w:val="20"/>
        </w:rPr>
        <w:t>Das Sonderpreis-S</w:t>
      </w:r>
      <w:r>
        <w:rPr>
          <w:rFonts w:ascii="Helvetica" w:hAnsi="Helvetica"/>
          <w:sz w:val="20"/>
        </w:rPr>
        <w:t>p</w:t>
      </w:r>
      <w:bookmarkStart w:id="0" w:name="_GoBack"/>
      <w:bookmarkEnd w:id="0"/>
      <w:r w:rsidRPr="00EC2911">
        <w:rPr>
          <w:rFonts w:ascii="Helvetica" w:hAnsi="Helvetica"/>
          <w:sz w:val="20"/>
        </w:rPr>
        <w:t xml:space="preserve">onsoring </w:t>
      </w:r>
      <w:r>
        <w:rPr>
          <w:rFonts w:ascii="Helvetica" w:hAnsi="Helvetica"/>
          <w:sz w:val="20"/>
        </w:rPr>
        <w:t>steht</w:t>
      </w:r>
      <w:r w:rsidRPr="00EC2911">
        <w:rPr>
          <w:rFonts w:ascii="Helvetica" w:hAnsi="Helvetica"/>
          <w:sz w:val="20"/>
        </w:rPr>
        <w:t xml:space="preserve"> im Zusammenhang mit der kürzlich angekündigten </w:t>
      </w:r>
      <w:r>
        <w:rPr>
          <w:rFonts w:ascii="Helvetica" w:hAnsi="Helvetica"/>
          <w:sz w:val="20"/>
        </w:rPr>
        <w:t>str</w:t>
      </w:r>
      <w:r>
        <w:rPr>
          <w:rFonts w:ascii="Helvetica" w:hAnsi="Helvetica"/>
          <w:sz w:val="20"/>
        </w:rPr>
        <w:t>a</w:t>
      </w:r>
      <w:r>
        <w:rPr>
          <w:rFonts w:ascii="Helvetica" w:hAnsi="Helvetica"/>
          <w:sz w:val="20"/>
        </w:rPr>
        <w:t xml:space="preserve">tegischen </w:t>
      </w:r>
      <w:r w:rsidRPr="00EC2911">
        <w:rPr>
          <w:rFonts w:ascii="Helvetica" w:hAnsi="Helvetica"/>
          <w:sz w:val="20"/>
        </w:rPr>
        <w:t>Zusammenarbe</w:t>
      </w:r>
      <w:r>
        <w:rPr>
          <w:rFonts w:ascii="Helvetica" w:hAnsi="Helvetica"/>
          <w:sz w:val="20"/>
        </w:rPr>
        <w:t>it des Software-Herstellers und dem Institut für Wirtschaftsinfo</w:t>
      </w:r>
      <w:r>
        <w:rPr>
          <w:rFonts w:ascii="Helvetica" w:hAnsi="Helvetica"/>
          <w:sz w:val="20"/>
        </w:rPr>
        <w:t>r</w:t>
      </w:r>
      <w:r>
        <w:rPr>
          <w:rFonts w:ascii="Helvetica" w:hAnsi="Helvetica"/>
          <w:sz w:val="20"/>
        </w:rPr>
        <w:t xml:space="preserve">matik </w:t>
      </w:r>
      <w:r w:rsidRPr="00EC2911">
        <w:rPr>
          <w:rFonts w:ascii="Helvetica" w:hAnsi="Helvetica"/>
          <w:sz w:val="20"/>
        </w:rPr>
        <w:t xml:space="preserve">der </w:t>
      </w:r>
      <w:r>
        <w:rPr>
          <w:rFonts w:ascii="Helvetica" w:hAnsi="Helvetica"/>
          <w:sz w:val="20"/>
        </w:rPr>
        <w:t>ZHAW. Diese hat</w:t>
      </w:r>
      <w:r w:rsidRPr="00EC2911">
        <w:rPr>
          <w:rFonts w:ascii="Helvetica" w:hAnsi="Helvetica"/>
          <w:sz w:val="20"/>
        </w:rPr>
        <w:t xml:space="preserve"> den Auf</w:t>
      </w:r>
      <w:r>
        <w:rPr>
          <w:rFonts w:ascii="Helvetica" w:hAnsi="Helvetica"/>
          <w:sz w:val="20"/>
        </w:rPr>
        <w:t>bau eines BPM Labs zum Ziel, welches sowohl wi</w:t>
      </w:r>
      <w:r>
        <w:rPr>
          <w:rFonts w:ascii="Helvetica" w:hAnsi="Helvetica"/>
          <w:sz w:val="20"/>
        </w:rPr>
        <w:t>s</w:t>
      </w:r>
      <w:r>
        <w:rPr>
          <w:rFonts w:ascii="Helvetica" w:hAnsi="Helvetica"/>
          <w:sz w:val="20"/>
        </w:rPr>
        <w:t>senschaftliche Publikationen als auch Business Cases veröffentlichen, Präsentationen an Fachkonferenzen und empirische Studien durchführen wird, wozu Soreco unter anderem seine BPM-Suite Xpert.ivy für Lehre und Weiterbildung kostenlos zur Verfügung stellt. „Die</w:t>
      </w:r>
      <w:r w:rsidR="008A5DF0">
        <w:rPr>
          <w:rFonts w:ascii="Helvetica" w:hAnsi="Helvetica"/>
          <w:sz w:val="20"/>
        </w:rPr>
        <w:t xml:space="preserve"> Nähe zur ZHAW ist für uns von s</w:t>
      </w:r>
      <w:r>
        <w:rPr>
          <w:rFonts w:ascii="Helvetica" w:hAnsi="Helvetica"/>
          <w:sz w:val="20"/>
        </w:rPr>
        <w:t>trategischer Bedeutung. Dabei ist der gegenseitige Wi</w:t>
      </w:r>
      <w:r>
        <w:rPr>
          <w:rFonts w:ascii="Helvetica" w:hAnsi="Helvetica"/>
          <w:sz w:val="20"/>
        </w:rPr>
        <w:t>s</w:t>
      </w:r>
      <w:r>
        <w:rPr>
          <w:rFonts w:ascii="Helvetica" w:hAnsi="Helvetica"/>
          <w:sz w:val="20"/>
        </w:rPr>
        <w:t>sensaustausch mit Forschung und Lehre genauso bedeutungsvoll  wie die Förderung von Nachwuchs-Wirtschaftsinformatikern“, so Koller abschliessend.</w:t>
      </w:r>
    </w:p>
    <w:tbl>
      <w:tblPr>
        <w:tblW w:w="7371" w:type="dxa"/>
        <w:tblInd w:w="108" w:type="dxa"/>
        <w:tblLayout w:type="fixed"/>
        <w:tblLook w:val="00BF"/>
      </w:tblPr>
      <w:tblGrid>
        <w:gridCol w:w="4111"/>
        <w:gridCol w:w="3260"/>
      </w:tblGrid>
      <w:tr w:rsidR="008F18AD" w:rsidRPr="0020533E">
        <w:trPr>
          <w:trHeight w:val="2691"/>
        </w:trPr>
        <w:tc>
          <w:tcPr>
            <w:tcW w:w="4111" w:type="dxa"/>
          </w:tcPr>
          <w:p w:rsidR="008F18AD" w:rsidRPr="00FE560E" w:rsidRDefault="00F529E7" w:rsidP="00F529E7">
            <w:pPr>
              <w:widowControl w:val="0"/>
              <w:tabs>
                <w:tab w:val="left" w:pos="220"/>
                <w:tab w:val="left" w:pos="720"/>
              </w:tabs>
              <w:autoSpaceDE w:val="0"/>
              <w:autoSpaceDN w:val="0"/>
              <w:adjustRightInd w:val="0"/>
              <w:spacing w:line="288" w:lineRule="auto"/>
              <w:ind w:right="23"/>
              <w:jc w:val="center"/>
              <w:rPr>
                <w:sz w:val="20"/>
              </w:rPr>
            </w:pPr>
            <w:r w:rsidRPr="00F529E7">
              <w:rPr>
                <w:noProof/>
                <w:sz w:val="20"/>
              </w:rPr>
              <w:drawing>
                <wp:inline distT="0" distB="0" distL="0" distR="0">
                  <wp:extent cx="2629087" cy="1747097"/>
                  <wp:effectExtent l="25400" t="0" r="12513" b="0"/>
                  <wp:docPr id="1" name="Bild 2" descr=":::Bildschirmfoto 2013-09-11 um 18.28.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3-09-11 um 18.28.27.png"/>
                          <pic:cNvPicPr>
                            <a:picLocks noChangeAspect="1" noChangeArrowheads="1"/>
                          </pic:cNvPicPr>
                        </pic:nvPicPr>
                        <pic:blipFill>
                          <a:blip r:embed="rId4"/>
                          <a:srcRect/>
                          <a:stretch>
                            <a:fillRect/>
                          </a:stretch>
                        </pic:blipFill>
                        <pic:spPr bwMode="auto">
                          <a:xfrm>
                            <a:off x="0" y="0"/>
                            <a:ext cx="2645505" cy="1758007"/>
                          </a:xfrm>
                          <a:prstGeom prst="rect">
                            <a:avLst/>
                          </a:prstGeom>
                          <a:noFill/>
                          <a:ln w="9525">
                            <a:noFill/>
                            <a:miter lim="800000"/>
                            <a:headEnd/>
                            <a:tailEnd/>
                          </a:ln>
                        </pic:spPr>
                      </pic:pic>
                    </a:graphicData>
                  </a:graphic>
                </wp:inline>
              </w:drawing>
            </w:r>
          </w:p>
        </w:tc>
        <w:tc>
          <w:tcPr>
            <w:tcW w:w="3260" w:type="dxa"/>
          </w:tcPr>
          <w:p w:rsidR="00F529E7" w:rsidRDefault="00F529E7" w:rsidP="00841503">
            <w:pPr>
              <w:pStyle w:val="Textkrper"/>
              <w:spacing w:line="312" w:lineRule="auto"/>
              <w:ind w:right="-29"/>
              <w:rPr>
                <w:rFonts w:ascii="Helvetica" w:eastAsia="Times New Roman" w:hAnsi="Helvetica"/>
                <w:sz w:val="16"/>
                <w:lang w:val="en-US"/>
              </w:rPr>
            </w:pPr>
          </w:p>
          <w:p w:rsidR="00F529E7" w:rsidRDefault="00F529E7" w:rsidP="00841503">
            <w:pPr>
              <w:pStyle w:val="Textkrper"/>
              <w:spacing w:line="312" w:lineRule="auto"/>
              <w:ind w:right="-29"/>
              <w:rPr>
                <w:rFonts w:ascii="Helvetica" w:eastAsia="Times New Roman" w:hAnsi="Helvetica"/>
                <w:sz w:val="16"/>
                <w:lang w:val="en-US"/>
              </w:rPr>
            </w:pPr>
          </w:p>
          <w:p w:rsidR="00F529E7" w:rsidRDefault="00F529E7" w:rsidP="00841503">
            <w:pPr>
              <w:pStyle w:val="Textkrper"/>
              <w:spacing w:line="312" w:lineRule="auto"/>
              <w:ind w:right="-29"/>
              <w:rPr>
                <w:rFonts w:ascii="Helvetica" w:eastAsia="Times New Roman" w:hAnsi="Helvetica"/>
                <w:sz w:val="16"/>
                <w:lang w:val="en-US"/>
              </w:rPr>
            </w:pPr>
          </w:p>
          <w:p w:rsidR="00F529E7" w:rsidRDefault="00F529E7" w:rsidP="00841503">
            <w:pPr>
              <w:pStyle w:val="Textkrper"/>
              <w:spacing w:line="312" w:lineRule="auto"/>
              <w:ind w:right="-29"/>
              <w:rPr>
                <w:rFonts w:ascii="Helvetica" w:eastAsia="Times New Roman" w:hAnsi="Helvetica"/>
                <w:sz w:val="16"/>
                <w:lang w:val="en-US"/>
              </w:rPr>
            </w:pPr>
          </w:p>
          <w:p w:rsidR="008F18AD" w:rsidRPr="0020533E" w:rsidRDefault="00F529E7" w:rsidP="00841503">
            <w:pPr>
              <w:pStyle w:val="Textkrper"/>
              <w:spacing w:line="312" w:lineRule="auto"/>
              <w:ind w:right="-29"/>
              <w:rPr>
                <w:rFonts w:ascii="Helvetica" w:eastAsia="Times New Roman" w:hAnsi="Helvetica"/>
                <w:sz w:val="16"/>
                <w:lang w:val="en-US"/>
              </w:rPr>
            </w:pPr>
            <w:r>
              <w:rPr>
                <w:rFonts w:ascii="Helvetica" w:eastAsia="Times New Roman" w:hAnsi="Helvetica"/>
                <w:sz w:val="16"/>
                <w:lang w:val="en-US"/>
              </w:rPr>
              <w:t>Andreas Bloch (links) nimmt von Thomas Koller, VR-Präsident von Soreco, den Sonderpreis in Höhe von 2500 Franken entgegen</w:t>
            </w:r>
            <w:r w:rsidR="006E2631">
              <w:rPr>
                <w:rFonts w:ascii="Helvetica" w:eastAsia="Times New Roman" w:hAnsi="Helvetica"/>
                <w:sz w:val="16"/>
                <w:lang w:val="en-US"/>
              </w:rPr>
              <w:t xml:space="preserve"> (Bild: ZHAW).</w:t>
            </w:r>
          </w:p>
        </w:tc>
      </w:tr>
    </w:tbl>
    <w:p w:rsidR="008F18AD" w:rsidRDefault="008F18AD" w:rsidP="008F18AD">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w:t>
      </w:r>
      <w:r w:rsidRPr="006A04E2">
        <w:rPr>
          <w:rFonts w:ascii="Helvetica" w:eastAsia="Times New Roman" w:hAnsi="Helvetica"/>
          <w:sz w:val="16"/>
        </w:rPr>
        <w:t>f</w:t>
      </w:r>
      <w:r w:rsidRPr="006A04E2">
        <w:rPr>
          <w:rFonts w:ascii="Helvetica" w:eastAsia="Times New Roman" w:hAnsi="Helvetica"/>
          <w:sz w:val="16"/>
        </w:rPr>
        <w:t>fentlichten Text)</w:t>
      </w:r>
      <w:r>
        <w:rPr>
          <w:rFonts w:ascii="Helvetica" w:eastAsia="Times New Roman" w:hAnsi="Helvetica"/>
          <w:sz w:val="16"/>
        </w:rPr>
        <w:t>.</w:t>
      </w:r>
    </w:p>
    <w:p w:rsidR="008F18AD" w:rsidRPr="0012741D" w:rsidRDefault="008F18AD" w:rsidP="008F18AD">
      <w:pPr>
        <w:spacing w:line="288" w:lineRule="auto"/>
        <w:rPr>
          <w:rFonts w:ascii="Arial" w:hAnsi="Arial"/>
          <w:sz w:val="20"/>
        </w:rPr>
      </w:pPr>
    </w:p>
    <w:tbl>
      <w:tblPr>
        <w:tblW w:w="9142" w:type="dxa"/>
        <w:tblLayout w:type="fixed"/>
        <w:tblCellMar>
          <w:left w:w="70" w:type="dxa"/>
          <w:right w:w="70" w:type="dxa"/>
        </w:tblCellMar>
        <w:tblLook w:val="0000"/>
      </w:tblPr>
      <w:tblGrid>
        <w:gridCol w:w="4748"/>
        <w:gridCol w:w="4394"/>
      </w:tblGrid>
      <w:tr w:rsidR="008F18AD">
        <w:tc>
          <w:tcPr>
            <w:tcW w:w="4748" w:type="dxa"/>
          </w:tcPr>
          <w:p w:rsidR="008F18AD" w:rsidRPr="00ED28D0" w:rsidRDefault="008F18AD" w:rsidP="00B23CFA">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8F18AD" w:rsidRPr="00ED28D0" w:rsidRDefault="008F18AD" w:rsidP="00B23CFA">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Thomas Koller</w:t>
            </w:r>
          </w:p>
          <w:p w:rsidR="008F18AD" w:rsidRPr="00ED28D0" w:rsidRDefault="008F18AD" w:rsidP="00B23CFA">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F9564E" w:rsidRPr="00ED28D0" w:rsidRDefault="008F18AD" w:rsidP="00F9564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F9564E" w:rsidRDefault="00F9564E" w:rsidP="00F9564E">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6" w:history="1">
              <w:r w:rsidRPr="00FB0B07">
                <w:rPr>
                  <w:rFonts w:ascii="Helvetica" w:eastAsia="Times New Roman" w:hAnsi="Helvetica"/>
                  <w:sz w:val="16"/>
                </w:rPr>
                <w:t>www.soreco.ch</w:t>
              </w:r>
            </w:hyperlink>
          </w:p>
          <w:p w:rsidR="00F9564E" w:rsidRPr="00ED28D0" w:rsidRDefault="00F9564E" w:rsidP="00F9564E">
            <w:pPr>
              <w:widowControl w:val="0"/>
              <w:adjustRightInd w:val="0"/>
              <w:spacing w:line="288" w:lineRule="auto"/>
              <w:rPr>
                <w:rFonts w:ascii="Helvetica" w:eastAsia="Times New Roman" w:hAnsi="Helvetica"/>
                <w:sz w:val="16"/>
              </w:rPr>
            </w:pPr>
            <w:r>
              <w:br/>
            </w:r>
            <w:r w:rsidRPr="00F9564E">
              <w:rPr>
                <w:rFonts w:ascii="Helvetica" w:eastAsia="Times New Roman" w:hAnsi="Helvetica"/>
                <w:sz w:val="16"/>
              </w:rPr>
              <w:t>School of Management and Law</w:t>
            </w:r>
          </w:p>
          <w:p w:rsidR="00F9564E" w:rsidRPr="00F9564E" w:rsidRDefault="00F9564E" w:rsidP="00F9564E">
            <w:pPr>
              <w:widowControl w:val="0"/>
              <w:adjustRightInd w:val="0"/>
              <w:spacing w:line="288" w:lineRule="auto"/>
              <w:rPr>
                <w:rFonts w:ascii="Helvetica" w:eastAsia="Times New Roman" w:hAnsi="Helvetica"/>
                <w:sz w:val="16"/>
              </w:rPr>
            </w:pPr>
            <w:r w:rsidRPr="00F9564E">
              <w:rPr>
                <w:rFonts w:ascii="Helvetica" w:eastAsia="Times New Roman" w:hAnsi="Helvetica"/>
                <w:sz w:val="16"/>
              </w:rPr>
              <w:t>Dr. Stefan Koruna</w:t>
            </w:r>
            <w:r>
              <w:rPr>
                <w:rFonts w:ascii="Helvetica" w:eastAsia="Times New Roman" w:hAnsi="Helvetica"/>
                <w:sz w:val="16"/>
              </w:rPr>
              <w:t>, Studiengangleiter</w:t>
            </w:r>
          </w:p>
          <w:p w:rsidR="00F9564E" w:rsidRPr="00F9564E" w:rsidRDefault="00F9564E" w:rsidP="00F9564E">
            <w:pPr>
              <w:widowControl w:val="0"/>
              <w:adjustRightInd w:val="0"/>
              <w:spacing w:line="288" w:lineRule="auto"/>
              <w:rPr>
                <w:rFonts w:ascii="Helvetica" w:eastAsia="Times New Roman" w:hAnsi="Helvetica"/>
                <w:sz w:val="16"/>
              </w:rPr>
            </w:pPr>
            <w:r w:rsidRPr="00F9564E">
              <w:rPr>
                <w:rFonts w:ascii="Helvetica" w:eastAsia="Times New Roman" w:hAnsi="Helvetica"/>
                <w:sz w:val="16"/>
              </w:rPr>
              <w:t>St. Georgenplatz 2 – 8400 Winterthur</w:t>
            </w:r>
          </w:p>
          <w:p w:rsidR="00F9564E" w:rsidRPr="00F9564E" w:rsidRDefault="00F9564E" w:rsidP="00F9564E">
            <w:pPr>
              <w:widowControl w:val="0"/>
              <w:adjustRightInd w:val="0"/>
              <w:spacing w:line="288" w:lineRule="auto"/>
              <w:rPr>
                <w:rFonts w:ascii="Helvetica" w:eastAsia="Times New Roman" w:hAnsi="Helvetica"/>
                <w:sz w:val="16"/>
              </w:rPr>
            </w:pPr>
            <w:r w:rsidRPr="00F9564E">
              <w:rPr>
                <w:rFonts w:ascii="Helvetica" w:eastAsia="Times New Roman" w:hAnsi="Helvetica"/>
                <w:sz w:val="16"/>
              </w:rPr>
              <w:t>Tel.: +41 58 934 70 87</w:t>
            </w:r>
          </w:p>
          <w:p w:rsidR="008F18AD" w:rsidRPr="00ED28D0" w:rsidRDefault="00F9564E" w:rsidP="00B23CFA">
            <w:pPr>
              <w:widowControl w:val="0"/>
              <w:adjustRightInd w:val="0"/>
              <w:spacing w:line="288" w:lineRule="auto"/>
              <w:rPr>
                <w:rFonts w:ascii="Helvetica" w:eastAsia="Times New Roman" w:hAnsi="Helvetica"/>
                <w:sz w:val="16"/>
              </w:rPr>
            </w:pPr>
            <w:r w:rsidRPr="00F9564E">
              <w:rPr>
                <w:rFonts w:ascii="Helvetica" w:eastAsia="Times New Roman" w:hAnsi="Helvetica"/>
                <w:sz w:val="16"/>
              </w:rPr>
              <w:t>E-Mail: stefan.koruna@zhaw.ch</w:t>
            </w:r>
          </w:p>
        </w:tc>
        <w:tc>
          <w:tcPr>
            <w:tcW w:w="4394" w:type="dxa"/>
          </w:tcPr>
          <w:p w:rsidR="008F18AD" w:rsidRPr="008253EF" w:rsidRDefault="008F18AD" w:rsidP="00B23CFA">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8F18AD" w:rsidRPr="008253EF" w:rsidRDefault="008F18AD" w:rsidP="00B23CF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8F18AD" w:rsidRPr="008253EF" w:rsidRDefault="008F18AD" w:rsidP="00B23CF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8F18AD" w:rsidRPr="008253EF" w:rsidRDefault="008F18AD" w:rsidP="00B23CF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8F18AD" w:rsidRPr="008B2D7C" w:rsidRDefault="008F18AD" w:rsidP="00B23CF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8F18AD" w:rsidRDefault="008F18AD" w:rsidP="008F18AD">
      <w:pPr>
        <w:pStyle w:val="Textkrper3"/>
        <w:spacing w:line="288" w:lineRule="auto"/>
        <w:ind w:right="-434"/>
        <w:rPr>
          <w:b/>
          <w:sz w:val="16"/>
        </w:rPr>
      </w:pPr>
    </w:p>
    <w:p w:rsidR="008F18AD" w:rsidRPr="00EA5AB3" w:rsidRDefault="008F18AD" w:rsidP="008F18AD">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8F18AD" w:rsidRDefault="008F18AD" w:rsidP="008F18AD">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firmenb</w:t>
      </w:r>
      <w:r w:rsidRPr="008A0B93">
        <w:t>e</w:t>
      </w:r>
      <w:r w:rsidRPr="008A0B93">
        <w:t xml:space="preserv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8F18AD" w:rsidRDefault="008F18AD" w:rsidP="008F18AD">
      <w:pPr>
        <w:pStyle w:val="Textkrper3"/>
        <w:spacing w:line="288" w:lineRule="auto"/>
        <w:ind w:right="-434"/>
      </w:pPr>
      <w:r>
        <w:t xml:space="preserve"> </w:t>
      </w:r>
    </w:p>
    <w:p w:rsidR="008F18AD" w:rsidRDefault="008F18AD" w:rsidP="008F18AD">
      <w:pPr>
        <w:pStyle w:val="Textkrper3"/>
        <w:spacing w:line="288" w:lineRule="auto"/>
        <w:ind w:right="-434"/>
      </w:pPr>
    </w:p>
    <w:p w:rsidR="008F18AD" w:rsidRDefault="008F18AD" w:rsidP="008F18AD">
      <w:pPr>
        <w:pStyle w:val="Textkrper3"/>
        <w:spacing w:line="288" w:lineRule="auto"/>
        <w:ind w:right="-434"/>
      </w:pPr>
    </w:p>
    <w:p w:rsidR="008F18AD" w:rsidRDefault="008F18AD" w:rsidP="008F18AD"/>
    <w:p w:rsidR="00B23CFA" w:rsidRDefault="00B23CFA"/>
    <w:sectPr w:rsidR="00B23CFA" w:rsidSect="00F529E7">
      <w:headerReference w:type="default" r:id="rId7"/>
      <w:pgSz w:w="11899" w:h="16838"/>
      <w:pgMar w:top="1418" w:right="2401"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1503" w:rsidRDefault="00984DB5">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3657600</wp:posOffset>
          </wp:positionH>
          <wp:positionV relativeFrom="paragraph">
            <wp:posOffset>-13970</wp:posOffset>
          </wp:positionV>
          <wp:extent cx="1788795" cy="688340"/>
          <wp:effectExtent l="25400" t="0" r="0" b="0"/>
          <wp:wrapTight wrapText="bothSides">
            <wp:wrapPolygon edited="0">
              <wp:start x="-307" y="0"/>
              <wp:lineTo x="-307" y="20723"/>
              <wp:lineTo x="5827" y="20723"/>
              <wp:lineTo x="21470" y="14347"/>
              <wp:lineTo x="21470" y="10362"/>
              <wp:lineTo x="4907" y="0"/>
              <wp:lineTo x="-307" y="0"/>
            </wp:wrapPolygon>
          </wp:wrapTight>
          <wp:docPr id="3" name="" descr=":::zhaw_SML_byline_cmyk_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haw_SML_byline_cmyk_d.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1788795" cy="688340"/>
                  </a:xfrm>
                  <a:prstGeom prst="rect">
                    <a:avLst/>
                  </a:prstGeom>
                  <a:noFill/>
                  <a:ln w="9525">
                    <a:noFill/>
                    <a:miter lim="800000"/>
                    <a:headEnd/>
                    <a:tailEnd/>
                  </a:ln>
                </pic:spPr>
              </pic:pic>
            </a:graphicData>
          </a:graphic>
        </wp:anchor>
      </w:drawing>
    </w:r>
  </w:p>
  <w:p w:rsidR="00841503" w:rsidRDefault="0006785B">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3" o:title="SORECO_BLACK_GREEN_RGB_72dpi"/>
          <v:textbox style="mso-rotate-with-shape:t"/>
        </v:shape>
      </w:pict>
    </w:r>
  </w:p>
  <w:p w:rsidR="00841503" w:rsidRDefault="00841503">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34"/>
  </w:hdrShapeDefaults>
  <w:compat>
    <w:doNotAutofitConstrainedTables/>
    <w:splitPgBreakAndParaMark/>
    <w:doNotVertAlignCellWithSp/>
    <w:doNotBreakConstrainedForcedTable/>
    <w:useAnsiKerningPairs/>
    <w:cachedColBalance/>
  </w:compat>
  <w:rsids>
    <w:rsidRoot w:val="00B23CFA"/>
    <w:rsid w:val="0006785B"/>
    <w:rsid w:val="001E1A54"/>
    <w:rsid w:val="00206D11"/>
    <w:rsid w:val="00236B07"/>
    <w:rsid w:val="002B6C8D"/>
    <w:rsid w:val="00530BEB"/>
    <w:rsid w:val="00550548"/>
    <w:rsid w:val="00577505"/>
    <w:rsid w:val="005E575F"/>
    <w:rsid w:val="006E2631"/>
    <w:rsid w:val="00841503"/>
    <w:rsid w:val="008A5DF0"/>
    <w:rsid w:val="008B66D8"/>
    <w:rsid w:val="008F18AD"/>
    <w:rsid w:val="00940A28"/>
    <w:rsid w:val="00984DB5"/>
    <w:rsid w:val="009A5B0D"/>
    <w:rsid w:val="00AF2FBC"/>
    <w:rsid w:val="00B23CFA"/>
    <w:rsid w:val="00B47566"/>
    <w:rsid w:val="00B65E2C"/>
    <w:rsid w:val="00D01682"/>
    <w:rsid w:val="00E57E8B"/>
    <w:rsid w:val="00EC2911"/>
    <w:rsid w:val="00F27871"/>
    <w:rsid w:val="00F529E7"/>
    <w:rsid w:val="00F9564E"/>
    <w:rsid w:val="00FA656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23CFA"/>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23CFA"/>
    <w:pPr>
      <w:tabs>
        <w:tab w:val="center" w:pos="4536"/>
        <w:tab w:val="right" w:pos="9072"/>
      </w:tabs>
    </w:pPr>
  </w:style>
  <w:style w:type="character" w:customStyle="1" w:styleId="KopfzeileZeichen">
    <w:name w:val="Kopfzeile Zeichen"/>
    <w:basedOn w:val="Absatzstandardschriftart"/>
    <w:link w:val="Kopfzeile"/>
    <w:rsid w:val="00B23CFA"/>
    <w:rPr>
      <w:rFonts w:ascii="Times" w:eastAsia="Times" w:hAnsi="Times" w:cs="Times New Roman"/>
      <w:lang w:eastAsia="de-DE"/>
    </w:rPr>
  </w:style>
  <w:style w:type="paragraph" w:styleId="Textkrper3">
    <w:name w:val="Body Text 3"/>
    <w:basedOn w:val="Standard"/>
    <w:link w:val="Textkrper3Zeichen"/>
    <w:rsid w:val="00B23CFA"/>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B23CFA"/>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B23CFA"/>
    <w:pPr>
      <w:spacing w:after="120"/>
    </w:pPr>
    <w:rPr>
      <w:szCs w:val="20"/>
    </w:rPr>
  </w:style>
  <w:style w:type="character" w:customStyle="1" w:styleId="TextkrperZeichen">
    <w:name w:val="Textkörper Zeichen"/>
    <w:basedOn w:val="Absatzstandardschriftart"/>
    <w:link w:val="Textkrper"/>
    <w:uiPriority w:val="99"/>
    <w:rsid w:val="00B23CFA"/>
    <w:rPr>
      <w:rFonts w:ascii="Times" w:eastAsia="Times" w:hAnsi="Times" w:cs="Times New Roman"/>
      <w:szCs w:val="20"/>
      <w:lang w:eastAsia="de-DE"/>
    </w:rPr>
  </w:style>
  <w:style w:type="character" w:styleId="Link">
    <w:name w:val="Hyperlink"/>
    <w:basedOn w:val="Absatzstandardschriftart"/>
    <w:uiPriority w:val="99"/>
    <w:semiHidden/>
    <w:unhideWhenUsed/>
    <w:rsid w:val="00B23CFA"/>
    <w:rPr>
      <w:color w:val="0000FF" w:themeColor="hyperlink"/>
      <w:u w:val="single"/>
    </w:rPr>
  </w:style>
  <w:style w:type="paragraph" w:styleId="Fuzeile">
    <w:name w:val="footer"/>
    <w:basedOn w:val="Standard"/>
    <w:link w:val="FuzeileZeichen"/>
    <w:uiPriority w:val="99"/>
    <w:semiHidden/>
    <w:unhideWhenUsed/>
    <w:rsid w:val="00984DB5"/>
    <w:pPr>
      <w:tabs>
        <w:tab w:val="center" w:pos="4536"/>
        <w:tab w:val="right" w:pos="9072"/>
      </w:tabs>
    </w:pPr>
  </w:style>
  <w:style w:type="character" w:customStyle="1" w:styleId="FuzeileZeichen">
    <w:name w:val="Fußzeile Zeichen"/>
    <w:basedOn w:val="Absatzstandardschriftart"/>
    <w:link w:val="Fuzeile"/>
    <w:uiPriority w:val="99"/>
    <w:semiHidden/>
    <w:rsid w:val="00984DB5"/>
    <w:rPr>
      <w:rFonts w:ascii="Times" w:eastAsia="Times" w:hAnsi="Times" w:cs="Times New Roman"/>
      <w:lang w:eastAsia="de-DE"/>
    </w:rPr>
  </w:style>
  <w:style w:type="paragraph" w:styleId="StandardWeb">
    <w:name w:val="Normal (Web)"/>
    <w:basedOn w:val="Standard"/>
    <w:uiPriority w:val="99"/>
    <w:rsid w:val="00F9564E"/>
    <w:pPr>
      <w:spacing w:beforeLines="1" w:afterLines="1"/>
    </w:pPr>
    <w:rPr>
      <w:rFonts w:eastAsiaTheme="minorHAnsi"/>
      <w:sz w:val="20"/>
      <w:szCs w:val="20"/>
    </w:rPr>
  </w:style>
  <w:style w:type="character" w:styleId="Betont">
    <w:name w:val="Strong"/>
    <w:basedOn w:val="Absatzstandardschriftart"/>
    <w:uiPriority w:val="22"/>
    <w:rsid w:val="00F9564E"/>
    <w:rPr>
      <w: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http://www.soreco.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2.png"/><Relationship Id="rId3"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3266</Characters>
  <Application>Microsoft Macintosh Word</Application>
  <DocSecurity>0</DocSecurity>
  <Lines>27</Lines>
  <Paragraphs>6</Paragraphs>
  <ScaleCrop>false</ScaleCrop>
  <Company>Press'n'Relations </Company>
  <LinksUpToDate>false</LinksUpToDate>
  <CharactersWithSpaces>4010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dcterms:created xsi:type="dcterms:W3CDTF">2013-08-28T16:21:00Z</dcterms:created>
  <dcterms:modified xsi:type="dcterms:W3CDTF">2013-09-12T05:15:00Z</dcterms:modified>
</cp:coreProperties>
</file>