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2FC4" w:rsidRPr="00052FC4" w:rsidRDefault="00052FC4" w:rsidP="00052FC4">
      <w:pPr>
        <w:widowControl w:val="0"/>
        <w:autoSpaceDE w:val="0"/>
        <w:autoSpaceDN w:val="0"/>
        <w:adjustRightInd w:val="0"/>
        <w:ind w:right="843"/>
        <w:rPr>
          <w:rFonts w:cs="Arial"/>
          <w:szCs w:val="24"/>
        </w:rPr>
      </w:pPr>
      <w:r w:rsidRPr="00052FC4">
        <w:rPr>
          <w:rFonts w:cs="Arial"/>
          <w:szCs w:val="24"/>
        </w:rPr>
        <w:t xml:space="preserve">PRESSEBERICHT Wieland-Werke AG </w:t>
      </w:r>
    </w:p>
    <w:p w:rsidR="00052FC4" w:rsidRPr="00052FC4" w:rsidRDefault="00052FC4" w:rsidP="00052FC4">
      <w:pPr>
        <w:widowControl w:val="0"/>
        <w:autoSpaceDE w:val="0"/>
        <w:autoSpaceDN w:val="0"/>
        <w:adjustRightInd w:val="0"/>
        <w:ind w:right="985"/>
        <w:rPr>
          <w:rFonts w:cs="Arial"/>
          <w:szCs w:val="24"/>
        </w:rPr>
      </w:pPr>
    </w:p>
    <w:p w:rsidR="00052FC4" w:rsidRPr="00052FC4" w:rsidRDefault="00052FC4" w:rsidP="0084757B">
      <w:pPr>
        <w:widowControl w:val="0"/>
        <w:autoSpaceDE w:val="0"/>
        <w:autoSpaceDN w:val="0"/>
        <w:adjustRightInd w:val="0"/>
        <w:ind w:right="985"/>
        <w:rPr>
          <w:rFonts w:cs="Arial"/>
          <w:szCs w:val="24"/>
        </w:rPr>
      </w:pPr>
      <w:r w:rsidRPr="00052FC4">
        <w:rPr>
          <w:rFonts w:cs="Arial"/>
          <w:szCs w:val="24"/>
        </w:rPr>
        <w:t>Ulm, 1</w:t>
      </w:r>
      <w:r w:rsidR="0084757B">
        <w:rPr>
          <w:rFonts w:cs="Arial"/>
          <w:szCs w:val="24"/>
        </w:rPr>
        <w:t>5</w:t>
      </w:r>
      <w:bookmarkStart w:id="0" w:name="_GoBack"/>
      <w:bookmarkEnd w:id="0"/>
      <w:r w:rsidRPr="00052FC4">
        <w:rPr>
          <w:rFonts w:cs="Arial"/>
          <w:szCs w:val="24"/>
        </w:rPr>
        <w:t>.Dezember 2014</w:t>
      </w:r>
    </w:p>
    <w:p w:rsidR="00052FC4" w:rsidRPr="00052FC4" w:rsidRDefault="00052FC4" w:rsidP="00417BB7">
      <w:pPr>
        <w:rPr>
          <w:rFonts w:eastAsia="Times New Roman" w:cs="Arial"/>
          <w:b/>
          <w:bCs/>
          <w:color w:val="2D2D2D"/>
          <w:szCs w:val="24"/>
        </w:rPr>
      </w:pPr>
    </w:p>
    <w:p w:rsidR="00052FC4" w:rsidRPr="00052FC4" w:rsidRDefault="00052FC4" w:rsidP="00417BB7">
      <w:pPr>
        <w:rPr>
          <w:rFonts w:eastAsia="Times New Roman" w:cs="Arial"/>
          <w:b/>
          <w:bCs/>
          <w:color w:val="2D2D2D"/>
          <w:szCs w:val="24"/>
        </w:rPr>
      </w:pPr>
    </w:p>
    <w:p w:rsidR="001659A1" w:rsidRPr="00052FC4" w:rsidRDefault="00417BB7" w:rsidP="00417BB7">
      <w:pPr>
        <w:rPr>
          <w:rFonts w:eastAsia="Times New Roman" w:cs="Arial"/>
          <w:b/>
          <w:bCs/>
          <w:color w:val="2D2D2D"/>
          <w:szCs w:val="24"/>
        </w:rPr>
      </w:pPr>
      <w:r w:rsidRPr="00052FC4">
        <w:rPr>
          <w:rFonts w:eastAsia="Times New Roman" w:cs="Arial"/>
          <w:b/>
          <w:bCs/>
          <w:color w:val="2D2D2D"/>
          <w:szCs w:val="24"/>
        </w:rPr>
        <w:t>Wieland-</w:t>
      </w:r>
      <w:r w:rsidRPr="00052FC4">
        <w:rPr>
          <w:rFonts w:eastAsia="Times New Roman" w:cs="Arial"/>
          <w:b/>
          <w:bCs/>
          <w:color w:val="2D2D2D"/>
          <w:szCs w:val="24"/>
        </w:rPr>
        <w:t>Haustechnik: mit Investitionen ins neue Jahr</w:t>
      </w:r>
    </w:p>
    <w:p w:rsidR="00417BB7" w:rsidRPr="00052FC4" w:rsidRDefault="00417BB7" w:rsidP="001659A1">
      <w:pPr>
        <w:shd w:val="clear" w:color="auto" w:fill="FFFFFF"/>
        <w:spacing w:line="324" w:lineRule="auto"/>
        <w:rPr>
          <w:rFonts w:eastAsia="Times New Roman" w:cs="Arial"/>
          <w:b/>
          <w:bCs/>
          <w:color w:val="2D2D2D"/>
          <w:szCs w:val="24"/>
        </w:rPr>
      </w:pPr>
    </w:p>
    <w:p w:rsidR="0023263C" w:rsidRPr="00AC009E" w:rsidRDefault="00417BB7" w:rsidP="001659A1">
      <w:pPr>
        <w:shd w:val="clear" w:color="auto" w:fill="FFFFFF"/>
        <w:spacing w:line="324" w:lineRule="auto"/>
        <w:rPr>
          <w:rFonts w:eastAsia="Times New Roman" w:cs="Arial"/>
          <w:color w:val="2D2D2D"/>
          <w:szCs w:val="24"/>
        </w:rPr>
      </w:pPr>
      <w:r w:rsidRPr="00AC009E">
        <w:rPr>
          <w:rFonts w:eastAsia="Times New Roman" w:cs="Arial"/>
          <w:color w:val="2D2D2D"/>
          <w:szCs w:val="24"/>
        </w:rPr>
        <w:t>Unternehmen</w:t>
      </w:r>
      <w:r w:rsidR="001659A1" w:rsidRPr="00AC009E">
        <w:rPr>
          <w:rFonts w:eastAsia="Times New Roman" w:cs="Arial"/>
          <w:color w:val="2D2D2D"/>
          <w:szCs w:val="24"/>
        </w:rPr>
        <w:t xml:space="preserve"> </w:t>
      </w:r>
      <w:r w:rsidR="00C76EFD" w:rsidRPr="00AC009E">
        <w:rPr>
          <w:rFonts w:eastAsia="Times New Roman" w:cs="Arial"/>
          <w:color w:val="2D2D2D"/>
          <w:szCs w:val="24"/>
        </w:rPr>
        <w:t>investier</w:t>
      </w:r>
      <w:r w:rsidR="001659A1" w:rsidRPr="00AC009E">
        <w:rPr>
          <w:rFonts w:eastAsia="Times New Roman" w:cs="Arial"/>
          <w:color w:val="2D2D2D"/>
          <w:szCs w:val="24"/>
        </w:rPr>
        <w:t>t</w:t>
      </w:r>
      <w:r w:rsidR="00C76EFD" w:rsidRPr="00AC009E">
        <w:rPr>
          <w:rFonts w:eastAsia="Times New Roman" w:cs="Arial"/>
          <w:color w:val="2D2D2D"/>
          <w:szCs w:val="24"/>
        </w:rPr>
        <w:t xml:space="preserve"> in Vöhringen und Langenberg</w:t>
      </w:r>
    </w:p>
    <w:p w:rsidR="00C76EFD" w:rsidRPr="00052FC4" w:rsidRDefault="00C76EFD" w:rsidP="00C76EFD">
      <w:pPr>
        <w:shd w:val="clear" w:color="auto" w:fill="FFFFFF"/>
        <w:spacing w:line="324" w:lineRule="auto"/>
        <w:rPr>
          <w:rFonts w:eastAsia="Times New Roman" w:cs="Arial"/>
          <w:color w:val="2D2D2D"/>
          <w:szCs w:val="24"/>
        </w:rPr>
      </w:pPr>
    </w:p>
    <w:p w:rsidR="00E31ADD" w:rsidRPr="00052FC4" w:rsidRDefault="00E752CA" w:rsidP="000B7796">
      <w:pPr>
        <w:shd w:val="clear" w:color="auto" w:fill="FFFFFF"/>
        <w:spacing w:line="324" w:lineRule="auto"/>
        <w:rPr>
          <w:rFonts w:eastAsia="Times New Roman" w:cs="Arial"/>
          <w:b/>
          <w:bCs/>
          <w:color w:val="2D2D2D"/>
          <w:szCs w:val="24"/>
        </w:rPr>
      </w:pPr>
      <w:r w:rsidRPr="00052FC4">
        <w:rPr>
          <w:rFonts w:eastAsia="Times New Roman" w:cs="Arial"/>
          <w:b/>
          <w:bCs/>
          <w:color w:val="2D2D2D"/>
          <w:szCs w:val="24"/>
        </w:rPr>
        <w:t xml:space="preserve">Die Ulmer </w:t>
      </w:r>
      <w:r w:rsidR="0023263C" w:rsidRPr="00052FC4">
        <w:rPr>
          <w:rFonts w:eastAsia="Times New Roman" w:cs="Arial"/>
          <w:b/>
          <w:bCs/>
          <w:color w:val="2D2D2D"/>
          <w:szCs w:val="24"/>
        </w:rPr>
        <w:t xml:space="preserve">Wieland-Werke </w:t>
      </w:r>
      <w:r w:rsidRPr="00052FC4">
        <w:rPr>
          <w:rFonts w:eastAsia="Times New Roman" w:cs="Arial"/>
          <w:b/>
          <w:bCs/>
          <w:color w:val="2D2D2D"/>
          <w:szCs w:val="24"/>
        </w:rPr>
        <w:t xml:space="preserve">liefern </w:t>
      </w:r>
      <w:r w:rsidR="0085345C" w:rsidRPr="00052FC4">
        <w:rPr>
          <w:rFonts w:eastAsia="Times New Roman" w:cs="Arial"/>
          <w:b/>
          <w:bCs/>
          <w:color w:val="2D2D2D"/>
          <w:szCs w:val="24"/>
        </w:rPr>
        <w:t>das</w:t>
      </w:r>
      <w:r w:rsidR="0023263C" w:rsidRPr="00052FC4">
        <w:rPr>
          <w:rFonts w:eastAsia="Times New Roman" w:cs="Arial"/>
          <w:b/>
          <w:bCs/>
          <w:color w:val="2D2D2D"/>
          <w:szCs w:val="24"/>
        </w:rPr>
        <w:t xml:space="preserve"> Markenkupferrohr SANCO ab dem nächsten Jahr serienmäßig mit verschlossenen Rohrenden.</w:t>
      </w:r>
      <w:r w:rsidR="000B7796" w:rsidRPr="00052FC4">
        <w:rPr>
          <w:rFonts w:eastAsia="Times New Roman" w:cs="Arial"/>
          <w:b/>
          <w:bCs/>
          <w:color w:val="2D2D2D"/>
          <w:szCs w:val="24"/>
        </w:rPr>
        <w:t xml:space="preserve"> </w:t>
      </w:r>
      <w:r w:rsidR="0023263C" w:rsidRPr="00052FC4">
        <w:rPr>
          <w:rFonts w:eastAsia="Times New Roman" w:cs="Arial"/>
          <w:b/>
          <w:bCs/>
          <w:color w:val="2D2D2D"/>
          <w:szCs w:val="24"/>
        </w:rPr>
        <w:t>Damit komm</w:t>
      </w:r>
      <w:r w:rsidR="000B7796" w:rsidRPr="00052FC4">
        <w:rPr>
          <w:rFonts w:eastAsia="Times New Roman" w:cs="Arial"/>
          <w:b/>
          <w:bCs/>
          <w:color w:val="2D2D2D"/>
          <w:szCs w:val="24"/>
        </w:rPr>
        <w:t>t das</w:t>
      </w:r>
      <w:r w:rsidR="0023263C" w:rsidRPr="00052FC4">
        <w:rPr>
          <w:rFonts w:eastAsia="Times New Roman" w:cs="Arial"/>
          <w:b/>
          <w:bCs/>
          <w:color w:val="2D2D2D"/>
          <w:szCs w:val="24"/>
        </w:rPr>
        <w:t xml:space="preserve"> Unternehmen dem Anliegen </w:t>
      </w:r>
      <w:r w:rsidR="000B7796" w:rsidRPr="00052FC4">
        <w:rPr>
          <w:rFonts w:eastAsia="Times New Roman" w:cs="Arial"/>
          <w:b/>
          <w:bCs/>
          <w:color w:val="2D2D2D"/>
          <w:szCs w:val="24"/>
        </w:rPr>
        <w:t>vieler</w:t>
      </w:r>
      <w:r w:rsidR="0023263C" w:rsidRPr="00052FC4">
        <w:rPr>
          <w:rFonts w:eastAsia="Times New Roman" w:cs="Arial"/>
          <w:b/>
          <w:bCs/>
          <w:color w:val="2D2D2D"/>
          <w:szCs w:val="24"/>
        </w:rPr>
        <w:t xml:space="preserve"> Fachhandels- und Handwerkspartner nach, </w:t>
      </w:r>
      <w:r w:rsidR="00E31ADD" w:rsidRPr="00052FC4">
        <w:rPr>
          <w:rFonts w:eastAsia="Times New Roman" w:cs="Arial"/>
          <w:b/>
          <w:bCs/>
          <w:color w:val="2D2D2D"/>
          <w:szCs w:val="24"/>
        </w:rPr>
        <w:t>produktseitig</w:t>
      </w:r>
      <w:r w:rsidR="00EE7BF9" w:rsidRPr="00052FC4">
        <w:rPr>
          <w:rFonts w:eastAsia="Times New Roman" w:cs="Arial"/>
          <w:b/>
          <w:bCs/>
          <w:color w:val="2D2D2D"/>
          <w:szCs w:val="24"/>
        </w:rPr>
        <w:t xml:space="preserve"> </w:t>
      </w:r>
      <w:r w:rsidR="000B7796" w:rsidRPr="00052FC4">
        <w:rPr>
          <w:rFonts w:eastAsia="Times New Roman" w:cs="Arial"/>
          <w:b/>
          <w:bCs/>
          <w:color w:val="2D2D2D"/>
          <w:szCs w:val="24"/>
        </w:rPr>
        <w:t>Lösungen für optimale Trinkwasserhygiene bereitzustellen</w:t>
      </w:r>
      <w:r w:rsidR="00E31ADD" w:rsidRPr="00052FC4">
        <w:rPr>
          <w:rFonts w:eastAsia="Times New Roman" w:cs="Arial"/>
          <w:b/>
          <w:bCs/>
          <w:color w:val="2D2D2D"/>
          <w:szCs w:val="24"/>
        </w:rPr>
        <w:t>.</w:t>
      </w:r>
    </w:p>
    <w:p w:rsidR="00E752CA" w:rsidRPr="00052FC4" w:rsidRDefault="00E752CA" w:rsidP="000B7796">
      <w:pPr>
        <w:shd w:val="clear" w:color="auto" w:fill="FFFFFF"/>
        <w:spacing w:line="324" w:lineRule="auto"/>
        <w:rPr>
          <w:rFonts w:eastAsia="Times New Roman" w:cs="Arial"/>
          <w:color w:val="2D2D2D"/>
          <w:szCs w:val="24"/>
        </w:rPr>
      </w:pPr>
    </w:p>
    <w:p w:rsidR="00E752CA" w:rsidRPr="00052FC4" w:rsidRDefault="00E752CA" w:rsidP="001659A1">
      <w:pPr>
        <w:shd w:val="clear" w:color="auto" w:fill="FFFFFF"/>
        <w:spacing w:line="324" w:lineRule="auto"/>
        <w:rPr>
          <w:rFonts w:eastAsia="Times New Roman" w:cs="Arial"/>
          <w:color w:val="2D2D2D"/>
          <w:szCs w:val="24"/>
        </w:rPr>
      </w:pPr>
      <w:r w:rsidRPr="00052FC4">
        <w:rPr>
          <w:rFonts w:eastAsia="Times New Roman" w:cs="Arial"/>
          <w:color w:val="2D2D2D"/>
          <w:szCs w:val="24"/>
        </w:rPr>
        <w:t>Zur Umstellung</w:t>
      </w:r>
      <w:r w:rsidR="00E31ADD" w:rsidRPr="00052FC4">
        <w:rPr>
          <w:rFonts w:eastAsia="Times New Roman" w:cs="Arial"/>
          <w:color w:val="2D2D2D"/>
          <w:szCs w:val="24"/>
        </w:rPr>
        <w:t xml:space="preserve"> der</w:t>
      </w:r>
      <w:r w:rsidRPr="00052FC4">
        <w:rPr>
          <w:rFonts w:eastAsia="Times New Roman" w:cs="Arial"/>
          <w:color w:val="2D2D2D"/>
          <w:szCs w:val="24"/>
        </w:rPr>
        <w:t xml:space="preserve"> </w:t>
      </w:r>
      <w:r w:rsidR="000B7796" w:rsidRPr="00052FC4">
        <w:rPr>
          <w:rFonts w:eastAsia="Times New Roman" w:cs="Arial"/>
          <w:color w:val="2D2D2D"/>
          <w:szCs w:val="24"/>
        </w:rPr>
        <w:t>F</w:t>
      </w:r>
      <w:r w:rsidR="00E11C96" w:rsidRPr="00052FC4">
        <w:rPr>
          <w:rFonts w:eastAsia="Times New Roman" w:cs="Arial"/>
          <w:color w:val="2D2D2D"/>
          <w:szCs w:val="24"/>
        </w:rPr>
        <w:t xml:space="preserve">ertigung investierte der Ulmer Kupferspezialist </w:t>
      </w:r>
      <w:r w:rsidR="00FC145A" w:rsidRPr="00052FC4">
        <w:rPr>
          <w:rFonts w:eastAsia="Times New Roman" w:cs="Arial"/>
          <w:color w:val="2D2D2D"/>
          <w:szCs w:val="24"/>
        </w:rPr>
        <w:t xml:space="preserve">etwa </w:t>
      </w:r>
      <w:r w:rsidR="00E11C96" w:rsidRPr="00052FC4">
        <w:rPr>
          <w:rFonts w:eastAsia="Times New Roman" w:cs="Arial"/>
          <w:color w:val="2D2D2D"/>
          <w:szCs w:val="24"/>
        </w:rPr>
        <w:t xml:space="preserve">eine </w:t>
      </w:r>
      <w:r w:rsidR="0085345C" w:rsidRPr="00052FC4">
        <w:rPr>
          <w:rFonts w:eastAsia="Times New Roman" w:cs="Arial"/>
          <w:color w:val="2D2D2D"/>
          <w:szCs w:val="24"/>
        </w:rPr>
        <w:t>h</w:t>
      </w:r>
      <w:r w:rsidR="00E11C96" w:rsidRPr="00052FC4">
        <w:rPr>
          <w:rFonts w:eastAsia="Times New Roman" w:cs="Arial"/>
          <w:color w:val="2D2D2D"/>
          <w:szCs w:val="24"/>
        </w:rPr>
        <w:t xml:space="preserve">albe Million Euro in Anlagen und Werkzeuge für das </w:t>
      </w:r>
      <w:r w:rsidR="0085345C" w:rsidRPr="00052FC4">
        <w:rPr>
          <w:rFonts w:eastAsia="Times New Roman" w:cs="Arial"/>
          <w:color w:val="2D2D2D"/>
          <w:szCs w:val="24"/>
        </w:rPr>
        <w:t xml:space="preserve">automatische </w:t>
      </w:r>
      <w:r w:rsidR="00E11C96" w:rsidRPr="00052FC4">
        <w:rPr>
          <w:rFonts w:eastAsia="Times New Roman" w:cs="Arial"/>
          <w:color w:val="2D2D2D"/>
          <w:szCs w:val="24"/>
        </w:rPr>
        <w:t>Verschließen der Rohre</w:t>
      </w:r>
      <w:r w:rsidR="0085345C" w:rsidRPr="00052FC4">
        <w:rPr>
          <w:rFonts w:eastAsia="Times New Roman" w:cs="Arial"/>
          <w:color w:val="2D2D2D"/>
          <w:szCs w:val="24"/>
        </w:rPr>
        <w:t xml:space="preserve"> am Standort </w:t>
      </w:r>
      <w:r w:rsidR="00E31ADD" w:rsidRPr="00052FC4">
        <w:rPr>
          <w:rFonts w:eastAsia="Times New Roman" w:cs="Arial"/>
          <w:color w:val="2D2D2D"/>
          <w:szCs w:val="24"/>
        </w:rPr>
        <w:t xml:space="preserve">im bayerischen </w:t>
      </w:r>
      <w:r w:rsidR="0085345C" w:rsidRPr="00052FC4">
        <w:rPr>
          <w:rFonts w:eastAsia="Times New Roman" w:cs="Arial"/>
          <w:color w:val="2D2D2D"/>
          <w:szCs w:val="24"/>
        </w:rPr>
        <w:t>Vöhringen</w:t>
      </w:r>
      <w:r w:rsidR="00E11C96" w:rsidRPr="00052FC4">
        <w:rPr>
          <w:rFonts w:eastAsia="Times New Roman" w:cs="Arial"/>
          <w:color w:val="2D2D2D"/>
          <w:szCs w:val="24"/>
        </w:rPr>
        <w:t xml:space="preserve">. </w:t>
      </w:r>
      <w:r w:rsidR="000B7796" w:rsidRPr="00052FC4">
        <w:rPr>
          <w:rFonts w:eastAsia="Times New Roman" w:cs="Arial"/>
          <w:color w:val="2D2D2D"/>
          <w:szCs w:val="24"/>
        </w:rPr>
        <w:t xml:space="preserve">Mit dieser Investition werden SANCO-Rohre künftig serienmäßig ab Werk hygienisch optimal ausgeliefert. In Kombination mit den antimikrobiellen Eigenschaften des Kupfers </w:t>
      </w:r>
      <w:r w:rsidR="00E31ADD" w:rsidRPr="00052FC4">
        <w:rPr>
          <w:rFonts w:eastAsia="Times New Roman" w:cs="Arial"/>
          <w:color w:val="2D2D2D"/>
          <w:szCs w:val="24"/>
        </w:rPr>
        <w:t>steht</w:t>
      </w:r>
      <w:r w:rsidR="000B7796" w:rsidRPr="00052FC4">
        <w:rPr>
          <w:rFonts w:eastAsia="Times New Roman" w:cs="Arial"/>
          <w:color w:val="2D2D2D"/>
          <w:szCs w:val="24"/>
        </w:rPr>
        <w:t xml:space="preserve"> dadurch von Anfang an, also bereits bei Installationsbeginn und damit vor </w:t>
      </w:r>
      <w:proofErr w:type="spellStart"/>
      <w:r w:rsidR="000B7796" w:rsidRPr="00052FC4">
        <w:rPr>
          <w:rFonts w:eastAsia="Times New Roman" w:cs="Arial"/>
          <w:color w:val="2D2D2D"/>
          <w:szCs w:val="24"/>
        </w:rPr>
        <w:t>Erstbefüllung</w:t>
      </w:r>
      <w:proofErr w:type="spellEnd"/>
      <w:r w:rsidR="000B7796" w:rsidRPr="00052FC4">
        <w:rPr>
          <w:rFonts w:eastAsia="Times New Roman" w:cs="Arial"/>
          <w:color w:val="2D2D2D"/>
          <w:szCs w:val="24"/>
        </w:rPr>
        <w:t xml:space="preserve"> und Inbetriebnahme hygienisch einwandfreies Material zur Verfügung</w:t>
      </w:r>
      <w:r w:rsidR="001659A1" w:rsidRPr="00052FC4">
        <w:rPr>
          <w:rFonts w:eastAsia="Times New Roman" w:cs="Arial"/>
          <w:color w:val="2D2D2D"/>
          <w:szCs w:val="24"/>
        </w:rPr>
        <w:t>. Dies ist</w:t>
      </w:r>
      <w:r w:rsidR="000B7796" w:rsidRPr="00052FC4">
        <w:rPr>
          <w:rFonts w:eastAsia="Times New Roman" w:cs="Arial"/>
          <w:color w:val="2D2D2D"/>
          <w:szCs w:val="24"/>
        </w:rPr>
        <w:t xml:space="preserve"> eine wichtige Voraussetzung für den erfolgreichen Abschlu</w:t>
      </w:r>
      <w:r w:rsidR="001659A1" w:rsidRPr="00052FC4">
        <w:rPr>
          <w:rFonts w:eastAsia="Times New Roman" w:cs="Arial"/>
          <w:color w:val="2D2D2D"/>
          <w:szCs w:val="24"/>
        </w:rPr>
        <w:t>ss</w:t>
      </w:r>
      <w:r w:rsidR="000B7796" w:rsidRPr="00052FC4">
        <w:rPr>
          <w:rFonts w:eastAsia="Times New Roman" w:cs="Arial"/>
          <w:color w:val="2D2D2D"/>
          <w:szCs w:val="24"/>
        </w:rPr>
        <w:t xml:space="preserve"> </w:t>
      </w:r>
      <w:r w:rsidR="00E31ADD" w:rsidRPr="00052FC4">
        <w:rPr>
          <w:rFonts w:eastAsia="Times New Roman" w:cs="Arial"/>
          <w:color w:val="2D2D2D"/>
          <w:szCs w:val="24"/>
        </w:rPr>
        <w:t>hygiene</w:t>
      </w:r>
      <w:r w:rsidR="000B7796" w:rsidRPr="00052FC4">
        <w:rPr>
          <w:rFonts w:eastAsia="Times New Roman" w:cs="Arial"/>
          <w:color w:val="2D2D2D"/>
          <w:szCs w:val="24"/>
        </w:rPr>
        <w:t xml:space="preserve">sensibler Objekte wie Krankenhäuser, Altenheime und andere medizinische Einrichtungen. </w:t>
      </w:r>
      <w:r w:rsidR="00E11C96" w:rsidRPr="00052FC4">
        <w:rPr>
          <w:rFonts w:eastAsia="Times New Roman" w:cs="Arial"/>
          <w:color w:val="2D2D2D"/>
          <w:szCs w:val="24"/>
        </w:rPr>
        <w:t>Die</w:t>
      </w:r>
      <w:r w:rsidR="000B7796" w:rsidRPr="00052FC4">
        <w:rPr>
          <w:rFonts w:eastAsia="Times New Roman" w:cs="Arial"/>
          <w:color w:val="2D2D2D"/>
          <w:szCs w:val="24"/>
        </w:rPr>
        <w:t xml:space="preserve">  </w:t>
      </w:r>
      <w:r w:rsidR="00E11C96" w:rsidRPr="00052FC4">
        <w:rPr>
          <w:rFonts w:eastAsia="Times New Roman" w:cs="Arial"/>
          <w:color w:val="2D2D2D"/>
          <w:szCs w:val="24"/>
        </w:rPr>
        <w:t xml:space="preserve"> Zusatzinvestition ergänzt die </w:t>
      </w:r>
      <w:r w:rsidR="000B7796" w:rsidRPr="00052FC4">
        <w:rPr>
          <w:rFonts w:eastAsia="Times New Roman" w:cs="Arial"/>
          <w:color w:val="2D2D2D"/>
          <w:szCs w:val="24"/>
        </w:rPr>
        <w:t xml:space="preserve">weiteren mittel- und langfristigen </w:t>
      </w:r>
      <w:r w:rsidR="00E11C96" w:rsidRPr="00052FC4">
        <w:rPr>
          <w:rFonts w:eastAsia="Times New Roman" w:cs="Arial"/>
          <w:color w:val="2D2D2D"/>
          <w:szCs w:val="24"/>
        </w:rPr>
        <w:t xml:space="preserve">Maßnahmen zur </w:t>
      </w:r>
      <w:r w:rsidR="0085345C" w:rsidRPr="00052FC4">
        <w:rPr>
          <w:rFonts w:eastAsia="Times New Roman" w:cs="Arial"/>
          <w:color w:val="2D2D2D"/>
          <w:szCs w:val="24"/>
        </w:rPr>
        <w:t>kontinuierlichen Optimierung</w:t>
      </w:r>
      <w:r w:rsidR="00E11C96" w:rsidRPr="00052FC4">
        <w:rPr>
          <w:rFonts w:eastAsia="Times New Roman" w:cs="Arial"/>
          <w:color w:val="2D2D2D"/>
          <w:szCs w:val="24"/>
        </w:rPr>
        <w:t xml:space="preserve"> der deutschen </w:t>
      </w:r>
      <w:r w:rsidR="0085345C" w:rsidRPr="00052FC4">
        <w:rPr>
          <w:rFonts w:eastAsia="Times New Roman" w:cs="Arial"/>
          <w:color w:val="2D2D2D"/>
          <w:szCs w:val="24"/>
        </w:rPr>
        <w:t>Produktionss</w:t>
      </w:r>
      <w:r w:rsidR="00E11C96" w:rsidRPr="00052FC4">
        <w:rPr>
          <w:rFonts w:eastAsia="Times New Roman" w:cs="Arial"/>
          <w:color w:val="2D2D2D"/>
          <w:szCs w:val="24"/>
        </w:rPr>
        <w:t>tandorte</w:t>
      </w:r>
      <w:r w:rsidR="00E31ADD" w:rsidRPr="00052FC4">
        <w:rPr>
          <w:rFonts w:eastAsia="Times New Roman" w:cs="Arial"/>
          <w:color w:val="2D2D2D"/>
          <w:szCs w:val="24"/>
        </w:rPr>
        <w:t xml:space="preserve"> der Wieland-Gruppe</w:t>
      </w:r>
      <w:r w:rsidR="00E11C96" w:rsidRPr="00052FC4">
        <w:rPr>
          <w:rFonts w:eastAsia="Times New Roman" w:cs="Arial"/>
          <w:color w:val="2D2D2D"/>
          <w:szCs w:val="24"/>
        </w:rPr>
        <w:t xml:space="preserve">. </w:t>
      </w:r>
      <w:r w:rsidR="0085345C" w:rsidRPr="00052FC4">
        <w:rPr>
          <w:rFonts w:eastAsia="Times New Roman" w:cs="Arial"/>
          <w:color w:val="2D2D2D"/>
          <w:szCs w:val="24"/>
        </w:rPr>
        <w:t xml:space="preserve">Auch das Walzwerk in Langenberg wurde in 2014 modernisiert,  </w:t>
      </w:r>
      <w:r w:rsidR="000B7796" w:rsidRPr="00052FC4">
        <w:rPr>
          <w:rFonts w:eastAsia="Times New Roman" w:cs="Arial"/>
          <w:color w:val="2D2D2D"/>
          <w:szCs w:val="24"/>
        </w:rPr>
        <w:t xml:space="preserve">die </w:t>
      </w:r>
      <w:r w:rsidR="0085345C" w:rsidRPr="00052FC4">
        <w:rPr>
          <w:rFonts w:eastAsia="Times New Roman" w:cs="Arial"/>
          <w:color w:val="2D2D2D"/>
          <w:szCs w:val="24"/>
        </w:rPr>
        <w:t>neue Versandhalle wird beispielsweise mit einer Kupferrohr-Flächenheizung un</w:t>
      </w:r>
      <w:r w:rsidR="000B7796" w:rsidRPr="00052FC4">
        <w:rPr>
          <w:rFonts w:eastAsia="Times New Roman" w:cs="Arial"/>
          <w:color w:val="2D2D2D"/>
          <w:szCs w:val="24"/>
        </w:rPr>
        <w:t>ter Nutzung der</w:t>
      </w:r>
      <w:r w:rsidR="0085345C" w:rsidRPr="00052FC4">
        <w:rPr>
          <w:rFonts w:eastAsia="Times New Roman" w:cs="Arial"/>
          <w:color w:val="2D2D2D"/>
          <w:szCs w:val="24"/>
        </w:rPr>
        <w:t xml:space="preserve"> Abwärme der eigenen Glühöfen </w:t>
      </w:r>
      <w:r w:rsidR="000B7796" w:rsidRPr="00052FC4">
        <w:rPr>
          <w:rFonts w:eastAsia="Times New Roman" w:cs="Arial"/>
          <w:color w:val="2D2D2D"/>
          <w:szCs w:val="24"/>
        </w:rPr>
        <w:t>und damit CO</w:t>
      </w:r>
      <w:r w:rsidR="000B7796" w:rsidRPr="00052FC4">
        <w:rPr>
          <w:rFonts w:eastAsia="Times New Roman" w:cs="Arial"/>
          <w:color w:val="2D2D2D"/>
          <w:szCs w:val="24"/>
          <w:vertAlign w:val="subscript"/>
        </w:rPr>
        <w:t>2</w:t>
      </w:r>
      <w:r w:rsidR="000B7796" w:rsidRPr="00052FC4">
        <w:rPr>
          <w:rFonts w:eastAsia="Times New Roman" w:cs="Arial"/>
          <w:color w:val="2D2D2D"/>
          <w:szCs w:val="24"/>
        </w:rPr>
        <w:t xml:space="preserve">-neutral </w:t>
      </w:r>
      <w:r w:rsidR="0085345C" w:rsidRPr="00052FC4">
        <w:rPr>
          <w:rFonts w:eastAsia="Times New Roman" w:cs="Arial"/>
          <w:color w:val="2D2D2D"/>
          <w:szCs w:val="24"/>
        </w:rPr>
        <w:t>beheizt.</w:t>
      </w:r>
    </w:p>
    <w:p w:rsidR="00E752CA" w:rsidRPr="00052FC4" w:rsidRDefault="00E752CA" w:rsidP="0023263C">
      <w:pPr>
        <w:shd w:val="clear" w:color="auto" w:fill="FFFFFF"/>
        <w:spacing w:line="324" w:lineRule="auto"/>
        <w:rPr>
          <w:rFonts w:eastAsia="Times New Roman" w:cs="Arial"/>
          <w:color w:val="2D2D2D"/>
          <w:szCs w:val="24"/>
        </w:rPr>
      </w:pPr>
    </w:p>
    <w:p w:rsidR="00AC009E" w:rsidRPr="00052FC4" w:rsidRDefault="00AC009E" w:rsidP="00AC009E">
      <w:pPr>
        <w:shd w:val="clear" w:color="auto" w:fill="FFFFFF"/>
        <w:spacing w:line="324" w:lineRule="auto"/>
        <w:rPr>
          <w:rFonts w:eastAsia="Times New Roman" w:cs="Arial"/>
          <w:color w:val="2D2D2D"/>
          <w:szCs w:val="24"/>
        </w:rPr>
      </w:pPr>
      <w:r>
        <w:rPr>
          <w:rFonts w:eastAsia="Times New Roman" w:cs="Arial"/>
          <w:color w:val="2D2D2D"/>
          <w:szCs w:val="24"/>
        </w:rPr>
        <w:t>Weitere Informationen zum Markenkupferrohr sind unter</w:t>
      </w:r>
      <w:r w:rsidRPr="00052FC4">
        <w:rPr>
          <w:rFonts w:eastAsia="Times New Roman" w:cs="Arial"/>
          <w:color w:val="2D2D2D"/>
          <w:szCs w:val="24"/>
        </w:rPr>
        <w:t xml:space="preserve"> </w:t>
      </w:r>
      <w:hyperlink r:id="rId7" w:history="1">
        <w:r w:rsidRPr="00052FC4">
          <w:rPr>
            <w:color w:val="2D2D2D"/>
          </w:rPr>
          <w:t>www.wieland-haustechnik.de</w:t>
        </w:r>
      </w:hyperlink>
      <w:r>
        <w:rPr>
          <w:rFonts w:eastAsia="Times New Roman" w:cs="Arial"/>
          <w:color w:val="2D2D2D"/>
          <w:szCs w:val="24"/>
        </w:rPr>
        <w:t xml:space="preserve"> </w:t>
      </w:r>
      <w:r w:rsidRPr="00052FC4">
        <w:rPr>
          <w:rFonts w:eastAsia="Times New Roman" w:cs="Arial"/>
          <w:color w:val="2D2D2D"/>
          <w:szCs w:val="24"/>
        </w:rPr>
        <w:t>zu finden.</w:t>
      </w:r>
    </w:p>
    <w:p w:rsidR="00E752CA" w:rsidRPr="00052FC4" w:rsidRDefault="00E752CA" w:rsidP="0023263C">
      <w:pPr>
        <w:shd w:val="clear" w:color="auto" w:fill="FFFFFF"/>
        <w:spacing w:line="324" w:lineRule="auto"/>
        <w:rPr>
          <w:rFonts w:eastAsia="Times New Roman" w:cs="Arial"/>
          <w:color w:val="2D2D2D"/>
          <w:szCs w:val="24"/>
        </w:rPr>
      </w:pPr>
    </w:p>
    <w:p w:rsidR="00052FC4" w:rsidRDefault="00052FC4" w:rsidP="0023263C">
      <w:pPr>
        <w:shd w:val="clear" w:color="auto" w:fill="FFFFFF"/>
        <w:spacing w:line="324" w:lineRule="auto"/>
        <w:rPr>
          <w:rFonts w:eastAsia="Times New Roman" w:cs="Arial"/>
          <w:color w:val="2D2D2D"/>
          <w:szCs w:val="24"/>
        </w:rPr>
      </w:pPr>
    </w:p>
    <w:p w:rsidR="00052FC4" w:rsidRDefault="00052FC4" w:rsidP="0023263C">
      <w:pPr>
        <w:shd w:val="clear" w:color="auto" w:fill="FFFFFF"/>
        <w:spacing w:line="324" w:lineRule="auto"/>
        <w:rPr>
          <w:rFonts w:eastAsia="Times New Roman" w:cs="Arial"/>
          <w:color w:val="2D2D2D"/>
          <w:szCs w:val="24"/>
        </w:rPr>
      </w:pPr>
    </w:p>
    <w:p w:rsidR="00052FC4" w:rsidRDefault="00052FC4" w:rsidP="0023263C">
      <w:pPr>
        <w:shd w:val="clear" w:color="auto" w:fill="FFFFFF"/>
        <w:spacing w:line="324" w:lineRule="auto"/>
        <w:rPr>
          <w:rFonts w:eastAsia="Times New Roman" w:cs="Arial"/>
          <w:color w:val="2D2D2D"/>
          <w:szCs w:val="24"/>
        </w:rPr>
      </w:pPr>
    </w:p>
    <w:p w:rsidR="00052FC4" w:rsidRDefault="00052FC4" w:rsidP="0023263C">
      <w:pPr>
        <w:shd w:val="clear" w:color="auto" w:fill="FFFFFF"/>
        <w:spacing w:line="324" w:lineRule="auto"/>
        <w:rPr>
          <w:rFonts w:eastAsia="Times New Roman" w:cs="Arial"/>
          <w:color w:val="2D2D2D"/>
          <w:szCs w:val="24"/>
        </w:rPr>
      </w:pPr>
    </w:p>
    <w:p w:rsidR="00052FC4" w:rsidRDefault="00052FC4" w:rsidP="0023263C">
      <w:pPr>
        <w:shd w:val="clear" w:color="auto" w:fill="FFFFFF"/>
        <w:spacing w:line="324" w:lineRule="auto"/>
        <w:rPr>
          <w:rFonts w:eastAsia="Times New Roman" w:cs="Arial"/>
          <w:color w:val="2D2D2D"/>
          <w:szCs w:val="24"/>
        </w:rPr>
      </w:pPr>
    </w:p>
    <w:p w:rsidR="00052FC4" w:rsidRDefault="00052FC4" w:rsidP="0023263C">
      <w:pPr>
        <w:shd w:val="clear" w:color="auto" w:fill="FFFFFF"/>
        <w:spacing w:line="324" w:lineRule="auto"/>
        <w:rPr>
          <w:rFonts w:eastAsia="Times New Roman" w:cs="Arial"/>
          <w:color w:val="2D2D2D"/>
          <w:szCs w:val="24"/>
        </w:rPr>
      </w:pPr>
    </w:p>
    <w:p w:rsidR="00052FC4" w:rsidRDefault="00052FC4" w:rsidP="0023263C">
      <w:pPr>
        <w:shd w:val="clear" w:color="auto" w:fill="FFFFFF"/>
        <w:spacing w:line="324" w:lineRule="auto"/>
        <w:rPr>
          <w:rFonts w:eastAsia="Times New Roman" w:cs="Arial"/>
          <w:color w:val="2D2D2D"/>
          <w:szCs w:val="24"/>
        </w:rPr>
      </w:pPr>
    </w:p>
    <w:p w:rsidR="00052FC4" w:rsidRDefault="00052FC4" w:rsidP="0023263C">
      <w:pPr>
        <w:shd w:val="clear" w:color="auto" w:fill="FFFFFF"/>
        <w:spacing w:line="324" w:lineRule="auto"/>
        <w:rPr>
          <w:rFonts w:eastAsia="Times New Roman" w:cs="Arial"/>
          <w:color w:val="2D2D2D"/>
          <w:szCs w:val="24"/>
        </w:rPr>
      </w:pPr>
    </w:p>
    <w:p w:rsidR="00052FC4" w:rsidRPr="00052FC4" w:rsidRDefault="00052FC4" w:rsidP="0023263C">
      <w:pPr>
        <w:shd w:val="clear" w:color="auto" w:fill="FFFFFF"/>
        <w:spacing w:line="324" w:lineRule="auto"/>
        <w:rPr>
          <w:rFonts w:eastAsia="Times New Roman" w:cs="Arial"/>
          <w:color w:val="2D2D2D"/>
          <w:szCs w:val="24"/>
        </w:rPr>
      </w:pPr>
      <w:r w:rsidRPr="00052FC4">
        <w:rPr>
          <w:rFonts w:eastAsia="Times New Roman" w:cs="Arial"/>
          <w:color w:val="2D2D2D"/>
          <w:szCs w:val="24"/>
        </w:rPr>
        <w:lastRenderedPageBreak/>
        <w:t xml:space="preserve">Bildmaterial: </w:t>
      </w:r>
    </w:p>
    <w:p w:rsidR="00E752CA" w:rsidRDefault="00E752CA" w:rsidP="0023263C">
      <w:pPr>
        <w:shd w:val="clear" w:color="auto" w:fill="FFFFFF"/>
        <w:spacing w:line="324" w:lineRule="auto"/>
        <w:rPr>
          <w:rFonts w:ascii="Tahoma" w:eastAsia="Times New Roman" w:hAnsi="Tahoma" w:cs="Tahoma"/>
          <w:color w:val="2D2D2D"/>
          <w:sz w:val="18"/>
          <w:szCs w:val="18"/>
        </w:rPr>
      </w:pPr>
    </w:p>
    <w:p w:rsidR="00E752CA" w:rsidRDefault="00417BB7" w:rsidP="0023263C">
      <w:pPr>
        <w:shd w:val="clear" w:color="auto" w:fill="FFFFFF"/>
        <w:spacing w:line="324" w:lineRule="auto"/>
        <w:rPr>
          <w:rFonts w:ascii="Tahoma" w:eastAsia="Times New Roman" w:hAnsi="Tahoma" w:cs="Tahoma"/>
          <w:color w:val="2D2D2D"/>
          <w:sz w:val="18"/>
          <w:szCs w:val="18"/>
        </w:rPr>
      </w:pPr>
      <w:r>
        <w:rPr>
          <w:rFonts w:ascii="Tahoma" w:eastAsia="Times New Roman" w:hAnsi="Tahoma" w:cs="Tahoma"/>
          <w:color w:val="2D2D2D"/>
          <w:sz w:val="18"/>
          <w:szCs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9.95pt;height:229.15pt">
            <v:imagedata r:id="rId8" o:title="SANCO mit Stoepsel Design 2014 11 GSW Al Wr gekürzt"/>
          </v:shape>
        </w:pict>
      </w:r>
    </w:p>
    <w:p w:rsidR="00E752CA" w:rsidRPr="0023263C" w:rsidRDefault="00E752CA" w:rsidP="0023263C">
      <w:pPr>
        <w:shd w:val="clear" w:color="auto" w:fill="FFFFFF"/>
        <w:spacing w:line="324" w:lineRule="auto"/>
        <w:rPr>
          <w:rFonts w:ascii="Tahoma" w:eastAsia="Times New Roman" w:hAnsi="Tahoma" w:cs="Tahoma"/>
          <w:color w:val="2D2D2D"/>
          <w:sz w:val="18"/>
          <w:szCs w:val="18"/>
        </w:rPr>
      </w:pPr>
    </w:p>
    <w:p w:rsidR="009E6E8A" w:rsidRDefault="00052FC4">
      <w:r>
        <w:t xml:space="preserve">SANCO-Rohr mit verschlossenem </w:t>
      </w:r>
      <w:proofErr w:type="spellStart"/>
      <w:r>
        <w:t>Rohrende</w:t>
      </w:r>
      <w:proofErr w:type="spellEnd"/>
    </w:p>
    <w:p w:rsidR="00052FC4" w:rsidRDefault="00052FC4"/>
    <w:p w:rsidR="00052FC4" w:rsidRDefault="00052FC4"/>
    <w:p w:rsidR="00052FC4" w:rsidRDefault="00052FC4"/>
    <w:p w:rsidR="00052FC4" w:rsidRPr="00052FC4" w:rsidRDefault="00052FC4" w:rsidP="00052F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Bidi" w:hAnsiTheme="minorBidi"/>
          <w:b/>
          <w:bCs/>
          <w:sz w:val="20"/>
          <w:szCs w:val="20"/>
        </w:rPr>
      </w:pPr>
      <w:r w:rsidRPr="00052FC4">
        <w:rPr>
          <w:rFonts w:asciiTheme="minorBidi" w:hAnsiTheme="minorBidi"/>
          <w:b/>
          <w:bCs/>
          <w:sz w:val="20"/>
          <w:szCs w:val="20"/>
          <w:u w:color="0000FF"/>
        </w:rPr>
        <w:t>Weitere Informationen:</w:t>
      </w:r>
      <w:r w:rsidR="008917B8">
        <w:rPr>
          <w:rFonts w:asciiTheme="minorBidi" w:hAnsiTheme="minorBidi"/>
          <w:b/>
          <w:bCs/>
          <w:sz w:val="20"/>
          <w:szCs w:val="20"/>
        </w:rPr>
        <w:t xml:space="preserve"> </w:t>
      </w:r>
      <w:r w:rsidR="008917B8">
        <w:rPr>
          <w:rFonts w:asciiTheme="minorBidi" w:hAnsiTheme="minorBidi"/>
          <w:b/>
          <w:bCs/>
          <w:sz w:val="20"/>
          <w:szCs w:val="20"/>
        </w:rPr>
        <w:tab/>
      </w:r>
      <w:r w:rsidR="008917B8">
        <w:rPr>
          <w:rFonts w:asciiTheme="minorBidi" w:hAnsiTheme="minorBidi"/>
          <w:b/>
          <w:bCs/>
          <w:sz w:val="20"/>
          <w:szCs w:val="20"/>
        </w:rPr>
        <w:tab/>
      </w:r>
      <w:r w:rsidR="008917B8">
        <w:rPr>
          <w:rFonts w:asciiTheme="minorBidi" w:hAnsiTheme="minorBidi"/>
          <w:b/>
          <w:bCs/>
          <w:sz w:val="20"/>
          <w:szCs w:val="20"/>
        </w:rPr>
        <w:tab/>
      </w:r>
      <w:r w:rsidR="008917B8">
        <w:rPr>
          <w:rFonts w:asciiTheme="minorBidi" w:hAnsiTheme="minorBidi"/>
          <w:b/>
          <w:bCs/>
          <w:sz w:val="20"/>
          <w:szCs w:val="20"/>
        </w:rPr>
        <w:tab/>
      </w:r>
      <w:r w:rsidR="008917B8">
        <w:rPr>
          <w:rFonts w:asciiTheme="minorBidi" w:hAnsiTheme="minorBidi"/>
          <w:b/>
          <w:bCs/>
          <w:sz w:val="20"/>
          <w:szCs w:val="20"/>
        </w:rPr>
        <w:tab/>
        <w:t xml:space="preserve">     </w:t>
      </w:r>
      <w:r w:rsidRPr="00052FC4">
        <w:rPr>
          <w:rFonts w:asciiTheme="minorBidi" w:hAnsiTheme="minorBidi"/>
          <w:b/>
          <w:bCs/>
          <w:sz w:val="20"/>
          <w:szCs w:val="20"/>
        </w:rPr>
        <w:t>Pressearbeit:</w:t>
      </w:r>
    </w:p>
    <w:p w:rsidR="00052FC4" w:rsidRPr="00052FC4" w:rsidRDefault="00052FC4" w:rsidP="00052F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985"/>
        <w:rPr>
          <w:rFonts w:asciiTheme="minorBidi" w:hAnsiTheme="minorBidi"/>
          <w:b/>
          <w:bCs/>
          <w:sz w:val="20"/>
          <w:szCs w:val="20"/>
          <w:u w:color="0000FF"/>
        </w:rPr>
      </w:pPr>
    </w:p>
    <w:tbl>
      <w:tblPr>
        <w:tblW w:w="0" w:type="auto"/>
        <w:tblLook w:val="00BF" w:firstRow="1" w:lastRow="0" w:firstColumn="1" w:lastColumn="0" w:noHBand="0" w:noVBand="0"/>
      </w:tblPr>
      <w:tblGrid>
        <w:gridCol w:w="4773"/>
        <w:gridCol w:w="4266"/>
      </w:tblGrid>
      <w:tr w:rsidR="00052FC4" w:rsidRPr="00052FC4" w:rsidTr="0040183A">
        <w:tc>
          <w:tcPr>
            <w:tcW w:w="4773" w:type="dxa"/>
          </w:tcPr>
          <w:p w:rsidR="00052FC4" w:rsidRPr="00052FC4" w:rsidRDefault="00052FC4" w:rsidP="0040183A">
            <w:pPr>
              <w:widowControl w:val="0"/>
              <w:autoSpaceDE w:val="0"/>
              <w:autoSpaceDN w:val="0"/>
              <w:adjustRightInd w:val="0"/>
              <w:rPr>
                <w:rFonts w:asciiTheme="minorBidi" w:eastAsia="Times New Roman" w:hAnsiTheme="minorBidi"/>
                <w:sz w:val="20"/>
                <w:szCs w:val="20"/>
                <w:lang w:eastAsia="de-DE"/>
              </w:rPr>
            </w:pPr>
            <w:r w:rsidRPr="00052FC4">
              <w:rPr>
                <w:rFonts w:asciiTheme="minorBidi" w:eastAsia="Times New Roman" w:hAnsiTheme="minorBidi"/>
                <w:b/>
                <w:bCs/>
                <w:sz w:val="20"/>
                <w:szCs w:val="20"/>
                <w:lang w:eastAsia="de-DE"/>
              </w:rPr>
              <w:t>Wieland-Werke AG</w:t>
            </w:r>
            <w:r w:rsidRPr="00052FC4">
              <w:rPr>
                <w:rFonts w:asciiTheme="minorBidi" w:eastAsia="Times New Roman" w:hAnsiTheme="minorBidi"/>
                <w:sz w:val="20"/>
                <w:szCs w:val="20"/>
                <w:lang w:eastAsia="de-DE"/>
              </w:rPr>
              <w:t xml:space="preserve"> </w:t>
            </w:r>
          </w:p>
          <w:p w:rsidR="00052FC4" w:rsidRPr="00052FC4" w:rsidRDefault="00052FC4" w:rsidP="0040183A">
            <w:pPr>
              <w:widowControl w:val="0"/>
              <w:autoSpaceDE w:val="0"/>
              <w:autoSpaceDN w:val="0"/>
              <w:adjustRightInd w:val="0"/>
              <w:rPr>
                <w:rFonts w:asciiTheme="minorBidi" w:eastAsia="Times New Roman" w:hAnsiTheme="minorBidi"/>
                <w:sz w:val="20"/>
                <w:szCs w:val="20"/>
                <w:lang w:eastAsia="de-DE"/>
              </w:rPr>
            </w:pPr>
            <w:r w:rsidRPr="00052FC4">
              <w:rPr>
                <w:rFonts w:asciiTheme="minorBidi" w:eastAsia="Times New Roman" w:hAnsiTheme="minorBidi"/>
                <w:b/>
                <w:bCs/>
                <w:sz w:val="20"/>
                <w:szCs w:val="20"/>
                <w:lang w:eastAsia="de-DE"/>
              </w:rPr>
              <w:t>Karsten Mahr, Unternehmenskommunikation</w:t>
            </w:r>
            <w:r w:rsidRPr="00052FC4">
              <w:rPr>
                <w:rFonts w:asciiTheme="minorBidi" w:eastAsia="Times New Roman" w:hAnsiTheme="minorBidi"/>
                <w:sz w:val="20"/>
                <w:szCs w:val="20"/>
                <w:lang w:eastAsia="de-DE"/>
              </w:rPr>
              <w:t xml:space="preserve"> </w:t>
            </w:r>
          </w:p>
          <w:p w:rsidR="00052FC4" w:rsidRPr="00052FC4" w:rsidRDefault="00052FC4" w:rsidP="0040183A">
            <w:pPr>
              <w:widowControl w:val="0"/>
              <w:autoSpaceDE w:val="0"/>
              <w:autoSpaceDN w:val="0"/>
              <w:adjustRightInd w:val="0"/>
              <w:rPr>
                <w:rFonts w:asciiTheme="minorBidi" w:eastAsia="Times New Roman" w:hAnsiTheme="minorBidi"/>
                <w:sz w:val="20"/>
                <w:szCs w:val="20"/>
                <w:lang w:val="it-IT" w:eastAsia="de-DE"/>
              </w:rPr>
            </w:pPr>
            <w:r w:rsidRPr="00052FC4">
              <w:rPr>
                <w:rFonts w:asciiTheme="minorBidi" w:eastAsia="Times New Roman" w:hAnsiTheme="minorBidi"/>
                <w:sz w:val="20"/>
                <w:szCs w:val="20"/>
                <w:lang w:val="it-IT" w:eastAsia="de-DE"/>
              </w:rPr>
              <w:t>Graf-Arco-</w:t>
            </w:r>
            <w:proofErr w:type="spellStart"/>
            <w:r w:rsidRPr="00052FC4">
              <w:rPr>
                <w:rFonts w:asciiTheme="minorBidi" w:eastAsia="Times New Roman" w:hAnsiTheme="minorBidi"/>
                <w:sz w:val="20"/>
                <w:szCs w:val="20"/>
                <w:lang w:val="it-IT" w:eastAsia="de-DE"/>
              </w:rPr>
              <w:t>Straße</w:t>
            </w:r>
            <w:proofErr w:type="spellEnd"/>
            <w:r w:rsidRPr="00052FC4">
              <w:rPr>
                <w:rFonts w:asciiTheme="minorBidi" w:eastAsia="Times New Roman" w:hAnsiTheme="minorBidi"/>
                <w:sz w:val="20"/>
                <w:szCs w:val="20"/>
                <w:lang w:val="it-IT" w:eastAsia="de-DE"/>
              </w:rPr>
              <w:t xml:space="preserve"> 36 - 89079 </w:t>
            </w:r>
            <w:proofErr w:type="spellStart"/>
            <w:r w:rsidRPr="00052FC4">
              <w:rPr>
                <w:rFonts w:asciiTheme="minorBidi" w:eastAsia="Times New Roman" w:hAnsiTheme="minorBidi"/>
                <w:sz w:val="20"/>
                <w:szCs w:val="20"/>
                <w:lang w:val="it-IT" w:eastAsia="de-DE"/>
              </w:rPr>
              <w:t>Ulm</w:t>
            </w:r>
            <w:proofErr w:type="spellEnd"/>
            <w:r w:rsidRPr="00052FC4">
              <w:rPr>
                <w:rFonts w:asciiTheme="minorBidi" w:eastAsia="Times New Roman" w:hAnsiTheme="minorBidi"/>
                <w:sz w:val="20"/>
                <w:szCs w:val="20"/>
                <w:lang w:val="it-IT" w:eastAsia="de-DE"/>
              </w:rPr>
              <w:t xml:space="preserve"> </w:t>
            </w:r>
          </w:p>
          <w:p w:rsidR="00052FC4" w:rsidRPr="00052FC4" w:rsidRDefault="00052FC4" w:rsidP="0040183A">
            <w:pPr>
              <w:widowControl w:val="0"/>
              <w:autoSpaceDE w:val="0"/>
              <w:autoSpaceDN w:val="0"/>
              <w:adjustRightInd w:val="0"/>
              <w:rPr>
                <w:rFonts w:asciiTheme="minorBidi" w:eastAsia="Times New Roman" w:hAnsiTheme="minorBidi"/>
                <w:sz w:val="20"/>
                <w:szCs w:val="20"/>
                <w:lang w:val="it-IT" w:eastAsia="de-DE"/>
              </w:rPr>
            </w:pPr>
            <w:proofErr w:type="spellStart"/>
            <w:r w:rsidRPr="00052FC4">
              <w:rPr>
                <w:rFonts w:asciiTheme="minorBidi" w:eastAsia="Times New Roman" w:hAnsiTheme="minorBidi"/>
                <w:sz w:val="20"/>
                <w:szCs w:val="20"/>
                <w:lang w:val="it-IT" w:eastAsia="de-DE"/>
              </w:rPr>
              <w:t>Telefon</w:t>
            </w:r>
            <w:proofErr w:type="spellEnd"/>
            <w:r w:rsidRPr="00052FC4">
              <w:rPr>
                <w:rFonts w:asciiTheme="minorBidi" w:eastAsia="Times New Roman" w:hAnsiTheme="minorBidi"/>
                <w:sz w:val="20"/>
                <w:szCs w:val="20"/>
                <w:lang w:val="it-IT" w:eastAsia="de-DE"/>
              </w:rPr>
              <w:t xml:space="preserve">: +49 731-944-2451 </w:t>
            </w:r>
          </w:p>
          <w:p w:rsidR="00052FC4" w:rsidRPr="00052FC4" w:rsidRDefault="00052FC4" w:rsidP="0040183A">
            <w:pPr>
              <w:widowControl w:val="0"/>
              <w:autoSpaceDE w:val="0"/>
              <w:autoSpaceDN w:val="0"/>
              <w:adjustRightInd w:val="0"/>
              <w:rPr>
                <w:rFonts w:asciiTheme="minorBidi" w:eastAsia="Times New Roman" w:hAnsiTheme="minorBidi"/>
                <w:sz w:val="20"/>
                <w:szCs w:val="20"/>
                <w:lang w:eastAsia="de-DE"/>
              </w:rPr>
            </w:pPr>
            <w:r w:rsidRPr="00052FC4">
              <w:rPr>
                <w:rFonts w:asciiTheme="minorBidi" w:eastAsia="Times New Roman" w:hAnsiTheme="minorBidi"/>
                <w:sz w:val="20"/>
                <w:szCs w:val="20"/>
                <w:lang w:eastAsia="de-DE"/>
              </w:rPr>
              <w:t xml:space="preserve">Telefax: +49 731-944-4598 </w:t>
            </w:r>
          </w:p>
          <w:p w:rsidR="00052FC4" w:rsidRPr="00052FC4" w:rsidRDefault="00052FC4" w:rsidP="0040183A">
            <w:pPr>
              <w:widowControl w:val="0"/>
              <w:autoSpaceDE w:val="0"/>
              <w:autoSpaceDN w:val="0"/>
              <w:adjustRightInd w:val="0"/>
              <w:rPr>
                <w:rFonts w:asciiTheme="minorBidi" w:eastAsia="Times New Roman" w:hAnsiTheme="minorBidi"/>
                <w:sz w:val="20"/>
                <w:szCs w:val="20"/>
                <w:lang w:eastAsia="de-DE"/>
              </w:rPr>
            </w:pPr>
            <w:hyperlink r:id="rId9" w:history="1">
              <w:r w:rsidRPr="00052FC4">
                <w:rPr>
                  <w:rFonts w:asciiTheme="minorBidi" w:eastAsia="Times New Roman" w:hAnsiTheme="minorBidi"/>
                  <w:sz w:val="20"/>
                  <w:szCs w:val="20"/>
                  <w:u w:color="386EFF"/>
                  <w:lang w:eastAsia="de-DE"/>
                </w:rPr>
                <w:t>karsten.mahr@wieland.de</w:t>
              </w:r>
            </w:hyperlink>
            <w:r w:rsidRPr="00052FC4">
              <w:rPr>
                <w:rFonts w:asciiTheme="minorBidi" w:eastAsia="Times New Roman" w:hAnsiTheme="minorBidi"/>
                <w:sz w:val="20"/>
                <w:szCs w:val="20"/>
                <w:lang w:eastAsia="de-DE"/>
              </w:rPr>
              <w:t xml:space="preserve"> </w:t>
            </w:r>
          </w:p>
          <w:p w:rsidR="00052FC4" w:rsidRPr="00052FC4" w:rsidRDefault="00052FC4" w:rsidP="004018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985"/>
              <w:rPr>
                <w:rFonts w:asciiTheme="minorBidi" w:hAnsiTheme="minorBidi"/>
                <w:sz w:val="20"/>
                <w:szCs w:val="20"/>
                <w:u w:color="0000FF"/>
              </w:rPr>
            </w:pPr>
            <w:hyperlink r:id="rId10" w:history="1">
              <w:r w:rsidRPr="00052FC4">
                <w:rPr>
                  <w:rFonts w:asciiTheme="minorBidi" w:eastAsia="Times New Roman" w:hAnsiTheme="minorBidi"/>
                  <w:sz w:val="20"/>
                  <w:szCs w:val="20"/>
                  <w:lang w:eastAsia="de-DE"/>
                </w:rPr>
                <w:t>www.wieland.de</w:t>
              </w:r>
            </w:hyperlink>
          </w:p>
        </w:tc>
        <w:tc>
          <w:tcPr>
            <w:tcW w:w="4266" w:type="dxa"/>
          </w:tcPr>
          <w:p w:rsidR="00052FC4" w:rsidRPr="00052FC4" w:rsidRDefault="00052FC4" w:rsidP="004018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Bidi" w:hAnsiTheme="minorBidi"/>
                <w:b/>
                <w:bCs/>
                <w:sz w:val="20"/>
                <w:szCs w:val="20"/>
              </w:rPr>
            </w:pPr>
            <w:proofErr w:type="spellStart"/>
            <w:r w:rsidRPr="00052FC4">
              <w:rPr>
                <w:rFonts w:asciiTheme="minorBidi" w:hAnsiTheme="minorBidi"/>
                <w:b/>
                <w:bCs/>
                <w:sz w:val="20"/>
                <w:szCs w:val="20"/>
              </w:rPr>
              <w:t>Press’n’Relations</w:t>
            </w:r>
            <w:proofErr w:type="spellEnd"/>
            <w:r w:rsidRPr="00052FC4">
              <w:rPr>
                <w:rFonts w:asciiTheme="minorBidi" w:hAnsiTheme="minorBidi"/>
                <w:b/>
                <w:bCs/>
                <w:sz w:val="20"/>
                <w:szCs w:val="20"/>
              </w:rPr>
              <w:t xml:space="preserve"> GmbH Niederlassung Berlin</w:t>
            </w:r>
          </w:p>
          <w:p w:rsidR="00052FC4" w:rsidRPr="00052FC4" w:rsidRDefault="00052FC4" w:rsidP="004018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Bidi" w:hAnsiTheme="minorBidi"/>
                <w:b/>
                <w:bCs/>
                <w:sz w:val="20"/>
                <w:szCs w:val="20"/>
              </w:rPr>
            </w:pPr>
            <w:r w:rsidRPr="00052FC4">
              <w:rPr>
                <w:rFonts w:asciiTheme="minorBidi" w:hAnsiTheme="minorBidi"/>
                <w:b/>
                <w:bCs/>
                <w:sz w:val="20"/>
                <w:szCs w:val="20"/>
              </w:rPr>
              <w:t>Bruno Lukas</w:t>
            </w:r>
          </w:p>
          <w:p w:rsidR="00052FC4" w:rsidRPr="00052FC4" w:rsidRDefault="00052FC4" w:rsidP="004018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Bidi" w:hAnsiTheme="minorBidi"/>
                <w:sz w:val="20"/>
                <w:szCs w:val="20"/>
              </w:rPr>
            </w:pPr>
            <w:proofErr w:type="spellStart"/>
            <w:r w:rsidRPr="00052FC4">
              <w:rPr>
                <w:rFonts w:asciiTheme="minorBidi" w:hAnsiTheme="minorBidi"/>
                <w:sz w:val="20"/>
                <w:szCs w:val="20"/>
              </w:rPr>
              <w:t>Boyenstraße</w:t>
            </w:r>
            <w:proofErr w:type="spellEnd"/>
            <w:r w:rsidRPr="00052FC4">
              <w:rPr>
                <w:rFonts w:asciiTheme="minorBidi" w:hAnsiTheme="minorBidi"/>
                <w:sz w:val="20"/>
                <w:szCs w:val="20"/>
              </w:rPr>
              <w:t xml:space="preserve"> 41 - 10115 Berlin-Mitte</w:t>
            </w:r>
          </w:p>
          <w:p w:rsidR="00052FC4" w:rsidRPr="00052FC4" w:rsidRDefault="00052FC4" w:rsidP="004018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Bidi" w:hAnsiTheme="minorBidi"/>
                <w:sz w:val="20"/>
                <w:szCs w:val="20"/>
              </w:rPr>
            </w:pPr>
            <w:r w:rsidRPr="00052FC4">
              <w:rPr>
                <w:rFonts w:asciiTheme="minorBidi" w:hAnsiTheme="minorBidi"/>
                <w:sz w:val="20"/>
                <w:szCs w:val="20"/>
              </w:rPr>
              <w:t xml:space="preserve">Telefon: +49 </w:t>
            </w:r>
            <w:r w:rsidRPr="00052FC4">
              <w:rPr>
                <w:rFonts w:asciiTheme="minorBidi" w:hAnsiTheme="minorBidi"/>
                <w:sz w:val="20"/>
                <w:szCs w:val="20"/>
                <w:lang w:eastAsia="de-DE"/>
              </w:rPr>
              <w:t>30 577 00-325</w:t>
            </w:r>
          </w:p>
          <w:p w:rsidR="00052FC4" w:rsidRPr="00052FC4" w:rsidRDefault="00052FC4" w:rsidP="004018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Bidi" w:hAnsiTheme="minorBidi"/>
                <w:sz w:val="20"/>
                <w:szCs w:val="20"/>
              </w:rPr>
            </w:pPr>
            <w:r w:rsidRPr="00052FC4">
              <w:rPr>
                <w:rFonts w:asciiTheme="minorBidi" w:hAnsiTheme="minorBidi"/>
                <w:sz w:val="20"/>
                <w:szCs w:val="20"/>
              </w:rPr>
              <w:t xml:space="preserve">Telefax: +49 </w:t>
            </w:r>
            <w:r w:rsidRPr="00052FC4">
              <w:rPr>
                <w:rFonts w:asciiTheme="minorBidi" w:hAnsiTheme="minorBidi"/>
                <w:sz w:val="20"/>
                <w:szCs w:val="20"/>
                <w:lang w:eastAsia="de-DE"/>
              </w:rPr>
              <w:t>30 577 00-324</w:t>
            </w:r>
          </w:p>
          <w:p w:rsidR="00052FC4" w:rsidRPr="00052FC4" w:rsidRDefault="00052FC4" w:rsidP="0040183A">
            <w:pPr>
              <w:widowControl w:val="0"/>
              <w:autoSpaceDE w:val="0"/>
              <w:autoSpaceDN w:val="0"/>
              <w:adjustRightInd w:val="0"/>
              <w:rPr>
                <w:rFonts w:asciiTheme="minorBidi" w:hAnsiTheme="minorBidi"/>
                <w:sz w:val="20"/>
                <w:szCs w:val="20"/>
              </w:rPr>
            </w:pPr>
            <w:r w:rsidRPr="00052FC4">
              <w:rPr>
                <w:rFonts w:asciiTheme="minorBidi" w:hAnsiTheme="minorBidi"/>
                <w:sz w:val="20"/>
                <w:szCs w:val="20"/>
              </w:rPr>
              <w:t xml:space="preserve">blu@press-n-relations.de </w:t>
            </w:r>
          </w:p>
          <w:p w:rsidR="00052FC4" w:rsidRPr="00052FC4" w:rsidRDefault="00052FC4" w:rsidP="0040183A">
            <w:pPr>
              <w:widowControl w:val="0"/>
              <w:autoSpaceDE w:val="0"/>
              <w:autoSpaceDN w:val="0"/>
              <w:adjustRightInd w:val="0"/>
              <w:ind w:right="985"/>
              <w:rPr>
                <w:rFonts w:asciiTheme="minorBidi" w:hAnsiTheme="minorBidi"/>
                <w:sz w:val="20"/>
                <w:szCs w:val="20"/>
                <w:u w:color="0000FF"/>
              </w:rPr>
            </w:pPr>
            <w:hyperlink r:id="rId11" w:history="1">
              <w:r w:rsidRPr="00052FC4">
                <w:rPr>
                  <w:rStyle w:val="Hyperlink"/>
                  <w:rFonts w:asciiTheme="minorBidi" w:hAnsiTheme="minorBidi"/>
                  <w:color w:val="auto"/>
                  <w:sz w:val="20"/>
                  <w:szCs w:val="20"/>
                </w:rPr>
                <w:t>www.press-n-relations.de</w:t>
              </w:r>
            </w:hyperlink>
          </w:p>
        </w:tc>
      </w:tr>
    </w:tbl>
    <w:p w:rsidR="00052FC4" w:rsidRPr="00052FC4" w:rsidRDefault="00052FC4">
      <w:pPr>
        <w:rPr>
          <w:rFonts w:asciiTheme="minorBidi" w:hAnsiTheme="minorBidi"/>
          <w:sz w:val="20"/>
          <w:szCs w:val="20"/>
        </w:rPr>
      </w:pPr>
    </w:p>
    <w:p w:rsidR="00052FC4" w:rsidRPr="00052FC4" w:rsidRDefault="00052FC4">
      <w:pPr>
        <w:rPr>
          <w:rFonts w:asciiTheme="minorBidi" w:hAnsiTheme="minorBidi"/>
          <w:sz w:val="20"/>
          <w:szCs w:val="20"/>
        </w:rPr>
      </w:pPr>
    </w:p>
    <w:p w:rsidR="00052FC4" w:rsidRPr="00052FC4" w:rsidRDefault="00052FC4" w:rsidP="00052FC4">
      <w:pPr>
        <w:tabs>
          <w:tab w:val="left" w:pos="7230"/>
        </w:tabs>
        <w:ind w:right="-567"/>
        <w:rPr>
          <w:rFonts w:asciiTheme="minorBidi" w:hAnsiTheme="minorBidi"/>
          <w:sz w:val="20"/>
          <w:szCs w:val="20"/>
        </w:rPr>
      </w:pPr>
      <w:r w:rsidRPr="00052FC4">
        <w:rPr>
          <w:rFonts w:asciiTheme="minorBidi" w:hAnsiTheme="minorBidi"/>
          <w:sz w:val="20"/>
          <w:szCs w:val="20"/>
        </w:rPr>
        <w:t xml:space="preserve">Die </w:t>
      </w:r>
      <w:r w:rsidRPr="00052FC4">
        <w:rPr>
          <w:rFonts w:asciiTheme="minorBidi" w:hAnsiTheme="minorBidi"/>
          <w:b/>
          <w:sz w:val="20"/>
          <w:szCs w:val="20"/>
        </w:rPr>
        <w:t>Wieland-Gruppe</w:t>
      </w:r>
      <w:r w:rsidRPr="00052FC4">
        <w:rPr>
          <w:rFonts w:asciiTheme="minorBidi" w:hAnsiTheme="minorBidi"/>
          <w:sz w:val="20"/>
          <w:szCs w:val="20"/>
        </w:rPr>
        <w:t xml:space="preserve"> ist einer der weltweit führenden Hersteller von Halbfabrikaten und Sondererzeugnissen aus Kupfer und Kupferlegierungen: Bänder, Bleche, Rohre, Stangen, Drähte und Profile sowie Gleitelemente, Rippenrohre und Wärmetauscher. Die Produkte aus mehr als 100 verschiedenen Kupferwerkstoffen werden vorrangig in der Elektronik und Elektrotechnik eingesetzt. Weitere wichtige Abnehmerbranchen sind die Automobilindustrie, das Bauwesen, die Kälte-/Klima- und Heizungstechnik sowie der Maschinen- und Apparatebau. Gemeinsam mit den Kunden entwickelt das Unternehmen Lösungen für individuelle und industrielle Anwendungen. Die Wieland-Gruppe umfasst mehr als 30 produzierende Gesellschaften, Schneidcenter und Handelsunternehmen in Europa, Asien, Südafrika sowie in den USA. Zur Wieland-Werke AG gehören vier Werke in Ulm, Velbert-Langenberg, Villingen-Schwenningen und Vöhringen. Die Markenkupferrohre der Wieland-Haustechnik werden in Deutschland, am Standort Vöhringen (Bayern), hergestellt. Entwicklung sowie Produktion und Vertrieb sind nach DIN EN ISO 9001 zertifiziert. Darüber hinaus verfügt das Unternehmen über ein akkreditiertes Prüf- und </w:t>
      </w:r>
      <w:proofErr w:type="spellStart"/>
      <w:r w:rsidRPr="00052FC4">
        <w:rPr>
          <w:rFonts w:asciiTheme="minorBidi" w:hAnsiTheme="minorBidi"/>
          <w:sz w:val="20"/>
          <w:szCs w:val="20"/>
        </w:rPr>
        <w:t>Zertifizierlabor</w:t>
      </w:r>
      <w:proofErr w:type="spellEnd"/>
      <w:r w:rsidRPr="00052FC4">
        <w:rPr>
          <w:rFonts w:asciiTheme="minorBidi" w:hAnsiTheme="minorBidi"/>
          <w:sz w:val="20"/>
          <w:szCs w:val="20"/>
        </w:rPr>
        <w:t>. Die Werke in Deutschland sind gemäß der internationalen Umweltnorm DIN EN ISO 14001 zertifiziert, das größte Werk in Vöhringen ist nach dem europäischen Umweltstandard EMAS validiert. Der Umsatz der Wieland-Gruppe betrug im Geschäftsjahr 2012/2013 rund 2.837 Mio. Euro, der Absatz lag bei 449.000 Tonnen. Weltweit beschäftigt Wieland rund 6.700 Mitarbeiter, davon über 4.000 in Deutschland.</w:t>
      </w:r>
    </w:p>
    <w:p w:rsidR="00052FC4" w:rsidRPr="00052FC4" w:rsidRDefault="00052FC4">
      <w:pPr>
        <w:rPr>
          <w:rFonts w:asciiTheme="minorBidi" w:hAnsiTheme="minorBidi"/>
          <w:sz w:val="20"/>
          <w:szCs w:val="20"/>
        </w:rPr>
      </w:pPr>
    </w:p>
    <w:p w:rsidR="0023263C" w:rsidRPr="00052FC4" w:rsidRDefault="0023263C">
      <w:pPr>
        <w:rPr>
          <w:rFonts w:asciiTheme="minorBidi" w:hAnsiTheme="minorBidi"/>
          <w:sz w:val="20"/>
          <w:szCs w:val="20"/>
        </w:rPr>
      </w:pPr>
    </w:p>
    <w:sectPr w:rsidR="0023263C" w:rsidRPr="00052FC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4C33" w:rsidRDefault="00CC4C33" w:rsidP="0085345C">
      <w:r>
        <w:separator/>
      </w:r>
    </w:p>
  </w:endnote>
  <w:endnote w:type="continuationSeparator" w:id="0">
    <w:p w:rsidR="00CC4C33" w:rsidRDefault="00CC4C33" w:rsidP="008534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4C33" w:rsidRDefault="00CC4C33" w:rsidP="0085345C">
      <w:r>
        <w:separator/>
      </w:r>
    </w:p>
  </w:footnote>
  <w:footnote w:type="continuationSeparator" w:id="0">
    <w:p w:rsidR="00CC4C33" w:rsidRDefault="00CC4C33" w:rsidP="008534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6E8A"/>
    <w:rsid w:val="00052FC4"/>
    <w:rsid w:val="000A065B"/>
    <w:rsid w:val="000B7796"/>
    <w:rsid w:val="001052B0"/>
    <w:rsid w:val="00113C37"/>
    <w:rsid w:val="001659A1"/>
    <w:rsid w:val="00180CAD"/>
    <w:rsid w:val="0023263C"/>
    <w:rsid w:val="00417BB7"/>
    <w:rsid w:val="004F721B"/>
    <w:rsid w:val="0059165E"/>
    <w:rsid w:val="005C16E0"/>
    <w:rsid w:val="0084757B"/>
    <w:rsid w:val="00852C1F"/>
    <w:rsid w:val="0085345C"/>
    <w:rsid w:val="008917B8"/>
    <w:rsid w:val="00904B9D"/>
    <w:rsid w:val="009E6E8A"/>
    <w:rsid w:val="00AC009E"/>
    <w:rsid w:val="00C76EFD"/>
    <w:rsid w:val="00CC4C33"/>
    <w:rsid w:val="00D63EA6"/>
    <w:rsid w:val="00E11C96"/>
    <w:rsid w:val="00E31ADD"/>
    <w:rsid w:val="00E752CA"/>
    <w:rsid w:val="00EE7BF9"/>
    <w:rsid w:val="00F029B1"/>
    <w:rsid w:val="00FC145A"/>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C16E0"/>
    <w:pPr>
      <w:spacing w:after="0" w:line="240" w:lineRule="auto"/>
    </w:pPr>
    <w:rPr>
      <w:rFonts w:ascii="Arial" w:hAnsi="Arial"/>
      <w:sz w:val="24"/>
    </w:rPr>
  </w:style>
  <w:style w:type="paragraph" w:styleId="berschrift1">
    <w:name w:val="heading 1"/>
    <w:basedOn w:val="Standard"/>
    <w:link w:val="berschrift1Zchn"/>
    <w:uiPriority w:val="9"/>
    <w:qFormat/>
    <w:rsid w:val="0023263C"/>
    <w:pPr>
      <w:spacing w:after="90" w:line="264" w:lineRule="auto"/>
      <w:outlineLvl w:val="0"/>
    </w:pPr>
    <w:rPr>
      <w:rFonts w:ascii="Times New Roman" w:eastAsia="Times New Roman" w:hAnsi="Times New Roman" w:cs="Times New Roman"/>
      <w:kern w:val="36"/>
      <w:sz w:val="36"/>
      <w:szCs w:val="3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23263C"/>
    <w:rPr>
      <w:rFonts w:ascii="Times New Roman" w:eastAsia="Times New Roman" w:hAnsi="Times New Roman" w:cs="Times New Roman"/>
      <w:kern w:val="36"/>
      <w:sz w:val="36"/>
      <w:szCs w:val="36"/>
    </w:rPr>
  </w:style>
  <w:style w:type="character" w:styleId="Hyperlink">
    <w:name w:val="Hyperlink"/>
    <w:basedOn w:val="Absatz-Standardschriftart"/>
    <w:uiPriority w:val="99"/>
    <w:unhideWhenUsed/>
    <w:rsid w:val="0023263C"/>
    <w:rPr>
      <w:strike w:val="0"/>
      <w:dstrike w:val="0"/>
      <w:color w:val="ED2817"/>
      <w:u w:val="none"/>
      <w:effect w:val="none"/>
    </w:rPr>
  </w:style>
  <w:style w:type="paragraph" w:styleId="StandardWeb">
    <w:name w:val="Normal (Web)"/>
    <w:basedOn w:val="Standard"/>
    <w:uiPriority w:val="99"/>
    <w:semiHidden/>
    <w:unhideWhenUsed/>
    <w:rsid w:val="0023263C"/>
    <w:rPr>
      <w:rFonts w:ascii="Times New Roman" w:eastAsia="Times New Roman" w:hAnsi="Times New Roman" w:cs="Times New Roman"/>
      <w:szCs w:val="24"/>
    </w:rPr>
  </w:style>
  <w:style w:type="paragraph" w:styleId="Kopfzeile">
    <w:name w:val="header"/>
    <w:basedOn w:val="Standard"/>
    <w:link w:val="KopfzeileZchn"/>
    <w:uiPriority w:val="99"/>
    <w:unhideWhenUsed/>
    <w:rsid w:val="0085345C"/>
    <w:pPr>
      <w:tabs>
        <w:tab w:val="center" w:pos="4536"/>
        <w:tab w:val="right" w:pos="9072"/>
      </w:tabs>
    </w:pPr>
  </w:style>
  <w:style w:type="character" w:customStyle="1" w:styleId="KopfzeileZchn">
    <w:name w:val="Kopfzeile Zchn"/>
    <w:basedOn w:val="Absatz-Standardschriftart"/>
    <w:link w:val="Kopfzeile"/>
    <w:uiPriority w:val="99"/>
    <w:rsid w:val="0085345C"/>
    <w:rPr>
      <w:rFonts w:ascii="Arial" w:hAnsi="Arial"/>
      <w:sz w:val="24"/>
    </w:rPr>
  </w:style>
  <w:style w:type="paragraph" w:styleId="Fuzeile">
    <w:name w:val="footer"/>
    <w:basedOn w:val="Standard"/>
    <w:link w:val="FuzeileZchn"/>
    <w:uiPriority w:val="99"/>
    <w:unhideWhenUsed/>
    <w:rsid w:val="0085345C"/>
    <w:pPr>
      <w:tabs>
        <w:tab w:val="center" w:pos="4536"/>
        <w:tab w:val="right" w:pos="9072"/>
      </w:tabs>
    </w:pPr>
  </w:style>
  <w:style w:type="character" w:customStyle="1" w:styleId="FuzeileZchn">
    <w:name w:val="Fußzeile Zchn"/>
    <w:basedOn w:val="Absatz-Standardschriftart"/>
    <w:link w:val="Fuzeile"/>
    <w:uiPriority w:val="99"/>
    <w:rsid w:val="0085345C"/>
    <w:rPr>
      <w:rFonts w:ascii="Arial" w:hAnsi="Arial"/>
      <w:sz w:val="24"/>
    </w:rPr>
  </w:style>
  <w:style w:type="paragraph" w:styleId="Sprechblasentext">
    <w:name w:val="Balloon Text"/>
    <w:basedOn w:val="Standard"/>
    <w:link w:val="SprechblasentextZchn"/>
    <w:uiPriority w:val="99"/>
    <w:semiHidden/>
    <w:unhideWhenUsed/>
    <w:rsid w:val="0085345C"/>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5345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C16E0"/>
    <w:pPr>
      <w:spacing w:after="0" w:line="240" w:lineRule="auto"/>
    </w:pPr>
    <w:rPr>
      <w:rFonts w:ascii="Arial" w:hAnsi="Arial"/>
      <w:sz w:val="24"/>
    </w:rPr>
  </w:style>
  <w:style w:type="paragraph" w:styleId="berschrift1">
    <w:name w:val="heading 1"/>
    <w:basedOn w:val="Standard"/>
    <w:link w:val="berschrift1Zchn"/>
    <w:uiPriority w:val="9"/>
    <w:qFormat/>
    <w:rsid w:val="0023263C"/>
    <w:pPr>
      <w:spacing w:after="90" w:line="264" w:lineRule="auto"/>
      <w:outlineLvl w:val="0"/>
    </w:pPr>
    <w:rPr>
      <w:rFonts w:ascii="Times New Roman" w:eastAsia="Times New Roman" w:hAnsi="Times New Roman" w:cs="Times New Roman"/>
      <w:kern w:val="36"/>
      <w:sz w:val="36"/>
      <w:szCs w:val="3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23263C"/>
    <w:rPr>
      <w:rFonts w:ascii="Times New Roman" w:eastAsia="Times New Roman" w:hAnsi="Times New Roman" w:cs="Times New Roman"/>
      <w:kern w:val="36"/>
      <w:sz w:val="36"/>
      <w:szCs w:val="36"/>
    </w:rPr>
  </w:style>
  <w:style w:type="character" w:styleId="Hyperlink">
    <w:name w:val="Hyperlink"/>
    <w:basedOn w:val="Absatz-Standardschriftart"/>
    <w:uiPriority w:val="99"/>
    <w:unhideWhenUsed/>
    <w:rsid w:val="0023263C"/>
    <w:rPr>
      <w:strike w:val="0"/>
      <w:dstrike w:val="0"/>
      <w:color w:val="ED2817"/>
      <w:u w:val="none"/>
      <w:effect w:val="none"/>
    </w:rPr>
  </w:style>
  <w:style w:type="paragraph" w:styleId="StandardWeb">
    <w:name w:val="Normal (Web)"/>
    <w:basedOn w:val="Standard"/>
    <w:uiPriority w:val="99"/>
    <w:semiHidden/>
    <w:unhideWhenUsed/>
    <w:rsid w:val="0023263C"/>
    <w:rPr>
      <w:rFonts w:ascii="Times New Roman" w:eastAsia="Times New Roman" w:hAnsi="Times New Roman" w:cs="Times New Roman"/>
      <w:szCs w:val="24"/>
    </w:rPr>
  </w:style>
  <w:style w:type="paragraph" w:styleId="Kopfzeile">
    <w:name w:val="header"/>
    <w:basedOn w:val="Standard"/>
    <w:link w:val="KopfzeileZchn"/>
    <w:uiPriority w:val="99"/>
    <w:unhideWhenUsed/>
    <w:rsid w:val="0085345C"/>
    <w:pPr>
      <w:tabs>
        <w:tab w:val="center" w:pos="4536"/>
        <w:tab w:val="right" w:pos="9072"/>
      </w:tabs>
    </w:pPr>
  </w:style>
  <w:style w:type="character" w:customStyle="1" w:styleId="KopfzeileZchn">
    <w:name w:val="Kopfzeile Zchn"/>
    <w:basedOn w:val="Absatz-Standardschriftart"/>
    <w:link w:val="Kopfzeile"/>
    <w:uiPriority w:val="99"/>
    <w:rsid w:val="0085345C"/>
    <w:rPr>
      <w:rFonts w:ascii="Arial" w:hAnsi="Arial"/>
      <w:sz w:val="24"/>
    </w:rPr>
  </w:style>
  <w:style w:type="paragraph" w:styleId="Fuzeile">
    <w:name w:val="footer"/>
    <w:basedOn w:val="Standard"/>
    <w:link w:val="FuzeileZchn"/>
    <w:uiPriority w:val="99"/>
    <w:unhideWhenUsed/>
    <w:rsid w:val="0085345C"/>
    <w:pPr>
      <w:tabs>
        <w:tab w:val="center" w:pos="4536"/>
        <w:tab w:val="right" w:pos="9072"/>
      </w:tabs>
    </w:pPr>
  </w:style>
  <w:style w:type="character" w:customStyle="1" w:styleId="FuzeileZchn">
    <w:name w:val="Fußzeile Zchn"/>
    <w:basedOn w:val="Absatz-Standardschriftart"/>
    <w:link w:val="Fuzeile"/>
    <w:uiPriority w:val="99"/>
    <w:rsid w:val="0085345C"/>
    <w:rPr>
      <w:rFonts w:ascii="Arial" w:hAnsi="Arial"/>
      <w:sz w:val="24"/>
    </w:rPr>
  </w:style>
  <w:style w:type="paragraph" w:styleId="Sprechblasentext">
    <w:name w:val="Balloon Text"/>
    <w:basedOn w:val="Standard"/>
    <w:link w:val="SprechblasentextZchn"/>
    <w:uiPriority w:val="99"/>
    <w:semiHidden/>
    <w:unhideWhenUsed/>
    <w:rsid w:val="0085345C"/>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5345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5239941">
      <w:bodyDiv w:val="1"/>
      <w:marLeft w:val="0"/>
      <w:marRight w:val="0"/>
      <w:marTop w:val="0"/>
      <w:marBottom w:val="0"/>
      <w:divBdr>
        <w:top w:val="none" w:sz="0" w:space="0" w:color="auto"/>
        <w:left w:val="none" w:sz="0" w:space="0" w:color="auto"/>
        <w:bottom w:val="none" w:sz="0" w:space="0" w:color="auto"/>
        <w:right w:val="none" w:sz="0" w:space="0" w:color="auto"/>
      </w:divBdr>
      <w:divsChild>
        <w:div w:id="159200230">
          <w:marLeft w:val="0"/>
          <w:marRight w:val="0"/>
          <w:marTop w:val="0"/>
          <w:marBottom w:val="375"/>
          <w:divBdr>
            <w:top w:val="none" w:sz="0" w:space="0" w:color="auto"/>
            <w:left w:val="none" w:sz="0" w:space="0" w:color="auto"/>
            <w:bottom w:val="none" w:sz="0" w:space="0" w:color="auto"/>
            <w:right w:val="none" w:sz="0" w:space="0" w:color="auto"/>
          </w:divBdr>
          <w:divsChild>
            <w:div w:id="775708429">
              <w:marLeft w:val="0"/>
              <w:marRight w:val="0"/>
              <w:marTop w:val="0"/>
              <w:marBottom w:val="0"/>
              <w:divBdr>
                <w:top w:val="none" w:sz="0" w:space="0" w:color="auto"/>
                <w:left w:val="none" w:sz="0" w:space="0" w:color="auto"/>
                <w:bottom w:val="none" w:sz="0" w:space="0" w:color="auto"/>
                <w:right w:val="none" w:sz="0" w:space="0" w:color="auto"/>
              </w:divBdr>
              <w:divsChild>
                <w:div w:id="1173686617">
                  <w:marLeft w:val="75"/>
                  <w:marRight w:val="75"/>
                  <w:marTop w:val="30"/>
                  <w:marBottom w:val="0"/>
                  <w:divBdr>
                    <w:top w:val="none" w:sz="0" w:space="0" w:color="auto"/>
                    <w:left w:val="none" w:sz="0" w:space="0" w:color="auto"/>
                    <w:bottom w:val="none" w:sz="0" w:space="0" w:color="auto"/>
                    <w:right w:val="none" w:sz="0" w:space="0" w:color="auto"/>
                  </w:divBdr>
                  <w:divsChild>
                    <w:div w:id="602344714">
                      <w:marLeft w:val="0"/>
                      <w:marRight w:val="0"/>
                      <w:marTop w:val="0"/>
                      <w:marBottom w:val="0"/>
                      <w:divBdr>
                        <w:top w:val="none" w:sz="0" w:space="0" w:color="auto"/>
                        <w:left w:val="none" w:sz="0" w:space="0" w:color="auto"/>
                        <w:bottom w:val="none" w:sz="0" w:space="0" w:color="auto"/>
                        <w:right w:val="none" w:sz="0" w:space="0" w:color="auto"/>
                      </w:divBdr>
                      <w:divsChild>
                        <w:div w:id="523711816">
                          <w:marLeft w:val="480"/>
                          <w:marRight w:val="0"/>
                          <w:marTop w:val="0"/>
                          <w:marBottom w:val="0"/>
                          <w:divBdr>
                            <w:top w:val="none" w:sz="0" w:space="0" w:color="auto"/>
                            <w:left w:val="none" w:sz="0" w:space="0" w:color="auto"/>
                            <w:bottom w:val="none" w:sz="0" w:space="0" w:color="auto"/>
                            <w:right w:val="none" w:sz="0" w:space="0" w:color="auto"/>
                          </w:divBdr>
                          <w:divsChild>
                            <w:div w:id="86135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wieland-haustechnik.de"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www.press-n-relations.de" TargetMode="External"/><Relationship Id="rId5" Type="http://schemas.openxmlformats.org/officeDocument/2006/relationships/footnotes" Target="footnotes.xml"/><Relationship Id="rId10" Type="http://schemas.openxmlformats.org/officeDocument/2006/relationships/hyperlink" Target="x-webdoc://8E2D6EA2-FBD1-4CFB-AA98-E7E7C1940060/www.wieland.de" TargetMode="External"/><Relationship Id="rId4" Type="http://schemas.openxmlformats.org/officeDocument/2006/relationships/webSettings" Target="webSettings.xml"/><Relationship Id="rId9" Type="http://schemas.openxmlformats.org/officeDocument/2006/relationships/hyperlink" Target="mailto:karsten.mahr@wieland.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F12F272.dotm</Template>
  <TotalTime>0</TotalTime>
  <Pages>2</Pages>
  <Words>536</Words>
  <Characters>3383</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Wieland-Werke AG</Company>
  <LinksUpToDate>false</LinksUpToDate>
  <CharactersWithSpaces>3912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GU/Mh Hr. Mahr, Karsten</dc:creator>
  <cp:lastModifiedBy>GU/Mh Hr. Mahr, Karsten</cp:lastModifiedBy>
  <cp:revision>8</cp:revision>
  <cp:lastPrinted>2014-12-12T12:54:00Z</cp:lastPrinted>
  <dcterms:created xsi:type="dcterms:W3CDTF">2014-12-12T13:50:00Z</dcterms:created>
  <dcterms:modified xsi:type="dcterms:W3CDTF">2014-12-12T14:06:00Z</dcterms:modified>
</cp:coreProperties>
</file>