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20A" w:rsidRPr="005F6A40" w:rsidRDefault="008B1CFC" w:rsidP="00DD2732">
      <w:pPr>
        <w:spacing w:line="240" w:lineRule="auto"/>
        <w:rPr>
          <w:sz w:val="22"/>
        </w:rPr>
      </w:pPr>
      <w:r>
        <w:rPr>
          <w:sz w:val="22"/>
        </w:rPr>
        <w:t xml:space="preserve">Wieselburg, am </w:t>
      </w:r>
      <w:r w:rsidR="00BF7029">
        <w:rPr>
          <w:sz w:val="22"/>
        </w:rPr>
        <w:t>3</w:t>
      </w:r>
      <w:r w:rsidR="003067B8">
        <w:rPr>
          <w:sz w:val="22"/>
        </w:rPr>
        <w:t>. Oktober 2014</w:t>
      </w:r>
    </w:p>
    <w:p w:rsidR="0013020A" w:rsidRPr="00FA2FBF" w:rsidRDefault="0013020A" w:rsidP="00DD2732">
      <w:pPr>
        <w:spacing w:line="240" w:lineRule="auto"/>
      </w:pPr>
    </w:p>
    <w:p w:rsidR="008D7E39" w:rsidRPr="005F6A40" w:rsidRDefault="008D7E39" w:rsidP="008D7E39">
      <w:pPr>
        <w:spacing w:line="240" w:lineRule="auto"/>
        <w:ind w:right="-708"/>
        <w:rPr>
          <w:b/>
          <w:sz w:val="32"/>
        </w:rPr>
      </w:pPr>
      <w:r w:rsidRPr="005F6A40">
        <w:rPr>
          <w:b/>
          <w:sz w:val="32"/>
        </w:rPr>
        <w:t xml:space="preserve">ZKW </w:t>
      </w:r>
      <w:r w:rsidR="003067B8">
        <w:rPr>
          <w:b/>
          <w:sz w:val="32"/>
        </w:rPr>
        <w:t>gewinnt BMW-Zulieferer-Award</w:t>
      </w:r>
    </w:p>
    <w:p w:rsidR="008D7E39" w:rsidRPr="00FA2FBF" w:rsidRDefault="008D7E39" w:rsidP="008D7E39">
      <w:pPr>
        <w:spacing w:line="240" w:lineRule="auto"/>
        <w:ind w:right="-708"/>
      </w:pPr>
    </w:p>
    <w:p w:rsidR="008D7E39" w:rsidRPr="00B27B70" w:rsidRDefault="00855D70" w:rsidP="008D7E39">
      <w:pPr>
        <w:spacing w:line="288" w:lineRule="auto"/>
        <w:ind w:right="-708"/>
        <w:rPr>
          <w:sz w:val="22"/>
        </w:rPr>
      </w:pPr>
      <w:r w:rsidRPr="00B27B70">
        <w:rPr>
          <w:sz w:val="22"/>
        </w:rPr>
        <w:t>Herausragende Innovationskra</w:t>
      </w:r>
      <w:r w:rsidR="003067B8" w:rsidRPr="00B27B70">
        <w:rPr>
          <w:sz w:val="22"/>
        </w:rPr>
        <w:t>ft und Entwicklungsleistungen ausgezeichnet</w:t>
      </w:r>
    </w:p>
    <w:p w:rsidR="00855D70" w:rsidRDefault="00855D70" w:rsidP="008D7E39">
      <w:pPr>
        <w:spacing w:line="288" w:lineRule="auto"/>
        <w:ind w:right="-708"/>
        <w:rPr>
          <w:sz w:val="22"/>
        </w:rPr>
      </w:pPr>
    </w:p>
    <w:p w:rsidR="008D7E39" w:rsidRPr="00B27B70" w:rsidRDefault="00855D70" w:rsidP="00B27B70">
      <w:pPr>
        <w:spacing w:line="288" w:lineRule="auto"/>
        <w:ind w:right="-708"/>
        <w:rPr>
          <w:b/>
          <w:sz w:val="20"/>
        </w:rPr>
      </w:pPr>
      <w:r w:rsidRPr="00B27B70">
        <w:rPr>
          <w:b/>
          <w:sz w:val="20"/>
        </w:rPr>
        <w:t xml:space="preserve">Am 1. Oktober nahm </w:t>
      </w:r>
      <w:proofErr w:type="spellStart"/>
      <w:r w:rsidRPr="00B27B70">
        <w:rPr>
          <w:b/>
          <w:sz w:val="20"/>
        </w:rPr>
        <w:t>Zizala</w:t>
      </w:r>
      <w:proofErr w:type="spellEnd"/>
      <w:r w:rsidRPr="00B27B70">
        <w:rPr>
          <w:b/>
          <w:sz w:val="20"/>
        </w:rPr>
        <w:t xml:space="preserve"> Lichtsysteme </w:t>
      </w:r>
      <w:proofErr w:type="spellStart"/>
      <w:r w:rsidRPr="00B27B70">
        <w:rPr>
          <w:b/>
          <w:sz w:val="20"/>
        </w:rPr>
        <w:t>Gmbh</w:t>
      </w:r>
      <w:proofErr w:type="spellEnd"/>
      <w:r w:rsidR="00115B3A" w:rsidRPr="00B27B70">
        <w:rPr>
          <w:b/>
          <w:sz w:val="20"/>
        </w:rPr>
        <w:t>, der international tätige Lichts</w:t>
      </w:r>
      <w:r w:rsidR="00115B3A" w:rsidRPr="00B27B70">
        <w:rPr>
          <w:b/>
          <w:sz w:val="20"/>
        </w:rPr>
        <w:t>y</w:t>
      </w:r>
      <w:r w:rsidR="00115B3A" w:rsidRPr="00B27B70">
        <w:rPr>
          <w:b/>
          <w:sz w:val="20"/>
        </w:rPr>
        <w:t>steme-Spezialist,</w:t>
      </w:r>
      <w:r w:rsidRPr="00B27B70">
        <w:rPr>
          <w:b/>
          <w:sz w:val="20"/>
        </w:rPr>
        <w:t xml:space="preserve"> den Zulieferer</w:t>
      </w:r>
      <w:r w:rsidR="00114CB7" w:rsidRPr="00B27B70">
        <w:rPr>
          <w:b/>
          <w:sz w:val="20"/>
        </w:rPr>
        <w:t>-</w:t>
      </w:r>
      <w:r w:rsidRPr="00B27B70">
        <w:rPr>
          <w:b/>
          <w:sz w:val="20"/>
        </w:rPr>
        <w:t xml:space="preserve">Preis der BMW Group </w:t>
      </w:r>
      <w:r w:rsidR="009A0159" w:rsidRPr="00B27B70">
        <w:rPr>
          <w:b/>
          <w:sz w:val="20"/>
        </w:rPr>
        <w:t xml:space="preserve">in der Kategorie </w:t>
      </w:r>
      <w:r w:rsidR="00CA10B1" w:rsidRPr="00B27B70">
        <w:rPr>
          <w:b/>
          <w:sz w:val="20"/>
        </w:rPr>
        <w:t>„</w:t>
      </w:r>
      <w:r w:rsidR="00FE4D5A" w:rsidRPr="00B27B70">
        <w:rPr>
          <w:b/>
          <w:sz w:val="20"/>
        </w:rPr>
        <w:t xml:space="preserve">New Technology </w:t>
      </w:r>
      <w:proofErr w:type="spellStart"/>
      <w:r w:rsidR="00FE4D5A" w:rsidRPr="00B27B70">
        <w:rPr>
          <w:b/>
          <w:sz w:val="20"/>
        </w:rPr>
        <w:t>Exp</w:t>
      </w:r>
      <w:r w:rsidR="00FE4D5A" w:rsidRPr="00B27B70">
        <w:rPr>
          <w:b/>
          <w:sz w:val="20"/>
        </w:rPr>
        <w:t>e</w:t>
      </w:r>
      <w:r w:rsidR="00FE4D5A" w:rsidRPr="00B27B70">
        <w:rPr>
          <w:b/>
          <w:sz w:val="20"/>
        </w:rPr>
        <w:t>rience</w:t>
      </w:r>
      <w:proofErr w:type="spellEnd"/>
      <w:r w:rsidR="00CA10B1" w:rsidRPr="00B27B70">
        <w:rPr>
          <w:b/>
          <w:sz w:val="20"/>
        </w:rPr>
        <w:t>“</w:t>
      </w:r>
      <w:bookmarkStart w:id="0" w:name="_GoBack"/>
      <w:bookmarkEnd w:id="0"/>
      <w:r w:rsidR="00115B3A" w:rsidRPr="00B27B70">
        <w:rPr>
          <w:b/>
          <w:sz w:val="20"/>
        </w:rPr>
        <w:t xml:space="preserve"> </w:t>
      </w:r>
      <w:r w:rsidR="00C93A5B" w:rsidRPr="00B27B70">
        <w:rPr>
          <w:b/>
          <w:sz w:val="20"/>
        </w:rPr>
        <w:t xml:space="preserve">in Amsterdam </w:t>
      </w:r>
      <w:r w:rsidRPr="00B27B70">
        <w:rPr>
          <w:b/>
          <w:sz w:val="20"/>
        </w:rPr>
        <w:t xml:space="preserve">entgegen. </w:t>
      </w:r>
      <w:r w:rsidR="00AD26AE" w:rsidRPr="00B27B70">
        <w:rPr>
          <w:b/>
          <w:sz w:val="20"/>
        </w:rPr>
        <w:t>Der niederösterreichische A</w:t>
      </w:r>
      <w:r w:rsidR="00AD26AE" w:rsidRPr="00B27B70">
        <w:rPr>
          <w:b/>
          <w:sz w:val="20"/>
        </w:rPr>
        <w:t>u</w:t>
      </w:r>
      <w:r w:rsidR="00AD26AE" w:rsidRPr="00B27B70">
        <w:rPr>
          <w:b/>
          <w:sz w:val="20"/>
        </w:rPr>
        <w:t xml:space="preserve">tomotive-Zulieferer erhielt diese Auszeichnung für die </w:t>
      </w:r>
      <w:r w:rsidR="003C603A" w:rsidRPr="00B27B70">
        <w:rPr>
          <w:b/>
          <w:sz w:val="20"/>
        </w:rPr>
        <w:t xml:space="preserve">herausragenden </w:t>
      </w:r>
      <w:r w:rsidR="00C93A5B" w:rsidRPr="00B27B70">
        <w:rPr>
          <w:b/>
          <w:sz w:val="20"/>
        </w:rPr>
        <w:t>Entwic</w:t>
      </w:r>
      <w:r w:rsidR="00C93A5B" w:rsidRPr="00B27B70">
        <w:rPr>
          <w:b/>
          <w:sz w:val="20"/>
        </w:rPr>
        <w:t>k</w:t>
      </w:r>
      <w:r w:rsidR="00C93A5B" w:rsidRPr="00B27B70">
        <w:rPr>
          <w:b/>
          <w:sz w:val="20"/>
        </w:rPr>
        <w:t>lungsleistungen beim Frontleuchte</w:t>
      </w:r>
      <w:r w:rsidR="00C93A5B" w:rsidRPr="00B27B70">
        <w:rPr>
          <w:b/>
          <w:sz w:val="20"/>
        </w:rPr>
        <w:t>n</w:t>
      </w:r>
      <w:r w:rsidR="00C93A5B" w:rsidRPr="00B27B70">
        <w:rPr>
          <w:b/>
          <w:sz w:val="20"/>
        </w:rPr>
        <w:t xml:space="preserve">system des Hybrid-Sportwagen BMW i8. </w:t>
      </w:r>
      <w:r w:rsidR="00575140" w:rsidRPr="00B27B70">
        <w:rPr>
          <w:b/>
          <w:sz w:val="20"/>
        </w:rPr>
        <w:t>Mit diesem Wagen</w:t>
      </w:r>
      <w:r w:rsidR="00C93A5B" w:rsidRPr="00B27B70">
        <w:rPr>
          <w:b/>
          <w:sz w:val="20"/>
        </w:rPr>
        <w:t xml:space="preserve"> </w:t>
      </w:r>
      <w:r w:rsidR="00575140" w:rsidRPr="00B27B70">
        <w:rPr>
          <w:b/>
          <w:sz w:val="20"/>
        </w:rPr>
        <w:t>wurde</w:t>
      </w:r>
      <w:r w:rsidR="00C93A5B" w:rsidRPr="00B27B70">
        <w:rPr>
          <w:b/>
          <w:sz w:val="20"/>
        </w:rPr>
        <w:t xml:space="preserve"> weltweit erstmals ein Serienfahrzeug mit Laserlicht </w:t>
      </w:r>
      <w:r w:rsidR="00575140" w:rsidRPr="00B27B70">
        <w:rPr>
          <w:b/>
          <w:sz w:val="20"/>
        </w:rPr>
        <w:t>prod</w:t>
      </w:r>
      <w:r w:rsidR="00575140" w:rsidRPr="00B27B70">
        <w:rPr>
          <w:b/>
          <w:sz w:val="20"/>
        </w:rPr>
        <w:t>u</w:t>
      </w:r>
      <w:r w:rsidR="00575140" w:rsidRPr="00B27B70">
        <w:rPr>
          <w:b/>
          <w:sz w:val="20"/>
        </w:rPr>
        <w:t>ziert</w:t>
      </w:r>
      <w:r w:rsidR="00FE4D5A" w:rsidRPr="00B27B70">
        <w:rPr>
          <w:b/>
          <w:sz w:val="20"/>
        </w:rPr>
        <w:t xml:space="preserve">, das </w:t>
      </w:r>
      <w:r w:rsidR="00C93A5B" w:rsidRPr="00B27B70">
        <w:rPr>
          <w:b/>
          <w:sz w:val="20"/>
        </w:rPr>
        <w:t xml:space="preserve">hohe Lichtleistung mit </w:t>
      </w:r>
      <w:r w:rsidR="00575140" w:rsidRPr="00B27B70">
        <w:rPr>
          <w:b/>
          <w:sz w:val="20"/>
        </w:rPr>
        <w:t>Energieeffizienz kombiniert. Die integrierten L</w:t>
      </w:r>
      <w:r w:rsidR="00575140" w:rsidRPr="00B27B70">
        <w:rPr>
          <w:b/>
          <w:sz w:val="20"/>
        </w:rPr>
        <w:t>a</w:t>
      </w:r>
      <w:r w:rsidR="00575140" w:rsidRPr="00B27B70">
        <w:rPr>
          <w:b/>
          <w:sz w:val="20"/>
        </w:rPr>
        <w:t>ser-Dioden erfüllen alle Anforderungen sowohl für den B</w:t>
      </w:r>
      <w:r w:rsidR="00575140" w:rsidRPr="00B27B70">
        <w:rPr>
          <w:b/>
          <w:sz w:val="20"/>
        </w:rPr>
        <w:t>e</w:t>
      </w:r>
      <w:r w:rsidR="00575140" w:rsidRPr="00B27B70">
        <w:rPr>
          <w:b/>
          <w:sz w:val="20"/>
        </w:rPr>
        <w:t>trieb als auch für die Kunden. „Es freut uns sehr, dass der BMW-Award unsere innovative Entwicklungsleistung auszeichnet, die wir im Rahmen der hohen Qualitäts- und Siche</w:t>
      </w:r>
      <w:r w:rsidR="00575140" w:rsidRPr="00B27B70">
        <w:rPr>
          <w:b/>
          <w:sz w:val="20"/>
        </w:rPr>
        <w:t>r</w:t>
      </w:r>
      <w:r w:rsidR="00575140" w:rsidRPr="00B27B70">
        <w:rPr>
          <w:b/>
          <w:sz w:val="20"/>
        </w:rPr>
        <w:t xml:space="preserve">heitskriterien, die für die Automobilindustrie gelten, umgesetzt haben“, sagt Mag. Hubert Schuhleitner, CEO der ZKW Group. </w:t>
      </w:r>
    </w:p>
    <w:p w:rsidR="00855D70" w:rsidRPr="00B27B70" w:rsidRDefault="00855D70" w:rsidP="00B27B70">
      <w:pPr>
        <w:spacing w:line="288" w:lineRule="auto"/>
        <w:ind w:right="-708"/>
        <w:rPr>
          <w:sz w:val="20"/>
        </w:rPr>
      </w:pPr>
    </w:p>
    <w:p w:rsidR="00855D70" w:rsidRPr="00B27B70" w:rsidRDefault="00FE4D5A" w:rsidP="00B27B70">
      <w:pPr>
        <w:spacing w:line="288" w:lineRule="auto"/>
        <w:ind w:right="-708"/>
        <w:rPr>
          <w:sz w:val="20"/>
        </w:rPr>
      </w:pPr>
      <w:r w:rsidRPr="00B27B70">
        <w:rPr>
          <w:sz w:val="20"/>
        </w:rPr>
        <w:t xml:space="preserve">Das Frontleuchtensystem des BMW i8 verfügt über ein spezielles Laser-Fernlicht, das </w:t>
      </w:r>
      <w:r w:rsidR="00855D70" w:rsidRPr="00B27B70">
        <w:rPr>
          <w:sz w:val="20"/>
        </w:rPr>
        <w:t>eine deu</w:t>
      </w:r>
      <w:r w:rsidR="00855D70" w:rsidRPr="00B27B70">
        <w:rPr>
          <w:sz w:val="20"/>
        </w:rPr>
        <w:t>t</w:t>
      </w:r>
      <w:r w:rsidR="00855D70" w:rsidRPr="00B27B70">
        <w:rPr>
          <w:sz w:val="20"/>
        </w:rPr>
        <w:t xml:space="preserve">lich höhere Lichtintensität als LED </w:t>
      </w:r>
      <w:r w:rsidRPr="00B27B70">
        <w:rPr>
          <w:sz w:val="20"/>
        </w:rPr>
        <w:t xml:space="preserve">besitzt </w:t>
      </w:r>
      <w:r w:rsidR="00855D70" w:rsidRPr="00B27B70">
        <w:rPr>
          <w:sz w:val="20"/>
        </w:rPr>
        <w:t xml:space="preserve">und </w:t>
      </w:r>
      <w:r w:rsidRPr="00B27B70">
        <w:rPr>
          <w:sz w:val="20"/>
        </w:rPr>
        <w:t xml:space="preserve">somit rund 600 Meter weit die Straße erhellt. </w:t>
      </w:r>
      <w:r w:rsidR="007E51A1" w:rsidRPr="00B27B70">
        <w:rPr>
          <w:sz w:val="20"/>
        </w:rPr>
        <w:t>Trotz dieser hohen Lichtleistung und Reichweite liegt der Energieve</w:t>
      </w:r>
      <w:r w:rsidR="007E51A1" w:rsidRPr="00B27B70">
        <w:rPr>
          <w:sz w:val="20"/>
        </w:rPr>
        <w:t>r</w:t>
      </w:r>
      <w:r w:rsidR="007E51A1" w:rsidRPr="00B27B70">
        <w:rPr>
          <w:sz w:val="20"/>
        </w:rPr>
        <w:t xml:space="preserve">brauch 30 Prozent unter dem von LED-Scheinwerfern. </w:t>
      </w:r>
      <w:r w:rsidR="00115B3A" w:rsidRPr="00B27B70">
        <w:rPr>
          <w:sz w:val="20"/>
        </w:rPr>
        <w:t>Das Lasersystem erzeugt ein tageslichtähnliches Fernlicht, das nicht nur die Sicht bei Nachtfahrten deutlich verbe</w:t>
      </w:r>
      <w:r w:rsidR="00115B3A" w:rsidRPr="00B27B70">
        <w:rPr>
          <w:sz w:val="20"/>
        </w:rPr>
        <w:t>s</w:t>
      </w:r>
      <w:r w:rsidR="00115B3A" w:rsidRPr="00B27B70">
        <w:rPr>
          <w:sz w:val="20"/>
        </w:rPr>
        <w:t xml:space="preserve">sert, sondern auch vom menschlichen Auge als angenehm wahrgenommen wird. </w:t>
      </w:r>
      <w:r w:rsidR="00855D70" w:rsidRPr="00B27B70">
        <w:rPr>
          <w:sz w:val="20"/>
        </w:rPr>
        <w:t xml:space="preserve">„Mit der Entwicklung des Laserlichts ist es uns gelungen, ein besonders leistungsfähiges und effizientes Fernlicht zu schaffen, das </w:t>
      </w:r>
      <w:r w:rsidR="00115B3A" w:rsidRPr="00B27B70">
        <w:rPr>
          <w:sz w:val="20"/>
        </w:rPr>
        <w:t>sowohl die Sicht als auch die S</w:t>
      </w:r>
      <w:r w:rsidRPr="00B27B70">
        <w:rPr>
          <w:sz w:val="20"/>
        </w:rPr>
        <w:t>i</w:t>
      </w:r>
      <w:r w:rsidR="00115B3A" w:rsidRPr="00B27B70">
        <w:rPr>
          <w:sz w:val="20"/>
        </w:rPr>
        <w:t>che</w:t>
      </w:r>
      <w:r w:rsidR="00115B3A" w:rsidRPr="00B27B70">
        <w:rPr>
          <w:sz w:val="20"/>
        </w:rPr>
        <w:t>r</w:t>
      </w:r>
      <w:r w:rsidR="00115B3A" w:rsidRPr="00B27B70">
        <w:rPr>
          <w:sz w:val="20"/>
        </w:rPr>
        <w:t>heit bei Nach</w:t>
      </w:r>
      <w:r w:rsidR="00115B3A" w:rsidRPr="00B27B70">
        <w:rPr>
          <w:sz w:val="20"/>
        </w:rPr>
        <w:t>t</w:t>
      </w:r>
      <w:r w:rsidR="00115B3A" w:rsidRPr="00B27B70">
        <w:rPr>
          <w:sz w:val="20"/>
        </w:rPr>
        <w:t>fahrten verbessert</w:t>
      </w:r>
      <w:r w:rsidR="00855D70" w:rsidRPr="00B27B70">
        <w:rPr>
          <w:sz w:val="20"/>
        </w:rPr>
        <w:t>“, erklärt Mag. Hubert Schuhleitner, CEO der ZKW Group.</w:t>
      </w:r>
    </w:p>
    <w:p w:rsidR="008D7E39" w:rsidRPr="00B27B70" w:rsidRDefault="008D7E39" w:rsidP="00B27B70">
      <w:pPr>
        <w:spacing w:line="288" w:lineRule="auto"/>
        <w:ind w:right="-708"/>
        <w:rPr>
          <w:sz w:val="20"/>
        </w:rPr>
      </w:pPr>
    </w:p>
    <w:p w:rsidR="008D7E39" w:rsidRPr="00B27B70" w:rsidRDefault="00855D70" w:rsidP="00B27B70">
      <w:pPr>
        <w:spacing w:line="288" w:lineRule="auto"/>
        <w:ind w:right="-708"/>
        <w:rPr>
          <w:sz w:val="20"/>
        </w:rPr>
      </w:pPr>
      <w:r w:rsidRPr="00B27B70">
        <w:rPr>
          <w:sz w:val="20"/>
        </w:rPr>
        <w:t xml:space="preserve">Die BMW Group zeichnete </w:t>
      </w:r>
      <w:r w:rsidR="007E51A1" w:rsidRPr="00B27B70">
        <w:rPr>
          <w:sz w:val="20"/>
        </w:rPr>
        <w:t xml:space="preserve">zum dritten Mal seine innovativen Lieferanten </w:t>
      </w:r>
      <w:r w:rsidRPr="00B27B70">
        <w:rPr>
          <w:sz w:val="20"/>
        </w:rPr>
        <w:t>in sieben K</w:t>
      </w:r>
      <w:r w:rsidRPr="00B27B70">
        <w:rPr>
          <w:sz w:val="20"/>
        </w:rPr>
        <w:t>a</w:t>
      </w:r>
      <w:r w:rsidRPr="00B27B70">
        <w:rPr>
          <w:sz w:val="20"/>
        </w:rPr>
        <w:t>tegorien aus</w:t>
      </w:r>
      <w:r w:rsidR="00E34770" w:rsidRPr="00B27B70">
        <w:rPr>
          <w:sz w:val="20"/>
        </w:rPr>
        <w:t>.</w:t>
      </w:r>
      <w:r w:rsidRPr="00B27B70">
        <w:rPr>
          <w:sz w:val="20"/>
        </w:rPr>
        <w:t xml:space="preserve"> </w:t>
      </w:r>
      <w:r w:rsidR="00EF6D48" w:rsidRPr="00B27B70">
        <w:rPr>
          <w:sz w:val="20"/>
        </w:rPr>
        <w:t>Nach einer Auszeichnung im Jahr 201</w:t>
      </w:r>
      <w:r w:rsidR="00B51481" w:rsidRPr="00B27B70">
        <w:rPr>
          <w:sz w:val="20"/>
        </w:rPr>
        <w:t>1</w:t>
      </w:r>
      <w:r w:rsidR="00EF6D48" w:rsidRPr="00B27B70">
        <w:rPr>
          <w:sz w:val="20"/>
        </w:rPr>
        <w:t xml:space="preserve"> erhielt </w:t>
      </w:r>
      <w:proofErr w:type="spellStart"/>
      <w:r w:rsidR="00EF6D48" w:rsidRPr="00B27B70">
        <w:rPr>
          <w:sz w:val="20"/>
        </w:rPr>
        <w:t>Zizala</w:t>
      </w:r>
      <w:proofErr w:type="spellEnd"/>
      <w:r w:rsidR="00EF6D48" w:rsidRPr="00B27B70">
        <w:rPr>
          <w:sz w:val="20"/>
        </w:rPr>
        <w:t xml:space="preserve"> Lichtsysteme die Würdigung als einz</w:t>
      </w:r>
      <w:r w:rsidR="00EF6D48" w:rsidRPr="00B27B70">
        <w:rPr>
          <w:sz w:val="20"/>
        </w:rPr>
        <w:t>i</w:t>
      </w:r>
      <w:r w:rsidR="00EF6D48" w:rsidRPr="00B27B70">
        <w:rPr>
          <w:sz w:val="20"/>
        </w:rPr>
        <w:t>ger BMW-Lieferant zum zweiten Mal. We</w:t>
      </w:r>
      <w:r w:rsidR="00EF6D48" w:rsidRPr="00B27B70">
        <w:rPr>
          <w:sz w:val="20"/>
        </w:rPr>
        <w:t>i</w:t>
      </w:r>
      <w:r w:rsidR="00EF6D48" w:rsidRPr="00B27B70">
        <w:rPr>
          <w:sz w:val="20"/>
        </w:rPr>
        <w:t xml:space="preserve">ters </w:t>
      </w:r>
      <w:r w:rsidR="007E51A1" w:rsidRPr="00B27B70">
        <w:rPr>
          <w:sz w:val="20"/>
        </w:rPr>
        <w:t xml:space="preserve">gewannen </w:t>
      </w:r>
      <w:r w:rsidR="00BF7029" w:rsidRPr="00B27B70">
        <w:rPr>
          <w:sz w:val="20"/>
        </w:rPr>
        <w:t xml:space="preserve">dieses Jahr </w:t>
      </w:r>
      <w:r w:rsidR="007E51A1" w:rsidRPr="00B27B70">
        <w:rPr>
          <w:sz w:val="20"/>
        </w:rPr>
        <w:t xml:space="preserve">Bridgestone </w:t>
      </w:r>
      <w:proofErr w:type="spellStart"/>
      <w:r w:rsidR="007E51A1" w:rsidRPr="00B27B70">
        <w:rPr>
          <w:sz w:val="20"/>
        </w:rPr>
        <w:t>Coporation</w:t>
      </w:r>
      <w:proofErr w:type="spellEnd"/>
      <w:r w:rsidR="007E51A1" w:rsidRPr="00B27B70">
        <w:rPr>
          <w:sz w:val="20"/>
        </w:rPr>
        <w:t xml:space="preserve"> i</w:t>
      </w:r>
      <w:r w:rsidR="00E34770" w:rsidRPr="00B27B70">
        <w:rPr>
          <w:sz w:val="20"/>
        </w:rPr>
        <w:t xml:space="preserve">n der Kategorie “Effiziente Fahrdynamik“ </w:t>
      </w:r>
      <w:r w:rsidR="00FE4D5A" w:rsidRPr="00B27B70">
        <w:rPr>
          <w:sz w:val="20"/>
        </w:rPr>
        <w:t>(</w:t>
      </w:r>
      <w:proofErr w:type="spellStart"/>
      <w:r w:rsidR="00FE4D5A" w:rsidRPr="00B27B70">
        <w:rPr>
          <w:sz w:val="20"/>
        </w:rPr>
        <w:t>Efficient</w:t>
      </w:r>
      <w:proofErr w:type="spellEnd"/>
      <w:r w:rsidR="00FE4D5A" w:rsidRPr="00B27B70">
        <w:rPr>
          <w:sz w:val="20"/>
        </w:rPr>
        <w:t xml:space="preserve"> Dyna</w:t>
      </w:r>
      <w:r w:rsidR="007E51A1" w:rsidRPr="00B27B70">
        <w:rPr>
          <w:sz w:val="20"/>
        </w:rPr>
        <w:t>mics),</w:t>
      </w:r>
      <w:r w:rsidR="00E34770" w:rsidRPr="00B27B70">
        <w:rPr>
          <w:sz w:val="20"/>
        </w:rPr>
        <w:t xml:space="preserve"> </w:t>
      </w:r>
      <w:r w:rsidR="007E51A1" w:rsidRPr="00B27B70">
        <w:rPr>
          <w:sz w:val="20"/>
        </w:rPr>
        <w:t xml:space="preserve">Gorilla-Glas </w:t>
      </w:r>
      <w:r w:rsidR="00E34770" w:rsidRPr="00B27B70">
        <w:rPr>
          <w:sz w:val="20"/>
        </w:rPr>
        <w:t xml:space="preserve">mit der </w:t>
      </w:r>
      <w:proofErr w:type="spellStart"/>
      <w:r w:rsidR="00E34770" w:rsidRPr="00B27B70">
        <w:rPr>
          <w:sz w:val="20"/>
        </w:rPr>
        <w:t>Ologic-Tec</w:t>
      </w:r>
      <w:r w:rsidR="007E51A1" w:rsidRPr="00B27B70">
        <w:rPr>
          <w:sz w:val="20"/>
        </w:rPr>
        <w:t>hnolgie</w:t>
      </w:r>
      <w:proofErr w:type="spellEnd"/>
      <w:r w:rsidR="00E34770" w:rsidRPr="00B27B70">
        <w:rPr>
          <w:sz w:val="20"/>
        </w:rPr>
        <w:t xml:space="preserve"> </w:t>
      </w:r>
      <w:r w:rsidR="007E51A1" w:rsidRPr="00B27B70">
        <w:rPr>
          <w:sz w:val="20"/>
        </w:rPr>
        <w:t>i</w:t>
      </w:r>
      <w:r w:rsidR="00FE4D5A" w:rsidRPr="00B27B70">
        <w:rPr>
          <w:sz w:val="20"/>
        </w:rPr>
        <w:t>n der Kategorie</w:t>
      </w:r>
      <w:r w:rsidR="00E34770" w:rsidRPr="00B27B70">
        <w:rPr>
          <w:sz w:val="20"/>
        </w:rPr>
        <w:t xml:space="preserve"> „Leichtbau“ </w:t>
      </w:r>
      <w:r w:rsidR="00FE4D5A" w:rsidRPr="00B27B70">
        <w:rPr>
          <w:sz w:val="20"/>
        </w:rPr>
        <w:t xml:space="preserve">(Lightweight </w:t>
      </w:r>
      <w:proofErr w:type="spellStart"/>
      <w:r w:rsidR="00FE4D5A" w:rsidRPr="00B27B70">
        <w:rPr>
          <w:sz w:val="20"/>
        </w:rPr>
        <w:t>Cons</w:t>
      </w:r>
      <w:r w:rsidR="00FE4D5A" w:rsidRPr="00B27B70">
        <w:rPr>
          <w:sz w:val="20"/>
        </w:rPr>
        <w:t>g</w:t>
      </w:r>
      <w:r w:rsidR="00FE4D5A" w:rsidRPr="00B27B70">
        <w:rPr>
          <w:sz w:val="20"/>
        </w:rPr>
        <w:t>truction</w:t>
      </w:r>
      <w:proofErr w:type="spellEnd"/>
      <w:r w:rsidR="00FE4D5A" w:rsidRPr="00B27B70">
        <w:rPr>
          <w:sz w:val="20"/>
        </w:rPr>
        <w:t xml:space="preserve">) </w:t>
      </w:r>
      <w:r w:rsidR="007E51A1" w:rsidRPr="00B27B70">
        <w:rPr>
          <w:sz w:val="20"/>
        </w:rPr>
        <w:t>und HERE Europe B.V. die Kategorie „Steuerung“ (</w:t>
      </w:r>
      <w:proofErr w:type="spellStart"/>
      <w:r w:rsidR="007E51A1" w:rsidRPr="00B27B70">
        <w:rPr>
          <w:sz w:val="20"/>
        </w:rPr>
        <w:t>Connected</w:t>
      </w:r>
      <w:proofErr w:type="spellEnd"/>
      <w:r w:rsidR="007E51A1" w:rsidRPr="00B27B70">
        <w:rPr>
          <w:sz w:val="20"/>
        </w:rPr>
        <w:t xml:space="preserve"> Drive) für ein online Karten Update. We</w:t>
      </w:r>
      <w:r w:rsidR="007E51A1" w:rsidRPr="00B27B70">
        <w:rPr>
          <w:sz w:val="20"/>
        </w:rPr>
        <w:t>i</w:t>
      </w:r>
      <w:r w:rsidR="007E51A1" w:rsidRPr="00B27B70">
        <w:rPr>
          <w:sz w:val="20"/>
        </w:rPr>
        <w:t xml:space="preserve">ters erhielten Pirelli &amp; C. </w:t>
      </w:r>
      <w:proofErr w:type="spellStart"/>
      <w:r w:rsidR="007E51A1" w:rsidRPr="00B27B70">
        <w:rPr>
          <w:sz w:val="20"/>
        </w:rPr>
        <w:t>S.p.A</w:t>
      </w:r>
      <w:proofErr w:type="spellEnd"/>
      <w:r w:rsidR="007E51A1" w:rsidRPr="00B27B70">
        <w:rPr>
          <w:sz w:val="20"/>
        </w:rPr>
        <w:t>. in der Kategorie „Qualität“ (Quality), Grohmann Engineering GmbH in „Produktivität“ (</w:t>
      </w:r>
      <w:proofErr w:type="spellStart"/>
      <w:r w:rsidR="007E51A1" w:rsidRPr="00B27B70">
        <w:rPr>
          <w:sz w:val="20"/>
        </w:rPr>
        <w:t>Productivity</w:t>
      </w:r>
      <w:proofErr w:type="spellEnd"/>
      <w:r w:rsidR="007E51A1" w:rsidRPr="00B27B70">
        <w:rPr>
          <w:sz w:val="20"/>
        </w:rPr>
        <w:t>) sowie ASK Chemicals GmbH für „Nachhaltigkeit“ (</w:t>
      </w:r>
      <w:proofErr w:type="spellStart"/>
      <w:r w:rsidR="007E51A1" w:rsidRPr="00B27B70">
        <w:rPr>
          <w:sz w:val="20"/>
        </w:rPr>
        <w:t>Sustainability</w:t>
      </w:r>
      <w:proofErr w:type="spellEnd"/>
      <w:r w:rsidR="007E51A1" w:rsidRPr="00B27B70">
        <w:rPr>
          <w:sz w:val="20"/>
        </w:rPr>
        <w:t>) Auszeichnungen. Zusätzlich ging der So</w:t>
      </w:r>
      <w:r w:rsidR="007E51A1" w:rsidRPr="00B27B70">
        <w:rPr>
          <w:sz w:val="20"/>
        </w:rPr>
        <w:t>n</w:t>
      </w:r>
      <w:r w:rsidR="007E51A1" w:rsidRPr="00B27B70">
        <w:rPr>
          <w:sz w:val="20"/>
        </w:rPr>
        <w:t xml:space="preserve">derpreis für Innovationspartnerschaft (Innovation </w:t>
      </w:r>
      <w:proofErr w:type="spellStart"/>
      <w:r w:rsidR="007E51A1" w:rsidRPr="00B27B70">
        <w:rPr>
          <w:sz w:val="20"/>
        </w:rPr>
        <w:t>Partnership</w:t>
      </w:r>
      <w:proofErr w:type="spellEnd"/>
      <w:r w:rsidR="007E51A1" w:rsidRPr="00B27B70">
        <w:rPr>
          <w:sz w:val="20"/>
        </w:rPr>
        <w:t xml:space="preserve">) an die GENIVI Alliance. </w:t>
      </w:r>
      <w:r w:rsidR="00115B3A" w:rsidRPr="00B27B70">
        <w:rPr>
          <w:sz w:val="20"/>
        </w:rPr>
        <w:t>"Innovationen sind mit entscheidend für den Verkaufserfolg von Fah</w:t>
      </w:r>
      <w:r w:rsidR="00115B3A" w:rsidRPr="00B27B70">
        <w:rPr>
          <w:sz w:val="20"/>
        </w:rPr>
        <w:t>r</w:t>
      </w:r>
      <w:r w:rsidR="00115B3A" w:rsidRPr="00B27B70">
        <w:rPr>
          <w:sz w:val="20"/>
        </w:rPr>
        <w:t>zeugen. Viele Kunden kaufen letztendlich das Fahrzeug mit den überzeugen</w:t>
      </w:r>
      <w:r w:rsidR="00115B3A" w:rsidRPr="00B27B70">
        <w:rPr>
          <w:sz w:val="20"/>
        </w:rPr>
        <w:t>d</w:t>
      </w:r>
      <w:r w:rsidR="00115B3A" w:rsidRPr="00B27B70">
        <w:rPr>
          <w:sz w:val="20"/>
        </w:rPr>
        <w:t>sten Innovationen", sagt Klaus Draeger, Vorstand Einkauf und Lieferantennetzwerke der BMW AG.</w:t>
      </w:r>
      <w:r w:rsidR="00FE4D5A" w:rsidRPr="00B27B70">
        <w:rPr>
          <w:sz w:val="20"/>
        </w:rPr>
        <w:t xml:space="preserve"> Die feie</w:t>
      </w:r>
      <w:r w:rsidR="00FE4D5A" w:rsidRPr="00B27B70">
        <w:rPr>
          <w:sz w:val="20"/>
        </w:rPr>
        <w:t>r</w:t>
      </w:r>
      <w:r w:rsidR="00FE4D5A" w:rsidRPr="00B27B70">
        <w:rPr>
          <w:sz w:val="20"/>
        </w:rPr>
        <w:t>liche Preisve</w:t>
      </w:r>
      <w:r w:rsidR="00FE4D5A" w:rsidRPr="00B27B70">
        <w:rPr>
          <w:sz w:val="20"/>
        </w:rPr>
        <w:t>r</w:t>
      </w:r>
      <w:r w:rsidR="00FE4D5A" w:rsidRPr="00B27B70">
        <w:rPr>
          <w:sz w:val="20"/>
        </w:rPr>
        <w:t xml:space="preserve">leihung fand in der Amsterdamer </w:t>
      </w:r>
      <w:proofErr w:type="spellStart"/>
      <w:r w:rsidR="00FE4D5A" w:rsidRPr="00B27B70">
        <w:rPr>
          <w:sz w:val="20"/>
        </w:rPr>
        <w:t>Taets</w:t>
      </w:r>
      <w:proofErr w:type="spellEnd"/>
      <w:r w:rsidR="00FE4D5A" w:rsidRPr="00B27B70">
        <w:rPr>
          <w:sz w:val="20"/>
        </w:rPr>
        <w:t xml:space="preserve"> Art Gallery mit über 200 Gästen statt.  </w:t>
      </w:r>
    </w:p>
    <w:p w:rsidR="00EF6D48" w:rsidRDefault="00EF6D48" w:rsidP="00577AEF">
      <w:pPr>
        <w:ind w:right="-283"/>
        <w:rPr>
          <w:sz w:val="22"/>
        </w:rPr>
      </w:pPr>
    </w:p>
    <w:p w:rsidR="00202D86" w:rsidRDefault="00EF6D48" w:rsidP="00577AEF">
      <w:pPr>
        <w:ind w:right="-283"/>
        <w:rPr>
          <w:sz w:val="22"/>
        </w:rPr>
      </w:pPr>
      <w:r>
        <w:rPr>
          <w:noProof/>
          <w:sz w:val="22"/>
        </w:rPr>
        <w:drawing>
          <wp:inline distT="0" distB="0" distL="0" distR="0">
            <wp:extent cx="2207895" cy="1504574"/>
            <wp:effectExtent l="25400" t="0" r="1905" b="0"/>
            <wp:docPr id="2" name="Bild 2" descr=":BMW_SIA_2014_Winner_New_Technology_Experience_KPK7890 k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BMW_SIA_2014_Winner_New_Technology_Experience_KPK7890 kl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124" cy="1506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D48" w:rsidRPr="00EF6D48" w:rsidRDefault="00B27B70" w:rsidP="00EF6D48">
      <w:pPr>
        <w:ind w:right="-283"/>
        <w:rPr>
          <w:b/>
          <w:sz w:val="18"/>
        </w:rPr>
      </w:pPr>
      <w:r>
        <w:rPr>
          <w:b/>
          <w:sz w:val="18"/>
        </w:rPr>
        <w:t>Mag. Hubert</w:t>
      </w:r>
      <w:r w:rsidR="00EF6D48" w:rsidRPr="00EF6D48">
        <w:rPr>
          <w:b/>
          <w:sz w:val="18"/>
        </w:rPr>
        <w:t xml:space="preserve"> </w:t>
      </w:r>
      <w:proofErr w:type="spellStart"/>
      <w:r w:rsidR="00EF6D48" w:rsidRPr="00EF6D48">
        <w:rPr>
          <w:b/>
          <w:sz w:val="18"/>
        </w:rPr>
        <w:t>Schuhlei</w:t>
      </w:r>
      <w:r w:rsidR="00EF6D48">
        <w:rPr>
          <w:b/>
          <w:sz w:val="18"/>
        </w:rPr>
        <w:t>tner</w:t>
      </w:r>
      <w:proofErr w:type="spellEnd"/>
      <w:r w:rsidR="00EF6D48">
        <w:rPr>
          <w:b/>
          <w:sz w:val="18"/>
        </w:rPr>
        <w:t>, CEO der ZKW Group nahm die Preistrophäe</w:t>
      </w:r>
      <w:r w:rsidR="00EF6D48" w:rsidRPr="00EF6D48">
        <w:rPr>
          <w:b/>
          <w:sz w:val="18"/>
        </w:rPr>
        <w:t xml:space="preserve"> von </w:t>
      </w:r>
      <w:proofErr w:type="spellStart"/>
      <w:r w:rsidR="00EF6D48">
        <w:rPr>
          <w:b/>
          <w:sz w:val="18"/>
        </w:rPr>
        <w:t>Murat</w:t>
      </w:r>
      <w:proofErr w:type="spellEnd"/>
      <w:r w:rsidR="00EF6D48">
        <w:rPr>
          <w:b/>
          <w:sz w:val="18"/>
        </w:rPr>
        <w:t xml:space="preserve"> </w:t>
      </w:r>
      <w:proofErr w:type="spellStart"/>
      <w:r w:rsidR="00EF6D48">
        <w:rPr>
          <w:b/>
          <w:sz w:val="18"/>
        </w:rPr>
        <w:t>Aksel</w:t>
      </w:r>
      <w:proofErr w:type="spellEnd"/>
      <w:r w:rsidR="00EF6D48">
        <w:rPr>
          <w:b/>
          <w:sz w:val="18"/>
        </w:rPr>
        <w:t>,</w:t>
      </w:r>
      <w:r w:rsidR="00EF6D48" w:rsidRPr="00EF6D48">
        <w:rPr>
          <w:b/>
          <w:sz w:val="18"/>
        </w:rPr>
        <w:t xml:space="preserve"> </w:t>
      </w:r>
    </w:p>
    <w:p w:rsidR="00B27B70" w:rsidRDefault="00EF6D48" w:rsidP="00EF6D48">
      <w:pPr>
        <w:ind w:right="-283"/>
        <w:rPr>
          <w:b/>
          <w:sz w:val="18"/>
        </w:rPr>
      </w:pPr>
      <w:r w:rsidRPr="00EF6D48">
        <w:rPr>
          <w:b/>
          <w:sz w:val="18"/>
        </w:rPr>
        <w:t>Bereichsleiter Karosserie und Ausstattung im Einkauf und Lieferantennetzwerk von BMW en</w:t>
      </w:r>
      <w:r w:rsidRPr="00EF6D48">
        <w:rPr>
          <w:b/>
          <w:sz w:val="18"/>
        </w:rPr>
        <w:t>t</w:t>
      </w:r>
      <w:r w:rsidR="00B27B70">
        <w:rPr>
          <w:b/>
          <w:sz w:val="18"/>
        </w:rPr>
        <w:t>gegen</w:t>
      </w:r>
    </w:p>
    <w:p w:rsidR="00EF6D48" w:rsidRPr="00EF6D48" w:rsidRDefault="00EF6D48" w:rsidP="00EF6D48">
      <w:pPr>
        <w:ind w:right="-283"/>
        <w:rPr>
          <w:b/>
          <w:sz w:val="18"/>
        </w:rPr>
      </w:pPr>
    </w:p>
    <w:p w:rsidR="00EF6D48" w:rsidRDefault="00EF6D48" w:rsidP="0013020A">
      <w:pPr>
        <w:ind w:right="-283"/>
        <w:rPr>
          <w:b/>
          <w:sz w:val="18"/>
        </w:rPr>
      </w:pPr>
      <w:r>
        <w:rPr>
          <w:noProof/>
          <w:sz w:val="22"/>
        </w:rPr>
        <w:drawing>
          <wp:inline distT="0" distB="0" distL="0" distR="0">
            <wp:extent cx="1212370" cy="1816110"/>
            <wp:effectExtent l="25400" t="0" r="6830" b="0"/>
            <wp:docPr id="4" name="Bild 1" descr=":BMW_SIA_2014_Winner_Award_New_Technology_Experience_0977 k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BMW_SIA_2014_Winner_Award_New_Technology_Experience_0977 kl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3593" cy="18179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D48" w:rsidRDefault="00EF6D48" w:rsidP="0013020A">
      <w:pPr>
        <w:ind w:right="-283"/>
        <w:rPr>
          <w:b/>
          <w:sz w:val="18"/>
        </w:rPr>
      </w:pPr>
      <w:r>
        <w:rPr>
          <w:b/>
          <w:sz w:val="18"/>
        </w:rPr>
        <w:t>Die Trophäe des</w:t>
      </w:r>
      <w:r w:rsidR="00B27B70">
        <w:rPr>
          <w:b/>
          <w:sz w:val="18"/>
        </w:rPr>
        <w:t xml:space="preserve"> BMW </w:t>
      </w:r>
      <w:proofErr w:type="spellStart"/>
      <w:r w:rsidR="00B27B70">
        <w:rPr>
          <w:b/>
          <w:sz w:val="18"/>
        </w:rPr>
        <w:t>Supplier</w:t>
      </w:r>
      <w:proofErr w:type="spellEnd"/>
      <w:r w:rsidR="00B27B70">
        <w:rPr>
          <w:b/>
          <w:sz w:val="18"/>
        </w:rPr>
        <w:t xml:space="preserve"> Innovation </w:t>
      </w:r>
      <w:proofErr w:type="spellStart"/>
      <w:r w:rsidR="00B27B70">
        <w:rPr>
          <w:b/>
          <w:sz w:val="18"/>
        </w:rPr>
        <w:t>Awards</w:t>
      </w:r>
      <w:proofErr w:type="spellEnd"/>
    </w:p>
    <w:p w:rsidR="0013020A" w:rsidRPr="00880A2D" w:rsidRDefault="0013020A" w:rsidP="0013020A">
      <w:pPr>
        <w:spacing w:line="240" w:lineRule="auto"/>
        <w:ind w:right="426"/>
        <w:rPr>
          <w:b/>
          <w:sz w:val="18"/>
        </w:rPr>
      </w:pPr>
    </w:p>
    <w:p w:rsidR="0013020A" w:rsidRPr="00E17BAA" w:rsidRDefault="0013020A" w:rsidP="0013020A">
      <w:pPr>
        <w:spacing w:line="240" w:lineRule="auto"/>
        <w:ind w:right="426"/>
        <w:rPr>
          <w:b/>
          <w:sz w:val="18"/>
        </w:rPr>
      </w:pPr>
      <w:r w:rsidRPr="00E17BAA">
        <w:rPr>
          <w:b/>
          <w:color w:val="000000"/>
          <w:sz w:val="18"/>
          <w:szCs w:val="22"/>
        </w:rPr>
        <w:t>D</w:t>
      </w:r>
      <w:r w:rsidR="00EF6D48">
        <w:rPr>
          <w:b/>
          <w:color w:val="000000"/>
          <w:sz w:val="18"/>
          <w:szCs w:val="22"/>
        </w:rPr>
        <w:t>ie Fotos</w:t>
      </w:r>
      <w:r w:rsidRPr="00E17BAA">
        <w:rPr>
          <w:b/>
          <w:color w:val="000000"/>
          <w:sz w:val="18"/>
          <w:szCs w:val="22"/>
        </w:rPr>
        <w:t xml:space="preserve"> steht auf </w:t>
      </w:r>
      <w:r w:rsidR="00E17BAA" w:rsidRPr="00E17BAA">
        <w:rPr>
          <w:b/>
          <w:sz w:val="18"/>
        </w:rPr>
        <w:t xml:space="preserve">unserem Medienportal AMID PR </w:t>
      </w:r>
      <w:r w:rsidRPr="00E17BAA">
        <w:rPr>
          <w:b/>
          <w:color w:val="000000"/>
          <w:sz w:val="18"/>
          <w:szCs w:val="22"/>
        </w:rPr>
        <w:t>zum Download bereit.</w:t>
      </w:r>
    </w:p>
    <w:p w:rsidR="0013020A" w:rsidRPr="00733833" w:rsidRDefault="0013020A" w:rsidP="0013020A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/>
      </w:tblPr>
      <w:tblGrid>
        <w:gridCol w:w="4606"/>
        <w:gridCol w:w="4820"/>
      </w:tblGrid>
      <w:tr w:rsidR="0013020A" w:rsidRPr="00733833">
        <w:trPr>
          <w:trHeight w:val="1481"/>
        </w:trPr>
        <w:tc>
          <w:tcPr>
            <w:tcW w:w="4606" w:type="dxa"/>
          </w:tcPr>
          <w:p w:rsidR="0013020A" w:rsidRPr="00EF014D" w:rsidRDefault="0013020A" w:rsidP="0013020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2126"/>
              <w:rPr>
                <w:sz w:val="18"/>
                <w:szCs w:val="18"/>
              </w:rPr>
            </w:pPr>
            <w:r w:rsidRPr="00733833">
              <w:rPr>
                <w:b/>
                <w:color w:val="000000"/>
                <w:sz w:val="18"/>
                <w:szCs w:val="18"/>
              </w:rPr>
              <w:t>Weitere Informationen:</w:t>
            </w:r>
            <w:r w:rsidRPr="00733833">
              <w:rPr>
                <w:color w:val="000000"/>
                <w:sz w:val="18"/>
                <w:szCs w:val="18"/>
              </w:rPr>
              <w:br/>
            </w:r>
            <w:r w:rsidRPr="00EF014D">
              <w:rPr>
                <w:sz w:val="18"/>
              </w:rPr>
              <w:t xml:space="preserve">ZKW Group – </w:t>
            </w:r>
            <w:proofErr w:type="spellStart"/>
            <w:r w:rsidRPr="00EF014D">
              <w:rPr>
                <w:sz w:val="18"/>
              </w:rPr>
              <w:t>Zizala</w:t>
            </w:r>
            <w:proofErr w:type="spellEnd"/>
            <w:r w:rsidRPr="00EF014D">
              <w:rPr>
                <w:sz w:val="18"/>
              </w:rPr>
              <w:t xml:space="preserve"> Lichtsysteme GmbH</w:t>
            </w:r>
            <w:r w:rsidRPr="00EF014D">
              <w:rPr>
                <w:sz w:val="18"/>
              </w:rPr>
              <w:br/>
              <w:t>Waldemar Pöchhacker</w:t>
            </w:r>
            <w:r w:rsidRPr="00EF014D">
              <w:rPr>
                <w:sz w:val="18"/>
              </w:rPr>
              <w:br/>
            </w:r>
            <w:proofErr w:type="spellStart"/>
            <w:r>
              <w:rPr>
                <w:sz w:val="18"/>
              </w:rPr>
              <w:t>S</w:t>
            </w:r>
            <w:r w:rsidRPr="00EF014D">
              <w:rPr>
                <w:sz w:val="18"/>
              </w:rPr>
              <w:t>cheibbser</w:t>
            </w:r>
            <w:proofErr w:type="spellEnd"/>
            <w:r w:rsidRPr="00EF014D">
              <w:rPr>
                <w:sz w:val="18"/>
              </w:rPr>
              <w:t xml:space="preserve"> Straße 17 – 3250 Wieselburg</w:t>
            </w:r>
            <w:r w:rsidRPr="00EF014D">
              <w:rPr>
                <w:sz w:val="18"/>
              </w:rPr>
              <w:br/>
              <w:t>Tel.: +43 7416 505 – 2550</w:t>
            </w:r>
            <w:r w:rsidRPr="00EF014D">
              <w:rPr>
                <w:sz w:val="18"/>
              </w:rPr>
              <w:br/>
              <w:t>Waldemar.poechhacker@zkw.at</w:t>
            </w:r>
            <w:r w:rsidR="009953C3">
              <w:rPr>
                <w:sz w:val="18"/>
              </w:rPr>
              <w:t xml:space="preserve"> </w:t>
            </w:r>
            <w:r w:rsidRPr="00EF014D">
              <w:rPr>
                <w:sz w:val="18"/>
              </w:rPr>
              <w:t>– www.zkw.at</w:t>
            </w:r>
          </w:p>
        </w:tc>
        <w:tc>
          <w:tcPr>
            <w:tcW w:w="4820" w:type="dxa"/>
          </w:tcPr>
          <w:p w:rsidR="0013020A" w:rsidRPr="00733833" w:rsidRDefault="0013020A" w:rsidP="0013020A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 w:rsidRPr="00733833">
              <w:rPr>
                <w:color w:val="000000"/>
                <w:sz w:val="18"/>
                <w:szCs w:val="18"/>
              </w:rPr>
              <w:t>Presse- und Öffentlichkeitsarbeit:</w:t>
            </w:r>
            <w:r w:rsidRPr="00733833">
              <w:rPr>
                <w:bCs/>
                <w:color w:val="000000"/>
                <w:sz w:val="18"/>
                <w:szCs w:val="18"/>
              </w:rPr>
              <w:br/>
            </w:r>
            <w:r w:rsidRPr="00EF014D">
              <w:rPr>
                <w:b w:val="0"/>
                <w:sz w:val="18"/>
              </w:rPr>
              <w:t xml:space="preserve">Press’n’Relations </w:t>
            </w:r>
            <w:proofErr w:type="spellStart"/>
            <w:r w:rsidRPr="00EF014D">
              <w:rPr>
                <w:b w:val="0"/>
                <w:sz w:val="18"/>
              </w:rPr>
              <w:t>Au</w:t>
            </w:r>
            <w:r>
              <w:rPr>
                <w:b w:val="0"/>
                <w:sz w:val="18"/>
              </w:rPr>
              <w:t>stria</w:t>
            </w:r>
            <w:proofErr w:type="spellEnd"/>
            <w:r>
              <w:rPr>
                <w:b w:val="0"/>
                <w:sz w:val="18"/>
              </w:rPr>
              <w:t xml:space="preserve"> GmbH</w:t>
            </w:r>
            <w:r>
              <w:rPr>
                <w:b w:val="0"/>
                <w:sz w:val="18"/>
              </w:rPr>
              <w:br/>
            </w:r>
            <w:r w:rsidRPr="00EF014D">
              <w:rPr>
                <w:b w:val="0"/>
                <w:sz w:val="18"/>
              </w:rPr>
              <w:t>Georg Dutzi</w:t>
            </w:r>
            <w:r w:rsidRPr="00EF014D">
              <w:rPr>
                <w:b w:val="0"/>
                <w:sz w:val="18"/>
              </w:rPr>
              <w:br/>
            </w:r>
            <w:proofErr w:type="spellStart"/>
            <w:r>
              <w:rPr>
                <w:b w:val="0"/>
                <w:sz w:val="18"/>
              </w:rPr>
              <w:t>Währinger</w:t>
            </w:r>
            <w:proofErr w:type="spellEnd"/>
            <w:r>
              <w:rPr>
                <w:b w:val="0"/>
                <w:sz w:val="18"/>
              </w:rPr>
              <w:t xml:space="preserve"> Straße 61</w:t>
            </w:r>
            <w:r w:rsidRPr="00EF014D">
              <w:rPr>
                <w:b w:val="0"/>
                <w:sz w:val="18"/>
              </w:rPr>
              <w:t xml:space="preserve"> – 10</w:t>
            </w:r>
            <w:r>
              <w:rPr>
                <w:b w:val="0"/>
                <w:sz w:val="18"/>
              </w:rPr>
              <w:t>9</w:t>
            </w:r>
            <w:r w:rsidRPr="00EF014D">
              <w:rPr>
                <w:b w:val="0"/>
                <w:sz w:val="18"/>
              </w:rPr>
              <w:t>0 Wien</w:t>
            </w:r>
            <w:r w:rsidRPr="00EF014D">
              <w:rPr>
                <w:b w:val="0"/>
                <w:sz w:val="18"/>
              </w:rPr>
              <w:br/>
              <w:t>Tel.: + 43 1 907 61 48 - 10 – Fax: + 43 1 907 61 48 – 15</w:t>
            </w:r>
            <w:r w:rsidRPr="00EF014D">
              <w:rPr>
                <w:b w:val="0"/>
                <w:sz w:val="18"/>
              </w:rPr>
              <w:br/>
              <w:t xml:space="preserve">gd@press-n-relations.at - </w:t>
            </w:r>
            <w:hyperlink r:id="rId9" w:history="1">
              <w:r w:rsidRPr="00EF014D">
                <w:rPr>
                  <w:b w:val="0"/>
                  <w:sz w:val="18"/>
                </w:rPr>
                <w:t>www.press-n-relations.com</w:t>
              </w:r>
            </w:hyperlink>
          </w:p>
        </w:tc>
      </w:tr>
    </w:tbl>
    <w:p w:rsidR="0013020A" w:rsidRPr="00733833" w:rsidRDefault="0013020A" w:rsidP="0013020A">
      <w:pPr>
        <w:pStyle w:val="Textkrper"/>
        <w:widowControl w:val="0"/>
        <w:spacing w:line="240" w:lineRule="auto"/>
        <w:ind w:right="-2126"/>
        <w:rPr>
          <w:b w:val="0"/>
          <w:color w:val="000000"/>
          <w:sz w:val="18"/>
          <w:szCs w:val="16"/>
        </w:rPr>
      </w:pPr>
    </w:p>
    <w:p w:rsidR="006F44D9" w:rsidRPr="00BB7A7A" w:rsidRDefault="006F44D9" w:rsidP="006F44D9">
      <w:pPr>
        <w:widowControl w:val="0"/>
        <w:spacing w:line="240" w:lineRule="auto"/>
        <w:ind w:right="-1275"/>
        <w:rPr>
          <w:b/>
          <w:color w:val="000000"/>
          <w:sz w:val="18"/>
        </w:rPr>
      </w:pPr>
      <w:r w:rsidRPr="00BB7A7A">
        <w:rPr>
          <w:b/>
          <w:color w:val="000000"/>
          <w:sz w:val="18"/>
        </w:rPr>
        <w:t>Über ZKW</w:t>
      </w:r>
    </w:p>
    <w:p w:rsidR="006F44D9" w:rsidRPr="0072515A" w:rsidRDefault="006F44D9" w:rsidP="006F44D9">
      <w:pPr>
        <w:widowControl w:val="0"/>
        <w:spacing w:line="240" w:lineRule="auto"/>
        <w:ind w:right="-1275"/>
        <w:rPr>
          <w:color w:val="000000"/>
          <w:sz w:val="18"/>
        </w:rPr>
      </w:pPr>
      <w:r w:rsidRPr="00BB7A7A">
        <w:rPr>
          <w:color w:val="000000"/>
          <w:sz w:val="18"/>
        </w:rPr>
        <w:t xml:space="preserve">Die ZKW Group zählt weltweit </w:t>
      </w:r>
      <w:r w:rsidRPr="0072515A">
        <w:rPr>
          <w:color w:val="000000"/>
          <w:sz w:val="18"/>
        </w:rPr>
        <w:t>zu den führenden Anbietern von Licht- und Scheinwerfersystemen für die Automobi</w:t>
      </w:r>
      <w:r w:rsidRPr="0072515A">
        <w:rPr>
          <w:color w:val="000000"/>
          <w:sz w:val="18"/>
        </w:rPr>
        <w:t>l</w:t>
      </w:r>
      <w:r w:rsidRPr="0072515A">
        <w:rPr>
          <w:color w:val="000000"/>
          <w:sz w:val="18"/>
        </w:rPr>
        <w:t>industrie. Der Konzern entwickelt und produziert mit modernsten Fertigungstechnologien Licht- und Elektroniks</w:t>
      </w:r>
      <w:r w:rsidRPr="0072515A">
        <w:rPr>
          <w:color w:val="000000"/>
          <w:sz w:val="18"/>
        </w:rPr>
        <w:t>y</w:t>
      </w:r>
      <w:r w:rsidRPr="0072515A">
        <w:rPr>
          <w:color w:val="000000"/>
          <w:sz w:val="18"/>
        </w:rPr>
        <w:t xml:space="preserve">steme für internationale Automobilhersteller. Die ZKW Group verfügt über </w:t>
      </w:r>
      <w:r>
        <w:rPr>
          <w:color w:val="000000"/>
          <w:sz w:val="18"/>
        </w:rPr>
        <w:t>insgesamt acht</w:t>
      </w:r>
      <w:r w:rsidRPr="0072515A">
        <w:rPr>
          <w:color w:val="000000"/>
          <w:sz w:val="18"/>
        </w:rPr>
        <w:t xml:space="preserve"> Standorte </w:t>
      </w:r>
      <w:r>
        <w:rPr>
          <w:color w:val="000000"/>
          <w:sz w:val="18"/>
        </w:rPr>
        <w:t>weltweit</w:t>
      </w:r>
      <w:r w:rsidRPr="0072515A">
        <w:rPr>
          <w:color w:val="000000"/>
          <w:sz w:val="18"/>
        </w:rPr>
        <w:t xml:space="preserve">, </w:t>
      </w:r>
      <w:r>
        <w:rPr>
          <w:color w:val="000000"/>
          <w:sz w:val="18"/>
        </w:rPr>
        <w:t>die in Entwicklung und Produktion intelligent vernetzt sind. Im Jahr 2013</w:t>
      </w:r>
      <w:r w:rsidRPr="0072515A">
        <w:rPr>
          <w:color w:val="000000"/>
          <w:sz w:val="18"/>
        </w:rPr>
        <w:t xml:space="preserve"> erwirtschaftete der Konzern mit </w:t>
      </w:r>
      <w:r>
        <w:rPr>
          <w:color w:val="000000"/>
          <w:sz w:val="18"/>
        </w:rPr>
        <w:t>rund 4.430</w:t>
      </w:r>
      <w:r w:rsidRPr="0072515A">
        <w:rPr>
          <w:color w:val="000000"/>
          <w:sz w:val="18"/>
        </w:rPr>
        <w:t xml:space="preserve"> Mi</w:t>
      </w:r>
      <w:r w:rsidRPr="0072515A">
        <w:rPr>
          <w:color w:val="000000"/>
          <w:sz w:val="18"/>
        </w:rPr>
        <w:t>t</w:t>
      </w:r>
      <w:r w:rsidRPr="0072515A">
        <w:rPr>
          <w:color w:val="000000"/>
          <w:sz w:val="18"/>
        </w:rPr>
        <w:t>arbeitern einen Gesamtum</w:t>
      </w:r>
      <w:r>
        <w:rPr>
          <w:color w:val="000000"/>
          <w:sz w:val="18"/>
        </w:rPr>
        <w:t>satz von 635</w:t>
      </w:r>
      <w:r w:rsidRPr="0072515A">
        <w:rPr>
          <w:color w:val="000000"/>
          <w:sz w:val="18"/>
        </w:rPr>
        <w:t xml:space="preserve"> Millionen Euro. 99 Prozent der gesamten Produktion werden exportiert.</w:t>
      </w:r>
    </w:p>
    <w:p w:rsidR="006F44D9" w:rsidRPr="00DB74DD" w:rsidRDefault="006F44D9" w:rsidP="006F44D9">
      <w:pPr>
        <w:widowControl w:val="0"/>
        <w:spacing w:line="240" w:lineRule="auto"/>
        <w:ind w:right="-1275"/>
        <w:rPr>
          <w:color w:val="000000"/>
          <w:sz w:val="18"/>
        </w:rPr>
      </w:pPr>
      <w:r w:rsidRPr="0072515A">
        <w:rPr>
          <w:color w:val="000000"/>
          <w:sz w:val="18"/>
        </w:rPr>
        <w:t>Gemäß der Unternehmensphilosophie „</w:t>
      </w:r>
      <w:r w:rsidRPr="00444197">
        <w:rPr>
          <w:color w:val="000000"/>
          <w:sz w:val="18"/>
        </w:rPr>
        <w:t>Light Technology &amp; Electronic Innovation</w:t>
      </w:r>
      <w:r w:rsidRPr="0072515A">
        <w:rPr>
          <w:color w:val="000000"/>
          <w:sz w:val="18"/>
        </w:rPr>
        <w:t>“ ist es Ziel des Unternehmens, hochtechnologische Produkte mit höchster Qualität zu fertigen und die Entwicklung innovativer Scheinwerfersyst</w:t>
      </w:r>
      <w:r w:rsidRPr="0072515A">
        <w:rPr>
          <w:color w:val="000000"/>
          <w:sz w:val="18"/>
        </w:rPr>
        <w:t>e</w:t>
      </w:r>
      <w:r w:rsidRPr="0072515A">
        <w:rPr>
          <w:color w:val="000000"/>
          <w:sz w:val="18"/>
        </w:rPr>
        <w:t xml:space="preserve">me voranzutreiben. Zum Produktangebot zählen </w:t>
      </w:r>
      <w:r>
        <w:rPr>
          <w:color w:val="000000"/>
          <w:sz w:val="18"/>
        </w:rPr>
        <w:t xml:space="preserve">hochwertige </w:t>
      </w:r>
      <w:r w:rsidRPr="0072515A">
        <w:rPr>
          <w:color w:val="000000"/>
          <w:sz w:val="18"/>
        </w:rPr>
        <w:t>Haupt- und Nebelscheinwerfer, Blinkleuchten, Innen- und Kennzeichenleuchten für Pkw, Lkw und Motorräder. Die</w:t>
      </w:r>
      <w:r w:rsidRPr="00BB7A7A">
        <w:rPr>
          <w:color w:val="000000"/>
          <w:sz w:val="18"/>
        </w:rPr>
        <w:t xml:space="preserve"> Produkte der ZKW Group sind bei namhaften Autom</w:t>
      </w:r>
      <w:r w:rsidRPr="00BB7A7A">
        <w:rPr>
          <w:color w:val="000000"/>
          <w:sz w:val="18"/>
        </w:rPr>
        <w:t>o</w:t>
      </w:r>
      <w:r w:rsidRPr="00BB7A7A">
        <w:rPr>
          <w:color w:val="000000"/>
          <w:sz w:val="18"/>
        </w:rPr>
        <w:t>bilherstellern wie AUDI, VW, BMW, Porsche, Daimler, Opel, Skoda, VOLVO Car, MAN, Scania Truck oder VOLVO Truck im Einsatz und leisten einen wesentlichen Beitrag zu mehr Sicherheit im Straßenverkehr.</w:t>
      </w:r>
    </w:p>
    <w:p w:rsidR="0013020A" w:rsidRPr="00DB74DD" w:rsidRDefault="0013020A" w:rsidP="00C55966">
      <w:pPr>
        <w:widowControl w:val="0"/>
        <w:spacing w:line="240" w:lineRule="auto"/>
        <w:ind w:right="-1417"/>
        <w:rPr>
          <w:color w:val="000000"/>
          <w:sz w:val="18"/>
        </w:rPr>
      </w:pPr>
    </w:p>
    <w:sectPr w:rsidR="0013020A" w:rsidRPr="00DB74DD" w:rsidSect="00316383">
      <w:headerReference w:type="default" r:id="rId10"/>
      <w:pgSz w:w="11906" w:h="16838"/>
      <w:pgMar w:top="2694" w:right="2550" w:bottom="1276" w:left="1417" w:header="708" w:footer="708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7D2A" w:rsidRDefault="00D27D2A">
      <w:r>
        <w:separator/>
      </w:r>
    </w:p>
  </w:endnote>
  <w:endnote w:type="continuationSeparator" w:id="0">
    <w:p w:rsidR="00D27D2A" w:rsidRDefault="00D27D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3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7D2A" w:rsidRDefault="00D27D2A">
      <w:r>
        <w:separator/>
      </w:r>
    </w:p>
  </w:footnote>
  <w:footnote w:type="continuationSeparator" w:id="0">
    <w:p w:rsidR="00D27D2A" w:rsidRDefault="00D27D2A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D5D" w:rsidRDefault="00FF4D5D" w:rsidP="0013020A">
    <w:pPr>
      <w:pStyle w:val="Kopfzeile"/>
      <w:tabs>
        <w:tab w:val="clear" w:pos="9072"/>
        <w:tab w:val="right" w:pos="10065"/>
      </w:tabs>
      <w:ind w:right="-2268"/>
      <w:jc w:val="center"/>
    </w:pPr>
    <w:r w:rsidRPr="0024331F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-918220</wp:posOffset>
          </wp:positionH>
          <wp:positionV relativeFrom="paragraph">
            <wp:posOffset>-449580</wp:posOffset>
          </wp:positionV>
          <wp:extent cx="7588458" cy="1266669"/>
          <wp:effectExtent l="25400" t="0" r="6142" b="0"/>
          <wp:wrapNone/>
          <wp:docPr id="3" name="Grafik 2" descr="ZKW_Balken_20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KW_Balken_2013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8458" cy="12666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F4D5D" w:rsidRDefault="00FF4D5D" w:rsidP="0024331F">
    <w:pPr>
      <w:pStyle w:val="Kopfzeile"/>
      <w:spacing w:line="360" w:lineRule="auto"/>
    </w:pPr>
  </w:p>
  <w:p w:rsidR="00FF4D5D" w:rsidRDefault="00FF4D5D" w:rsidP="0024331F">
    <w:pPr>
      <w:pStyle w:val="Kopfzeile"/>
      <w:spacing w:line="360" w:lineRule="auto"/>
      <w:rPr>
        <w:sz w:val="32"/>
      </w:rPr>
    </w:pPr>
  </w:p>
  <w:p w:rsidR="00FF4D5D" w:rsidRPr="00A3183C" w:rsidRDefault="00FF4D5D" w:rsidP="0024331F">
    <w:pPr>
      <w:pStyle w:val="Kopfzeile"/>
      <w:spacing w:line="360" w:lineRule="auto"/>
      <w:rPr>
        <w:sz w:val="32"/>
      </w:rPr>
    </w:pPr>
    <w:r w:rsidRPr="00A3183C">
      <w:rPr>
        <w:sz w:val="32"/>
      </w:rPr>
      <w:t>PRESSEINFORMATION</w:t>
    </w:r>
    <w:r>
      <w:rPr>
        <w:sz w:val="32"/>
      </w:rPr>
      <w:tab/>
    </w:r>
    <w:r>
      <w:rPr>
        <w:sz w:val="32"/>
      </w:rPr>
      <w:tab/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embedSystemFonts/>
  <w:proofState w:spelling="clean"/>
  <w:doNotTrackMove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A3183C"/>
    <w:rsid w:val="00021B65"/>
    <w:rsid w:val="000264EE"/>
    <w:rsid w:val="00056133"/>
    <w:rsid w:val="000C2DFC"/>
    <w:rsid w:val="000D3681"/>
    <w:rsid w:val="000E18A3"/>
    <w:rsid w:val="000E258C"/>
    <w:rsid w:val="00114CB7"/>
    <w:rsid w:val="00115B3A"/>
    <w:rsid w:val="0013020A"/>
    <w:rsid w:val="00163A85"/>
    <w:rsid w:val="001A3B66"/>
    <w:rsid w:val="00202D86"/>
    <w:rsid w:val="00216AC3"/>
    <w:rsid w:val="00236114"/>
    <w:rsid w:val="0024331F"/>
    <w:rsid w:val="00244B80"/>
    <w:rsid w:val="0029608C"/>
    <w:rsid w:val="002A53DC"/>
    <w:rsid w:val="002C177A"/>
    <w:rsid w:val="002E387F"/>
    <w:rsid w:val="003067B8"/>
    <w:rsid w:val="00316383"/>
    <w:rsid w:val="00391F2D"/>
    <w:rsid w:val="003C603A"/>
    <w:rsid w:val="003F2675"/>
    <w:rsid w:val="003F7DB8"/>
    <w:rsid w:val="004917AC"/>
    <w:rsid w:val="004D5176"/>
    <w:rsid w:val="004F3AA2"/>
    <w:rsid w:val="00570C6C"/>
    <w:rsid w:val="00575140"/>
    <w:rsid w:val="00577AEF"/>
    <w:rsid w:val="005F17DF"/>
    <w:rsid w:val="006A16C1"/>
    <w:rsid w:val="006F1005"/>
    <w:rsid w:val="006F44D9"/>
    <w:rsid w:val="007054E8"/>
    <w:rsid w:val="00717FE1"/>
    <w:rsid w:val="00790636"/>
    <w:rsid w:val="007C32C4"/>
    <w:rsid w:val="007C7C9D"/>
    <w:rsid w:val="007E51A1"/>
    <w:rsid w:val="00855D70"/>
    <w:rsid w:val="00880DDC"/>
    <w:rsid w:val="008B1CFC"/>
    <w:rsid w:val="008D7E39"/>
    <w:rsid w:val="008E5E25"/>
    <w:rsid w:val="008F2894"/>
    <w:rsid w:val="009112C4"/>
    <w:rsid w:val="009953C3"/>
    <w:rsid w:val="009A0159"/>
    <w:rsid w:val="009B06FC"/>
    <w:rsid w:val="00A3183C"/>
    <w:rsid w:val="00A501AE"/>
    <w:rsid w:val="00AD26AE"/>
    <w:rsid w:val="00B14261"/>
    <w:rsid w:val="00B260BA"/>
    <w:rsid w:val="00B27B70"/>
    <w:rsid w:val="00B464F2"/>
    <w:rsid w:val="00B51481"/>
    <w:rsid w:val="00B80D63"/>
    <w:rsid w:val="00B97275"/>
    <w:rsid w:val="00BB5155"/>
    <w:rsid w:val="00BD1B23"/>
    <w:rsid w:val="00BE42AA"/>
    <w:rsid w:val="00BF50C9"/>
    <w:rsid w:val="00BF5A11"/>
    <w:rsid w:val="00BF7029"/>
    <w:rsid w:val="00C10A2E"/>
    <w:rsid w:val="00C55966"/>
    <w:rsid w:val="00C93A5B"/>
    <w:rsid w:val="00CA10B1"/>
    <w:rsid w:val="00CD6DC7"/>
    <w:rsid w:val="00D27D2A"/>
    <w:rsid w:val="00D36AF5"/>
    <w:rsid w:val="00D657AF"/>
    <w:rsid w:val="00DD2732"/>
    <w:rsid w:val="00E06314"/>
    <w:rsid w:val="00E13971"/>
    <w:rsid w:val="00E17BAA"/>
    <w:rsid w:val="00E34770"/>
    <w:rsid w:val="00EF612E"/>
    <w:rsid w:val="00EF6D48"/>
    <w:rsid w:val="00F13F8B"/>
    <w:rsid w:val="00F51D87"/>
    <w:rsid w:val="00FA0EFF"/>
    <w:rsid w:val="00FB11C2"/>
    <w:rsid w:val="00FD2718"/>
    <w:rsid w:val="00FD5EF1"/>
    <w:rsid w:val="00FE4D5A"/>
    <w:rsid w:val="00FF4C76"/>
    <w:rsid w:val="00FF4D5D"/>
  </w:rsids>
  <m:mathPr>
    <m:mathFont m:val="Wingdings 2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  <w:style w:type="character" w:styleId="Seitenzahl">
    <w:name w:val="page number"/>
    <w:basedOn w:val="Absatzstandardschriftart"/>
    <w:rsid w:val="00EF6D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"/>
    <w:rsid w:val="00977B8E"/>
    <w:rPr>
      <w:b/>
      <w:szCs w:val="22"/>
    </w:rPr>
  </w:style>
  <w:style w:type="character" w:styleId="Hyperlink">
    <w:name w:val="Hyperlink"/>
    <w:basedOn w:val="Absatz-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-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-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-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-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BesuchterHyperlink">
    <w:name w:val="FollowedHyperlink"/>
    <w:basedOn w:val="Absatz-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6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6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7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0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3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hyperlink" Target="http://www.press-n-relations.com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711</Words>
  <Characters>4055</Characters>
  <Application>Microsoft Macintosh Word</Application>
  <DocSecurity>0</DocSecurity>
  <Lines>33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4979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1769546</vt:i4>
      </vt:variant>
      <vt:variant>
        <vt:i4>0</vt:i4>
      </vt:variant>
      <vt:variant>
        <vt:i4>0</vt:i4>
      </vt:variant>
      <vt:variant>
        <vt:i4>5</vt:i4>
      </vt:variant>
      <vt:variant>
        <vt:lpwstr>http://www.placetoperform.at</vt:lpwstr>
      </vt:variant>
      <vt:variant>
        <vt:lpwstr/>
      </vt:variant>
      <vt:variant>
        <vt:i4>7143509</vt:i4>
      </vt:variant>
      <vt:variant>
        <vt:i4>5000</vt:i4>
      </vt:variant>
      <vt:variant>
        <vt:i4>1025</vt:i4>
      </vt:variant>
      <vt:variant>
        <vt:i4>1</vt:i4>
      </vt:variant>
      <vt:variant>
        <vt:lpwstr>Karina Michalko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Georg Dutzi</cp:lastModifiedBy>
  <cp:revision>3</cp:revision>
  <cp:lastPrinted>2010-09-16T20:18:00Z</cp:lastPrinted>
  <dcterms:created xsi:type="dcterms:W3CDTF">2014-10-03T09:21:00Z</dcterms:created>
  <dcterms:modified xsi:type="dcterms:W3CDTF">2014-10-06T08:33:00Z</dcterms:modified>
</cp:coreProperties>
</file>