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814" w:rsidRPr="004E54E6" w:rsidRDefault="00BF6814" w:rsidP="00BF6814">
      <w:pPr>
        <w:spacing w:line="240" w:lineRule="auto"/>
        <w:rPr>
          <w:color w:val="000000" w:themeColor="text1"/>
          <w:sz w:val="22"/>
        </w:rPr>
      </w:pPr>
      <w:r w:rsidRPr="004E54E6">
        <w:rPr>
          <w:color w:val="000000" w:themeColor="text1"/>
          <w:sz w:val="22"/>
        </w:rPr>
        <w:t xml:space="preserve">Wieselburg, am </w:t>
      </w:r>
      <w:r>
        <w:rPr>
          <w:color w:val="000000" w:themeColor="text1"/>
          <w:sz w:val="22"/>
        </w:rPr>
        <w:t xml:space="preserve">18. November </w:t>
      </w:r>
      <w:r w:rsidRPr="004E54E6">
        <w:rPr>
          <w:color w:val="000000" w:themeColor="text1"/>
          <w:sz w:val="22"/>
        </w:rPr>
        <w:t>2015</w:t>
      </w:r>
    </w:p>
    <w:p w:rsidR="00BF6814" w:rsidRPr="004E54E6" w:rsidRDefault="00BF6814" w:rsidP="00BF6814">
      <w:pPr>
        <w:spacing w:line="240" w:lineRule="auto"/>
        <w:rPr>
          <w:color w:val="000000" w:themeColor="text1"/>
        </w:rPr>
      </w:pPr>
    </w:p>
    <w:p w:rsidR="00BF6814" w:rsidRPr="0001734A" w:rsidRDefault="00BF6814" w:rsidP="00A07852">
      <w:pPr>
        <w:widowControl w:val="0"/>
        <w:spacing w:line="360" w:lineRule="auto"/>
        <w:ind w:right="567"/>
        <w:rPr>
          <w:b/>
          <w:color w:val="000000" w:themeColor="text1"/>
          <w:sz w:val="28"/>
        </w:rPr>
      </w:pPr>
      <w:r w:rsidRPr="0001734A">
        <w:rPr>
          <w:b/>
          <w:color w:val="000000" w:themeColor="text1"/>
          <w:sz w:val="28"/>
        </w:rPr>
        <w:t xml:space="preserve">ZKW erreicht dritten Rang im Best </w:t>
      </w:r>
      <w:proofErr w:type="spellStart"/>
      <w:r w:rsidRPr="0001734A">
        <w:rPr>
          <w:b/>
          <w:color w:val="000000" w:themeColor="text1"/>
          <w:sz w:val="28"/>
        </w:rPr>
        <w:t>Recruiter</w:t>
      </w:r>
      <w:r>
        <w:rPr>
          <w:b/>
          <w:color w:val="000000" w:themeColor="text1"/>
          <w:sz w:val="28"/>
        </w:rPr>
        <w:t>s</w:t>
      </w:r>
      <w:proofErr w:type="spellEnd"/>
      <w:r w:rsidRPr="0001734A">
        <w:rPr>
          <w:b/>
          <w:color w:val="000000" w:themeColor="text1"/>
          <w:sz w:val="28"/>
        </w:rPr>
        <w:t xml:space="preserve"> Ranking</w:t>
      </w:r>
    </w:p>
    <w:p w:rsidR="00BF6814" w:rsidRPr="00907BB7" w:rsidRDefault="00BF6814" w:rsidP="00A07852">
      <w:pPr>
        <w:widowControl w:val="0"/>
        <w:spacing w:line="288" w:lineRule="auto"/>
        <w:ind w:right="567"/>
        <w:rPr>
          <w:color w:val="000000" w:themeColor="text1"/>
          <w:sz w:val="22"/>
        </w:rPr>
      </w:pPr>
      <w:r w:rsidRPr="00907BB7">
        <w:rPr>
          <w:color w:val="000000" w:themeColor="text1"/>
          <w:sz w:val="22"/>
        </w:rPr>
        <w:t>Beste Arbeitsgeber Österreichs ausgezeichnet – silbe</w:t>
      </w:r>
      <w:r w:rsidRPr="00907BB7">
        <w:rPr>
          <w:color w:val="000000" w:themeColor="text1"/>
          <w:sz w:val="22"/>
        </w:rPr>
        <w:t>r</w:t>
      </w:r>
      <w:r w:rsidRPr="00907BB7">
        <w:rPr>
          <w:color w:val="000000" w:themeColor="text1"/>
          <w:sz w:val="22"/>
        </w:rPr>
        <w:t>nes Gütesiegel für ZKW</w:t>
      </w:r>
    </w:p>
    <w:p w:rsidR="00BF6814" w:rsidRPr="007916AF" w:rsidRDefault="00BF6814" w:rsidP="00A07852">
      <w:pPr>
        <w:widowControl w:val="0"/>
        <w:spacing w:line="288" w:lineRule="auto"/>
        <w:ind w:right="567"/>
        <w:rPr>
          <w:color w:val="000000" w:themeColor="text1"/>
          <w:sz w:val="22"/>
        </w:rPr>
      </w:pPr>
    </w:p>
    <w:p w:rsidR="00BF6814" w:rsidRPr="00907BB7" w:rsidRDefault="00BF6814" w:rsidP="00A07852">
      <w:pPr>
        <w:widowControl w:val="0"/>
        <w:autoSpaceDE w:val="0"/>
        <w:autoSpaceDN w:val="0"/>
        <w:adjustRightInd w:val="0"/>
        <w:spacing w:line="288" w:lineRule="auto"/>
        <w:ind w:right="567"/>
        <w:rPr>
          <w:b/>
          <w:bCs/>
          <w:color w:val="000000" w:themeColor="text1"/>
          <w:spacing w:val="-1"/>
          <w:sz w:val="22"/>
          <w:szCs w:val="22"/>
        </w:rPr>
      </w:pPr>
      <w:r>
        <w:rPr>
          <w:b/>
          <w:bCs/>
          <w:color w:val="000000" w:themeColor="text1"/>
          <w:spacing w:val="-1"/>
          <w:sz w:val="22"/>
          <w:szCs w:val="22"/>
        </w:rPr>
        <w:t xml:space="preserve">ZKW ist erneut Top </w:t>
      </w:r>
      <w:proofErr w:type="spellStart"/>
      <w:r>
        <w:rPr>
          <w:b/>
          <w:bCs/>
          <w:color w:val="000000" w:themeColor="text1"/>
          <w:spacing w:val="-1"/>
          <w:sz w:val="22"/>
          <w:szCs w:val="22"/>
        </w:rPr>
        <w:t>Recruiter</w:t>
      </w:r>
      <w:proofErr w:type="spellEnd"/>
      <w:r>
        <w:rPr>
          <w:b/>
          <w:bCs/>
          <w:color w:val="000000" w:themeColor="text1"/>
          <w:spacing w:val="-1"/>
          <w:sz w:val="22"/>
          <w:szCs w:val="22"/>
        </w:rPr>
        <w:t xml:space="preserve">: Im Rahmen der festlichen </w:t>
      </w:r>
      <w:r>
        <w:rPr>
          <w:b/>
          <w:color w:val="000000" w:themeColor="text1"/>
          <w:sz w:val="22"/>
        </w:rPr>
        <w:t xml:space="preserve">Best </w:t>
      </w:r>
      <w:proofErr w:type="spellStart"/>
      <w:r>
        <w:rPr>
          <w:b/>
          <w:color w:val="000000" w:themeColor="text1"/>
          <w:sz w:val="22"/>
        </w:rPr>
        <w:t>Recruiters</w:t>
      </w:r>
      <w:proofErr w:type="spellEnd"/>
      <w:r>
        <w:rPr>
          <w:b/>
          <w:color w:val="000000" w:themeColor="text1"/>
          <w:sz w:val="22"/>
        </w:rPr>
        <w:t xml:space="preserve"> </w:t>
      </w:r>
      <w:proofErr w:type="spellStart"/>
      <w:r>
        <w:rPr>
          <w:b/>
          <w:bCs/>
          <w:color w:val="000000" w:themeColor="text1"/>
          <w:spacing w:val="-1"/>
          <w:sz w:val="22"/>
          <w:szCs w:val="22"/>
        </w:rPr>
        <w:t>Award-Verleihung</w:t>
      </w:r>
      <w:proofErr w:type="spellEnd"/>
      <w:r>
        <w:rPr>
          <w:b/>
          <w:bCs/>
          <w:color w:val="000000" w:themeColor="text1"/>
          <w:spacing w:val="-1"/>
          <w:sz w:val="22"/>
          <w:szCs w:val="22"/>
        </w:rPr>
        <w:t xml:space="preserve"> am 3. November in Wien erhielt der </w:t>
      </w:r>
      <w:proofErr w:type="spellStart"/>
      <w:r>
        <w:rPr>
          <w:b/>
          <w:bCs/>
          <w:color w:val="000000" w:themeColor="text1"/>
          <w:spacing w:val="-1"/>
          <w:sz w:val="22"/>
          <w:szCs w:val="22"/>
        </w:rPr>
        <w:t>Wieselburger</w:t>
      </w:r>
      <w:proofErr w:type="spellEnd"/>
      <w:r>
        <w:rPr>
          <w:b/>
          <w:bCs/>
          <w:color w:val="000000" w:themeColor="text1"/>
          <w:spacing w:val="-1"/>
          <w:sz w:val="22"/>
          <w:szCs w:val="22"/>
        </w:rPr>
        <w:t xml:space="preserve"> </w:t>
      </w:r>
      <w:proofErr w:type="spellStart"/>
      <w:r>
        <w:rPr>
          <w:b/>
          <w:bCs/>
          <w:color w:val="000000" w:themeColor="text1"/>
          <w:spacing w:val="-1"/>
          <w:sz w:val="22"/>
          <w:szCs w:val="22"/>
        </w:rPr>
        <w:t>Lich</w:t>
      </w:r>
      <w:r>
        <w:rPr>
          <w:b/>
          <w:bCs/>
          <w:color w:val="000000" w:themeColor="text1"/>
          <w:spacing w:val="-1"/>
          <w:sz w:val="22"/>
          <w:szCs w:val="22"/>
        </w:rPr>
        <w:t>t</w:t>
      </w:r>
      <w:r>
        <w:rPr>
          <w:b/>
          <w:bCs/>
          <w:color w:val="000000" w:themeColor="text1"/>
          <w:spacing w:val="-1"/>
          <w:sz w:val="22"/>
          <w:szCs w:val="22"/>
        </w:rPr>
        <w:t>systeme-Spezialist</w:t>
      </w:r>
      <w:proofErr w:type="spellEnd"/>
      <w:r>
        <w:rPr>
          <w:b/>
          <w:bCs/>
          <w:color w:val="000000" w:themeColor="text1"/>
          <w:spacing w:val="-1"/>
          <w:sz w:val="22"/>
          <w:szCs w:val="22"/>
        </w:rPr>
        <w:t xml:space="preserve"> das </w:t>
      </w:r>
      <w:r w:rsidRPr="00907BB7">
        <w:rPr>
          <w:b/>
          <w:color w:val="000000" w:themeColor="text1"/>
          <w:sz w:val="22"/>
        </w:rPr>
        <w:t>silber</w:t>
      </w:r>
      <w:r>
        <w:rPr>
          <w:b/>
          <w:color w:val="000000" w:themeColor="text1"/>
          <w:sz w:val="22"/>
        </w:rPr>
        <w:t xml:space="preserve">ne </w:t>
      </w:r>
      <w:r w:rsidRPr="00907BB7">
        <w:rPr>
          <w:b/>
          <w:color w:val="000000" w:themeColor="text1"/>
          <w:sz w:val="22"/>
        </w:rPr>
        <w:t>Gütesiegel</w:t>
      </w:r>
      <w:r>
        <w:rPr>
          <w:b/>
          <w:color w:val="000000" w:themeColor="text1"/>
          <w:sz w:val="22"/>
        </w:rPr>
        <w:t xml:space="preserve"> für den dritten Platz in der Kategorie Aut</w:t>
      </w:r>
      <w:r>
        <w:rPr>
          <w:b/>
          <w:color w:val="000000" w:themeColor="text1"/>
          <w:sz w:val="22"/>
        </w:rPr>
        <w:t>o</w:t>
      </w:r>
      <w:r>
        <w:rPr>
          <w:b/>
          <w:color w:val="000000" w:themeColor="text1"/>
          <w:sz w:val="22"/>
        </w:rPr>
        <w:t xml:space="preserve">motive. </w:t>
      </w:r>
      <w:r w:rsidRPr="00907BB7">
        <w:rPr>
          <w:b/>
          <w:color w:val="000000" w:themeColor="text1"/>
          <w:sz w:val="22"/>
        </w:rPr>
        <w:t xml:space="preserve">Im Vergleich zum </w:t>
      </w:r>
      <w:r>
        <w:rPr>
          <w:b/>
          <w:color w:val="000000" w:themeColor="text1"/>
          <w:sz w:val="22"/>
        </w:rPr>
        <w:t>vergangenen Jahr konnte</w:t>
      </w:r>
      <w:r w:rsidRPr="00907BB7">
        <w:rPr>
          <w:b/>
          <w:color w:val="000000" w:themeColor="text1"/>
          <w:sz w:val="22"/>
        </w:rPr>
        <w:t xml:space="preserve"> </w:t>
      </w:r>
      <w:r>
        <w:rPr>
          <w:b/>
          <w:color w:val="000000" w:themeColor="text1"/>
          <w:sz w:val="22"/>
        </w:rPr>
        <w:t>sich ZKW</w:t>
      </w:r>
      <w:r w:rsidRPr="00907BB7">
        <w:rPr>
          <w:b/>
          <w:color w:val="000000" w:themeColor="text1"/>
          <w:sz w:val="22"/>
        </w:rPr>
        <w:t xml:space="preserve"> </w:t>
      </w:r>
      <w:r>
        <w:rPr>
          <w:b/>
          <w:color w:val="000000" w:themeColor="text1"/>
          <w:sz w:val="22"/>
        </w:rPr>
        <w:t>in der Bra</w:t>
      </w:r>
      <w:r>
        <w:rPr>
          <w:b/>
          <w:color w:val="000000" w:themeColor="text1"/>
          <w:sz w:val="22"/>
        </w:rPr>
        <w:t>n</w:t>
      </w:r>
      <w:r>
        <w:rPr>
          <w:b/>
          <w:color w:val="000000" w:themeColor="text1"/>
          <w:sz w:val="22"/>
        </w:rPr>
        <w:t>chenwertung</w:t>
      </w:r>
      <w:r w:rsidRPr="00907BB7">
        <w:rPr>
          <w:b/>
          <w:color w:val="000000" w:themeColor="text1"/>
          <w:sz w:val="22"/>
        </w:rPr>
        <w:t xml:space="preserve"> von </w:t>
      </w:r>
      <w:r>
        <w:rPr>
          <w:b/>
          <w:color w:val="000000" w:themeColor="text1"/>
          <w:sz w:val="22"/>
        </w:rPr>
        <w:t>Rang</w:t>
      </w:r>
      <w:r w:rsidRPr="00907BB7">
        <w:rPr>
          <w:b/>
          <w:color w:val="000000" w:themeColor="text1"/>
          <w:sz w:val="22"/>
        </w:rPr>
        <w:t xml:space="preserve"> 5 auf 3</w:t>
      </w:r>
      <w:r>
        <w:rPr>
          <w:b/>
          <w:color w:val="000000" w:themeColor="text1"/>
          <w:sz w:val="22"/>
        </w:rPr>
        <w:t xml:space="preserve"> </w:t>
      </w:r>
      <w:r w:rsidRPr="00907BB7">
        <w:rPr>
          <w:b/>
          <w:color w:val="000000" w:themeColor="text1"/>
          <w:sz w:val="22"/>
        </w:rPr>
        <w:t xml:space="preserve">und im Gesamtranking von </w:t>
      </w:r>
      <w:r>
        <w:rPr>
          <w:b/>
          <w:color w:val="000000" w:themeColor="text1"/>
          <w:sz w:val="22"/>
        </w:rPr>
        <w:t>Rang</w:t>
      </w:r>
      <w:r w:rsidRPr="00907BB7">
        <w:rPr>
          <w:b/>
          <w:color w:val="000000" w:themeColor="text1"/>
          <w:sz w:val="22"/>
        </w:rPr>
        <w:t xml:space="preserve"> 66 auf 49 verbessern. </w:t>
      </w:r>
      <w:r>
        <w:rPr>
          <w:b/>
          <w:bCs/>
          <w:color w:val="000000" w:themeColor="text1"/>
          <w:spacing w:val="-1"/>
          <w:sz w:val="22"/>
          <w:szCs w:val="22"/>
        </w:rPr>
        <w:t>B</w:t>
      </w:r>
      <w:r>
        <w:rPr>
          <w:b/>
          <w:bCs/>
          <w:color w:val="000000" w:themeColor="text1"/>
          <w:spacing w:val="-1"/>
          <w:sz w:val="22"/>
          <w:szCs w:val="22"/>
        </w:rPr>
        <w:t>e</w:t>
      </w:r>
      <w:r>
        <w:rPr>
          <w:b/>
          <w:bCs/>
          <w:color w:val="000000" w:themeColor="text1"/>
          <w:spacing w:val="-1"/>
          <w:sz w:val="22"/>
          <w:szCs w:val="22"/>
        </w:rPr>
        <w:t xml:space="preserve">wertet </w:t>
      </w:r>
      <w:r w:rsidRPr="00907BB7">
        <w:rPr>
          <w:b/>
          <w:bCs/>
          <w:color w:val="000000" w:themeColor="text1"/>
          <w:spacing w:val="-1"/>
          <w:sz w:val="22"/>
          <w:szCs w:val="22"/>
        </w:rPr>
        <w:t xml:space="preserve">wurden unter anderem Karriere-Website, </w:t>
      </w:r>
      <w:proofErr w:type="spellStart"/>
      <w:r w:rsidRPr="00907BB7">
        <w:rPr>
          <w:b/>
          <w:bCs/>
          <w:color w:val="000000" w:themeColor="text1"/>
          <w:spacing w:val="-1"/>
          <w:sz w:val="22"/>
          <w:szCs w:val="22"/>
        </w:rPr>
        <w:t>Social-Media-Aktivitäten</w:t>
      </w:r>
      <w:proofErr w:type="spellEnd"/>
      <w:r w:rsidRPr="00907BB7">
        <w:rPr>
          <w:b/>
          <w:bCs/>
          <w:color w:val="000000" w:themeColor="text1"/>
          <w:spacing w:val="-1"/>
          <w:sz w:val="22"/>
          <w:szCs w:val="22"/>
        </w:rPr>
        <w:t xml:space="preserve">, Mobile </w:t>
      </w:r>
      <w:proofErr w:type="spellStart"/>
      <w:r w:rsidRPr="00907BB7">
        <w:rPr>
          <w:b/>
          <w:bCs/>
          <w:color w:val="000000" w:themeColor="text1"/>
          <w:spacing w:val="-1"/>
          <w:sz w:val="22"/>
          <w:szCs w:val="22"/>
        </w:rPr>
        <w:t>Recruiting</w:t>
      </w:r>
      <w:proofErr w:type="spellEnd"/>
      <w:r w:rsidRPr="00907BB7">
        <w:rPr>
          <w:b/>
          <w:bCs/>
          <w:color w:val="000000" w:themeColor="text1"/>
          <w:spacing w:val="-1"/>
          <w:sz w:val="22"/>
          <w:szCs w:val="22"/>
        </w:rPr>
        <w:t>, O</w:t>
      </w:r>
      <w:r w:rsidRPr="00907BB7">
        <w:rPr>
          <w:b/>
          <w:bCs/>
          <w:color w:val="000000" w:themeColor="text1"/>
          <w:spacing w:val="-1"/>
          <w:sz w:val="22"/>
          <w:szCs w:val="22"/>
        </w:rPr>
        <w:t>n</w:t>
      </w:r>
      <w:r w:rsidRPr="00907BB7">
        <w:rPr>
          <w:b/>
          <w:bCs/>
          <w:color w:val="000000" w:themeColor="text1"/>
          <w:spacing w:val="-1"/>
          <w:sz w:val="22"/>
          <w:szCs w:val="22"/>
        </w:rPr>
        <w:t xml:space="preserve">line-Stellenanzeigen und -Stellenmärkte sowie der Umgang mit </w:t>
      </w:r>
      <w:proofErr w:type="spellStart"/>
      <w:r w:rsidRPr="00907BB7">
        <w:rPr>
          <w:b/>
          <w:bCs/>
          <w:color w:val="000000" w:themeColor="text1"/>
          <w:spacing w:val="-1"/>
          <w:sz w:val="22"/>
          <w:szCs w:val="22"/>
        </w:rPr>
        <w:t>BewerberInnen</w:t>
      </w:r>
      <w:proofErr w:type="spellEnd"/>
      <w:r w:rsidRPr="00907BB7">
        <w:rPr>
          <w:b/>
          <w:bCs/>
          <w:color w:val="000000" w:themeColor="text1"/>
          <w:spacing w:val="-1"/>
          <w:sz w:val="22"/>
          <w:szCs w:val="22"/>
        </w:rPr>
        <w:t xml:space="preserve"> und die Reaktion der Un</w:t>
      </w:r>
      <w:r>
        <w:rPr>
          <w:b/>
          <w:bCs/>
          <w:color w:val="000000" w:themeColor="text1"/>
          <w:spacing w:val="-1"/>
          <w:sz w:val="22"/>
          <w:szCs w:val="22"/>
        </w:rPr>
        <w:t xml:space="preserve">ternehmen auf </w:t>
      </w:r>
      <w:r w:rsidRPr="00907BB7">
        <w:rPr>
          <w:b/>
          <w:bCs/>
          <w:color w:val="000000" w:themeColor="text1"/>
          <w:spacing w:val="-1"/>
          <w:sz w:val="22"/>
          <w:szCs w:val="22"/>
        </w:rPr>
        <w:t>Fragen von Kandidaten. „</w:t>
      </w:r>
      <w:r>
        <w:rPr>
          <w:b/>
          <w:bCs/>
          <w:color w:val="000000" w:themeColor="text1"/>
          <w:spacing w:val="-1"/>
          <w:sz w:val="22"/>
          <w:szCs w:val="22"/>
        </w:rPr>
        <w:t xml:space="preserve">Wir legen hohen Wert auf Qualität und Vielfalt im </w:t>
      </w:r>
      <w:proofErr w:type="spellStart"/>
      <w:r>
        <w:rPr>
          <w:b/>
          <w:bCs/>
          <w:color w:val="000000" w:themeColor="text1"/>
          <w:spacing w:val="-1"/>
          <w:sz w:val="22"/>
          <w:szCs w:val="22"/>
        </w:rPr>
        <w:t>Recru</w:t>
      </w:r>
      <w:r>
        <w:rPr>
          <w:b/>
          <w:bCs/>
          <w:color w:val="000000" w:themeColor="text1"/>
          <w:spacing w:val="-1"/>
          <w:sz w:val="22"/>
          <w:szCs w:val="22"/>
        </w:rPr>
        <w:t>i</w:t>
      </w:r>
      <w:r>
        <w:rPr>
          <w:b/>
          <w:bCs/>
          <w:color w:val="000000" w:themeColor="text1"/>
          <w:spacing w:val="-1"/>
          <w:sz w:val="22"/>
          <w:szCs w:val="22"/>
        </w:rPr>
        <w:t>ting</w:t>
      </w:r>
      <w:proofErr w:type="spellEnd"/>
      <w:r>
        <w:rPr>
          <w:b/>
          <w:bCs/>
          <w:color w:val="000000" w:themeColor="text1"/>
          <w:spacing w:val="-1"/>
          <w:sz w:val="22"/>
          <w:szCs w:val="22"/>
        </w:rPr>
        <w:t>, um unseren steigenden Bedarf an Facharbeitskräften zu decken. Die Auszeic</w:t>
      </w:r>
      <w:r>
        <w:rPr>
          <w:b/>
          <w:bCs/>
          <w:color w:val="000000" w:themeColor="text1"/>
          <w:spacing w:val="-1"/>
          <w:sz w:val="22"/>
          <w:szCs w:val="22"/>
        </w:rPr>
        <w:t>h</w:t>
      </w:r>
      <w:r>
        <w:rPr>
          <w:b/>
          <w:bCs/>
          <w:color w:val="000000" w:themeColor="text1"/>
          <w:spacing w:val="-1"/>
          <w:sz w:val="22"/>
          <w:szCs w:val="22"/>
        </w:rPr>
        <w:t>nung würdigt die intensive Arbeit in der Personalsuche</w:t>
      </w:r>
      <w:r w:rsidRPr="00907BB7">
        <w:rPr>
          <w:b/>
          <w:bCs/>
          <w:color w:val="000000" w:themeColor="text1"/>
          <w:spacing w:val="-1"/>
          <w:sz w:val="22"/>
          <w:szCs w:val="22"/>
        </w:rPr>
        <w:t xml:space="preserve">“, so Mag. Hubert </w:t>
      </w:r>
      <w:proofErr w:type="spellStart"/>
      <w:r w:rsidRPr="00907BB7">
        <w:rPr>
          <w:b/>
          <w:bCs/>
          <w:color w:val="000000" w:themeColor="text1"/>
          <w:spacing w:val="-1"/>
          <w:sz w:val="22"/>
          <w:szCs w:val="22"/>
        </w:rPr>
        <w:t>Schu</w:t>
      </w:r>
      <w:r w:rsidRPr="00907BB7">
        <w:rPr>
          <w:b/>
          <w:bCs/>
          <w:color w:val="000000" w:themeColor="text1"/>
          <w:spacing w:val="-1"/>
          <w:sz w:val="22"/>
          <w:szCs w:val="22"/>
        </w:rPr>
        <w:t>h</w:t>
      </w:r>
      <w:r w:rsidRPr="00907BB7">
        <w:rPr>
          <w:b/>
          <w:bCs/>
          <w:color w:val="000000" w:themeColor="text1"/>
          <w:spacing w:val="-1"/>
          <w:sz w:val="22"/>
          <w:szCs w:val="22"/>
        </w:rPr>
        <w:t>leitner</w:t>
      </w:r>
      <w:proofErr w:type="spellEnd"/>
      <w:r w:rsidRPr="00907BB7">
        <w:rPr>
          <w:b/>
          <w:bCs/>
          <w:color w:val="000000" w:themeColor="text1"/>
          <w:spacing w:val="-1"/>
          <w:sz w:val="22"/>
          <w:szCs w:val="22"/>
        </w:rPr>
        <w:t>, CEO der ZKW Group.</w:t>
      </w:r>
    </w:p>
    <w:p w:rsidR="00BF6814" w:rsidRDefault="00BF6814" w:rsidP="00A07852">
      <w:pPr>
        <w:widowControl w:val="0"/>
        <w:autoSpaceDE w:val="0"/>
        <w:autoSpaceDN w:val="0"/>
        <w:adjustRightInd w:val="0"/>
        <w:spacing w:line="288" w:lineRule="auto"/>
        <w:ind w:right="567"/>
        <w:rPr>
          <w:b/>
          <w:bCs/>
          <w:color w:val="000000" w:themeColor="text1"/>
          <w:spacing w:val="-1"/>
          <w:sz w:val="22"/>
          <w:szCs w:val="22"/>
        </w:rPr>
      </w:pPr>
    </w:p>
    <w:p w:rsidR="00BF6814" w:rsidRPr="004A163E" w:rsidRDefault="00BF6814" w:rsidP="00A07852">
      <w:pPr>
        <w:widowControl w:val="0"/>
        <w:autoSpaceDE w:val="0"/>
        <w:autoSpaceDN w:val="0"/>
        <w:adjustRightInd w:val="0"/>
        <w:spacing w:line="288" w:lineRule="auto"/>
        <w:ind w:right="567"/>
        <w:rPr>
          <w:bCs/>
          <w:color w:val="000000" w:themeColor="text1"/>
          <w:spacing w:val="-1"/>
          <w:sz w:val="22"/>
          <w:szCs w:val="22"/>
        </w:rPr>
      </w:pPr>
      <w:r w:rsidRPr="00907BB7">
        <w:rPr>
          <w:bCs/>
          <w:color w:val="000000" w:themeColor="text1"/>
          <w:spacing w:val="-1"/>
          <w:sz w:val="22"/>
          <w:szCs w:val="22"/>
        </w:rPr>
        <w:t xml:space="preserve">Bereits zum sechsten Mal hat Best </w:t>
      </w:r>
      <w:proofErr w:type="spellStart"/>
      <w:r w:rsidRPr="00907BB7">
        <w:rPr>
          <w:bCs/>
          <w:color w:val="000000" w:themeColor="text1"/>
          <w:spacing w:val="-1"/>
          <w:sz w:val="22"/>
          <w:szCs w:val="22"/>
        </w:rPr>
        <w:t>Recruiters</w:t>
      </w:r>
      <w:proofErr w:type="spellEnd"/>
      <w:r w:rsidRPr="00907BB7">
        <w:rPr>
          <w:bCs/>
          <w:color w:val="000000" w:themeColor="text1"/>
          <w:spacing w:val="-1"/>
          <w:sz w:val="22"/>
          <w:szCs w:val="22"/>
        </w:rPr>
        <w:t xml:space="preserve"> die 500 grö</w:t>
      </w:r>
      <w:r w:rsidRPr="00907BB7">
        <w:rPr>
          <w:bCs/>
          <w:color w:val="000000" w:themeColor="text1"/>
          <w:spacing w:val="-1"/>
          <w:sz w:val="22"/>
          <w:szCs w:val="22"/>
        </w:rPr>
        <w:t>ß</w:t>
      </w:r>
      <w:r w:rsidRPr="00907BB7">
        <w:rPr>
          <w:bCs/>
          <w:color w:val="000000" w:themeColor="text1"/>
          <w:spacing w:val="-1"/>
          <w:sz w:val="22"/>
          <w:szCs w:val="22"/>
        </w:rPr>
        <w:t xml:space="preserve">ten Arbeitgeber Österreichs bewertet. </w:t>
      </w:r>
      <w:r>
        <w:rPr>
          <w:bCs/>
          <w:color w:val="000000" w:themeColor="text1"/>
          <w:spacing w:val="-1"/>
          <w:sz w:val="22"/>
          <w:szCs w:val="22"/>
        </w:rPr>
        <w:t xml:space="preserve">Dabei werden </w:t>
      </w:r>
      <w:proofErr w:type="spellStart"/>
      <w:r>
        <w:rPr>
          <w:bCs/>
          <w:color w:val="000000" w:themeColor="text1"/>
          <w:spacing w:val="-1"/>
          <w:sz w:val="22"/>
          <w:szCs w:val="22"/>
        </w:rPr>
        <w:t>ü</w:t>
      </w:r>
      <w:r w:rsidRPr="00BF6814">
        <w:rPr>
          <w:bCs/>
          <w:color w:val="000000" w:themeColor="text1"/>
          <w:spacing w:val="-1"/>
          <w:sz w:val="22"/>
          <w:szCs w:val="22"/>
        </w:rPr>
        <w:t>̈berdurchschnittliche</w:t>
      </w:r>
      <w:proofErr w:type="spellEnd"/>
      <w:r w:rsidRPr="00BF6814">
        <w:rPr>
          <w:bCs/>
          <w:color w:val="000000" w:themeColor="text1"/>
          <w:spacing w:val="-1"/>
          <w:sz w:val="22"/>
          <w:szCs w:val="22"/>
        </w:rPr>
        <w:t xml:space="preserve"> </w:t>
      </w:r>
      <w:proofErr w:type="spellStart"/>
      <w:r w:rsidRPr="00BF6814">
        <w:rPr>
          <w:bCs/>
          <w:color w:val="000000" w:themeColor="text1"/>
          <w:spacing w:val="-1"/>
          <w:sz w:val="22"/>
          <w:szCs w:val="22"/>
        </w:rPr>
        <w:t>Recruiting-Leistungen</w:t>
      </w:r>
      <w:proofErr w:type="spellEnd"/>
      <w:r w:rsidRPr="00BF6814">
        <w:rPr>
          <w:bCs/>
          <w:color w:val="000000" w:themeColor="text1"/>
          <w:spacing w:val="-1"/>
          <w:sz w:val="22"/>
          <w:szCs w:val="22"/>
        </w:rPr>
        <w:t xml:space="preserve"> </w:t>
      </w:r>
      <w:r>
        <w:rPr>
          <w:bCs/>
          <w:color w:val="000000" w:themeColor="text1"/>
          <w:spacing w:val="-1"/>
          <w:sz w:val="22"/>
          <w:szCs w:val="22"/>
        </w:rPr>
        <w:t>jedes Jahr</w:t>
      </w:r>
      <w:r w:rsidRPr="00BF6814">
        <w:rPr>
          <w:bCs/>
          <w:color w:val="000000" w:themeColor="text1"/>
          <w:spacing w:val="-1"/>
          <w:sz w:val="22"/>
          <w:szCs w:val="22"/>
        </w:rPr>
        <w:t xml:space="preserve"> mit den </w:t>
      </w:r>
      <w:proofErr w:type="spellStart"/>
      <w:r>
        <w:rPr>
          <w:bCs/>
          <w:color w:val="000000" w:themeColor="text1"/>
          <w:spacing w:val="-1"/>
          <w:sz w:val="22"/>
          <w:szCs w:val="22"/>
        </w:rPr>
        <w:t>Best-R</w:t>
      </w:r>
      <w:r w:rsidRPr="00907BB7">
        <w:rPr>
          <w:bCs/>
          <w:color w:val="000000" w:themeColor="text1"/>
          <w:spacing w:val="-1"/>
          <w:sz w:val="22"/>
          <w:szCs w:val="22"/>
        </w:rPr>
        <w:t>ecruiters</w:t>
      </w:r>
      <w:r w:rsidRPr="00BF6814">
        <w:rPr>
          <w:bCs/>
          <w:color w:val="000000" w:themeColor="text1"/>
          <w:spacing w:val="-1"/>
          <w:sz w:val="22"/>
          <w:szCs w:val="22"/>
        </w:rPr>
        <w:t>-Gütesiegeln</w:t>
      </w:r>
      <w:proofErr w:type="spellEnd"/>
      <w:r w:rsidRPr="00BF6814">
        <w:rPr>
          <w:bCs/>
          <w:color w:val="000000" w:themeColor="text1"/>
          <w:spacing w:val="-1"/>
          <w:sz w:val="22"/>
          <w:szCs w:val="22"/>
        </w:rPr>
        <w:t xml:space="preserve"> in Bronze, Silber und Gold ausgezeichnet.</w:t>
      </w:r>
      <w:r w:rsidRPr="00907BB7">
        <w:rPr>
          <w:bCs/>
          <w:color w:val="000000" w:themeColor="text1"/>
          <w:spacing w:val="-1"/>
          <w:sz w:val="22"/>
          <w:szCs w:val="22"/>
        </w:rPr>
        <w:t xml:space="preserve"> Zu den </w:t>
      </w:r>
      <w:r>
        <w:rPr>
          <w:bCs/>
          <w:color w:val="000000" w:themeColor="text1"/>
          <w:spacing w:val="-1"/>
          <w:sz w:val="22"/>
          <w:szCs w:val="22"/>
        </w:rPr>
        <w:t>Top 20</w:t>
      </w:r>
      <w:r w:rsidRPr="00907BB7">
        <w:rPr>
          <w:bCs/>
          <w:color w:val="000000" w:themeColor="text1"/>
          <w:spacing w:val="-1"/>
          <w:sz w:val="22"/>
          <w:szCs w:val="22"/>
        </w:rPr>
        <w:t xml:space="preserve"> </w:t>
      </w:r>
      <w:r>
        <w:rPr>
          <w:bCs/>
          <w:color w:val="000000" w:themeColor="text1"/>
          <w:spacing w:val="-1"/>
          <w:sz w:val="22"/>
          <w:szCs w:val="22"/>
        </w:rPr>
        <w:t xml:space="preserve">der </w:t>
      </w:r>
      <w:r w:rsidRPr="00907BB7">
        <w:rPr>
          <w:bCs/>
          <w:color w:val="000000" w:themeColor="text1"/>
          <w:spacing w:val="-1"/>
          <w:sz w:val="22"/>
          <w:szCs w:val="22"/>
        </w:rPr>
        <w:t>aus</w:t>
      </w:r>
      <w:r>
        <w:rPr>
          <w:bCs/>
          <w:color w:val="000000" w:themeColor="text1"/>
          <w:spacing w:val="-1"/>
          <w:sz w:val="22"/>
          <w:szCs w:val="22"/>
        </w:rPr>
        <w:t>gezeichneten Unternehmen zählen EY Öste</w:t>
      </w:r>
      <w:r>
        <w:rPr>
          <w:bCs/>
          <w:color w:val="000000" w:themeColor="text1"/>
          <w:spacing w:val="-1"/>
          <w:sz w:val="22"/>
          <w:szCs w:val="22"/>
        </w:rPr>
        <w:t>r</w:t>
      </w:r>
      <w:r>
        <w:rPr>
          <w:bCs/>
          <w:color w:val="000000" w:themeColor="text1"/>
          <w:spacing w:val="-1"/>
          <w:sz w:val="22"/>
          <w:szCs w:val="22"/>
        </w:rPr>
        <w:t xml:space="preserve">reich, ISS </w:t>
      </w:r>
      <w:proofErr w:type="spellStart"/>
      <w:r>
        <w:rPr>
          <w:bCs/>
          <w:color w:val="000000" w:themeColor="text1"/>
          <w:spacing w:val="-1"/>
          <w:sz w:val="22"/>
          <w:szCs w:val="22"/>
        </w:rPr>
        <w:t>Facility</w:t>
      </w:r>
      <w:proofErr w:type="spellEnd"/>
      <w:r>
        <w:rPr>
          <w:bCs/>
          <w:color w:val="000000" w:themeColor="text1"/>
          <w:spacing w:val="-1"/>
          <w:sz w:val="22"/>
          <w:szCs w:val="22"/>
        </w:rPr>
        <w:t xml:space="preserve"> Services, Lkw</w:t>
      </w:r>
      <w:r w:rsidRPr="004A163E">
        <w:rPr>
          <w:bCs/>
          <w:color w:val="000000" w:themeColor="text1"/>
          <w:spacing w:val="-1"/>
          <w:sz w:val="22"/>
          <w:szCs w:val="22"/>
        </w:rPr>
        <w:t xml:space="preserve"> </w:t>
      </w:r>
      <w:r>
        <w:rPr>
          <w:bCs/>
          <w:color w:val="000000" w:themeColor="text1"/>
          <w:spacing w:val="-1"/>
          <w:sz w:val="22"/>
          <w:szCs w:val="22"/>
        </w:rPr>
        <w:t>Walter</w:t>
      </w:r>
      <w:r w:rsidRPr="004A163E">
        <w:rPr>
          <w:bCs/>
          <w:color w:val="000000" w:themeColor="text1"/>
          <w:spacing w:val="-1"/>
          <w:sz w:val="22"/>
          <w:szCs w:val="22"/>
        </w:rPr>
        <w:t xml:space="preserve"> </w:t>
      </w:r>
      <w:r>
        <w:rPr>
          <w:bCs/>
          <w:color w:val="000000" w:themeColor="text1"/>
          <w:spacing w:val="-1"/>
          <w:sz w:val="22"/>
          <w:szCs w:val="22"/>
        </w:rPr>
        <w:t>AG, Hofer KG, Österreichisches Ve</w:t>
      </w:r>
      <w:r>
        <w:rPr>
          <w:bCs/>
          <w:color w:val="000000" w:themeColor="text1"/>
          <w:spacing w:val="-1"/>
          <w:sz w:val="22"/>
          <w:szCs w:val="22"/>
        </w:rPr>
        <w:t>r</w:t>
      </w:r>
      <w:r>
        <w:rPr>
          <w:bCs/>
          <w:color w:val="000000" w:themeColor="text1"/>
          <w:spacing w:val="-1"/>
          <w:sz w:val="22"/>
          <w:szCs w:val="22"/>
        </w:rPr>
        <w:t xml:space="preserve">kehrsbüro AG, </w:t>
      </w:r>
      <w:proofErr w:type="spellStart"/>
      <w:r>
        <w:rPr>
          <w:bCs/>
          <w:color w:val="000000" w:themeColor="text1"/>
          <w:spacing w:val="-1"/>
          <w:sz w:val="22"/>
          <w:szCs w:val="22"/>
        </w:rPr>
        <w:t>Peek</w:t>
      </w:r>
      <w:proofErr w:type="spellEnd"/>
      <w:r>
        <w:rPr>
          <w:bCs/>
          <w:color w:val="000000" w:themeColor="text1"/>
          <w:spacing w:val="-1"/>
          <w:sz w:val="22"/>
          <w:szCs w:val="22"/>
        </w:rPr>
        <w:t xml:space="preserve"> &amp; Clo</w:t>
      </w:r>
      <w:r>
        <w:rPr>
          <w:bCs/>
          <w:color w:val="000000" w:themeColor="text1"/>
          <w:spacing w:val="-1"/>
          <w:sz w:val="22"/>
          <w:szCs w:val="22"/>
        </w:rPr>
        <w:t>p</w:t>
      </w:r>
      <w:r>
        <w:rPr>
          <w:bCs/>
          <w:color w:val="000000" w:themeColor="text1"/>
          <w:spacing w:val="-1"/>
          <w:sz w:val="22"/>
          <w:szCs w:val="22"/>
        </w:rPr>
        <w:t xml:space="preserve">penburg KG, </w:t>
      </w:r>
      <w:proofErr w:type="spellStart"/>
      <w:r>
        <w:rPr>
          <w:bCs/>
          <w:color w:val="000000" w:themeColor="text1"/>
          <w:spacing w:val="-1"/>
          <w:sz w:val="22"/>
          <w:szCs w:val="22"/>
        </w:rPr>
        <w:t>Deloitte</w:t>
      </w:r>
      <w:proofErr w:type="spellEnd"/>
      <w:r>
        <w:rPr>
          <w:bCs/>
          <w:color w:val="000000" w:themeColor="text1"/>
          <w:spacing w:val="-1"/>
          <w:sz w:val="22"/>
          <w:szCs w:val="22"/>
        </w:rPr>
        <w:t xml:space="preserve"> Österreich, </w:t>
      </w:r>
      <w:proofErr w:type="spellStart"/>
      <w:r>
        <w:rPr>
          <w:bCs/>
          <w:color w:val="000000" w:themeColor="text1"/>
          <w:spacing w:val="-1"/>
          <w:sz w:val="22"/>
          <w:szCs w:val="22"/>
        </w:rPr>
        <w:t>Voestalpine</w:t>
      </w:r>
      <w:proofErr w:type="spellEnd"/>
      <w:r>
        <w:rPr>
          <w:bCs/>
          <w:color w:val="000000" w:themeColor="text1"/>
          <w:spacing w:val="-1"/>
          <w:sz w:val="22"/>
          <w:szCs w:val="22"/>
        </w:rPr>
        <w:t xml:space="preserve"> AG, Gebrüder </w:t>
      </w:r>
      <w:proofErr w:type="spellStart"/>
      <w:r>
        <w:rPr>
          <w:bCs/>
          <w:color w:val="000000" w:themeColor="text1"/>
          <w:spacing w:val="-1"/>
          <w:sz w:val="22"/>
          <w:szCs w:val="22"/>
        </w:rPr>
        <w:t>Weiss</w:t>
      </w:r>
      <w:proofErr w:type="spellEnd"/>
      <w:r>
        <w:rPr>
          <w:bCs/>
          <w:color w:val="000000" w:themeColor="text1"/>
          <w:spacing w:val="-1"/>
          <w:sz w:val="22"/>
          <w:szCs w:val="22"/>
        </w:rPr>
        <w:t xml:space="preserve"> GmbH, </w:t>
      </w:r>
      <w:proofErr w:type="spellStart"/>
      <w:r w:rsidRPr="004A163E">
        <w:rPr>
          <w:bCs/>
          <w:color w:val="000000" w:themeColor="text1"/>
          <w:spacing w:val="-1"/>
          <w:sz w:val="22"/>
          <w:szCs w:val="22"/>
        </w:rPr>
        <w:t>C</w:t>
      </w:r>
      <w:r>
        <w:rPr>
          <w:bCs/>
          <w:color w:val="000000" w:themeColor="text1"/>
          <w:spacing w:val="-1"/>
          <w:sz w:val="22"/>
          <w:szCs w:val="22"/>
        </w:rPr>
        <w:t>ontainex</w:t>
      </w:r>
      <w:proofErr w:type="spellEnd"/>
      <w:r w:rsidRPr="004A163E">
        <w:rPr>
          <w:bCs/>
          <w:color w:val="000000" w:themeColor="text1"/>
          <w:spacing w:val="-1"/>
          <w:sz w:val="22"/>
          <w:szCs w:val="22"/>
        </w:rPr>
        <w:t xml:space="preserve"> Container-Handelsgesellschaft</w:t>
      </w:r>
      <w:r>
        <w:rPr>
          <w:bCs/>
          <w:color w:val="000000" w:themeColor="text1"/>
          <w:spacing w:val="-1"/>
          <w:sz w:val="22"/>
          <w:szCs w:val="22"/>
        </w:rPr>
        <w:t>, Lidl Öste</w:t>
      </w:r>
      <w:r>
        <w:rPr>
          <w:bCs/>
          <w:color w:val="000000" w:themeColor="text1"/>
          <w:spacing w:val="-1"/>
          <w:sz w:val="22"/>
          <w:szCs w:val="22"/>
        </w:rPr>
        <w:t>r</w:t>
      </w:r>
      <w:r>
        <w:rPr>
          <w:bCs/>
          <w:color w:val="000000" w:themeColor="text1"/>
          <w:spacing w:val="-1"/>
          <w:sz w:val="22"/>
          <w:szCs w:val="22"/>
        </w:rPr>
        <w:t xml:space="preserve">reich, ÖBB-Konzern, </w:t>
      </w:r>
      <w:proofErr w:type="spellStart"/>
      <w:r>
        <w:rPr>
          <w:bCs/>
          <w:color w:val="000000" w:themeColor="text1"/>
          <w:spacing w:val="-1"/>
          <w:sz w:val="22"/>
          <w:szCs w:val="22"/>
        </w:rPr>
        <w:t>Rehau</w:t>
      </w:r>
      <w:proofErr w:type="spellEnd"/>
      <w:r>
        <w:rPr>
          <w:bCs/>
          <w:color w:val="000000" w:themeColor="text1"/>
          <w:spacing w:val="-1"/>
          <w:sz w:val="22"/>
          <w:szCs w:val="22"/>
        </w:rPr>
        <w:t xml:space="preserve">, </w:t>
      </w:r>
      <w:proofErr w:type="spellStart"/>
      <w:r>
        <w:rPr>
          <w:bCs/>
          <w:color w:val="000000" w:themeColor="text1"/>
          <w:spacing w:val="-1"/>
          <w:sz w:val="22"/>
          <w:szCs w:val="22"/>
        </w:rPr>
        <w:t>Miba</w:t>
      </w:r>
      <w:proofErr w:type="spellEnd"/>
      <w:r>
        <w:rPr>
          <w:bCs/>
          <w:color w:val="000000" w:themeColor="text1"/>
          <w:spacing w:val="-1"/>
          <w:sz w:val="22"/>
          <w:szCs w:val="22"/>
        </w:rPr>
        <w:t xml:space="preserve"> AG, STRABAG AG, </w:t>
      </w:r>
      <w:proofErr w:type="spellStart"/>
      <w:r>
        <w:rPr>
          <w:bCs/>
          <w:color w:val="000000" w:themeColor="text1"/>
          <w:spacing w:val="-1"/>
          <w:sz w:val="22"/>
          <w:szCs w:val="22"/>
        </w:rPr>
        <w:t>PwC</w:t>
      </w:r>
      <w:proofErr w:type="spellEnd"/>
      <w:r>
        <w:rPr>
          <w:bCs/>
          <w:color w:val="000000" w:themeColor="text1"/>
          <w:spacing w:val="-1"/>
          <w:sz w:val="22"/>
          <w:szCs w:val="22"/>
        </w:rPr>
        <w:t xml:space="preserve"> Österreich, </w:t>
      </w:r>
      <w:proofErr w:type="spellStart"/>
      <w:r>
        <w:rPr>
          <w:bCs/>
          <w:color w:val="000000" w:themeColor="text1"/>
          <w:spacing w:val="-1"/>
          <w:sz w:val="22"/>
          <w:szCs w:val="22"/>
        </w:rPr>
        <w:t>Kapsch</w:t>
      </w:r>
      <w:proofErr w:type="spellEnd"/>
      <w:r>
        <w:rPr>
          <w:bCs/>
          <w:color w:val="000000" w:themeColor="text1"/>
          <w:spacing w:val="-1"/>
          <w:sz w:val="22"/>
          <w:szCs w:val="22"/>
        </w:rPr>
        <w:t xml:space="preserve"> AG, </w:t>
      </w:r>
      <w:r w:rsidRPr="00BF6814">
        <w:rPr>
          <w:bCs/>
          <w:color w:val="000000" w:themeColor="text1"/>
          <w:spacing w:val="-1"/>
          <w:sz w:val="22"/>
          <w:szCs w:val="22"/>
        </w:rPr>
        <w:t xml:space="preserve">TPA </w:t>
      </w:r>
      <w:proofErr w:type="spellStart"/>
      <w:r w:rsidRPr="00BF6814">
        <w:rPr>
          <w:bCs/>
          <w:color w:val="000000" w:themeColor="text1"/>
          <w:spacing w:val="-1"/>
          <w:sz w:val="22"/>
          <w:szCs w:val="22"/>
        </w:rPr>
        <w:t>Horwath</w:t>
      </w:r>
      <w:proofErr w:type="spellEnd"/>
      <w:r w:rsidRPr="00BF6814">
        <w:rPr>
          <w:bCs/>
          <w:color w:val="000000" w:themeColor="text1"/>
          <w:spacing w:val="-1"/>
          <w:sz w:val="22"/>
          <w:szCs w:val="22"/>
        </w:rPr>
        <w:t xml:space="preserve"> Wirtsch</w:t>
      </w:r>
      <w:r>
        <w:rPr>
          <w:bCs/>
          <w:color w:val="000000" w:themeColor="text1"/>
          <w:spacing w:val="-1"/>
          <w:sz w:val="22"/>
          <w:szCs w:val="22"/>
        </w:rPr>
        <w:t xml:space="preserve">aftstreuhand und Steuerberatung, </w:t>
      </w:r>
      <w:r w:rsidRPr="00BF6814">
        <w:rPr>
          <w:bCs/>
          <w:color w:val="000000" w:themeColor="text1"/>
          <w:spacing w:val="-1"/>
          <w:sz w:val="22"/>
          <w:szCs w:val="22"/>
        </w:rPr>
        <w:t xml:space="preserve">Alois </w:t>
      </w:r>
      <w:proofErr w:type="spellStart"/>
      <w:r w:rsidRPr="00BF6814">
        <w:rPr>
          <w:bCs/>
          <w:color w:val="000000" w:themeColor="text1"/>
          <w:spacing w:val="-1"/>
          <w:sz w:val="22"/>
          <w:szCs w:val="22"/>
        </w:rPr>
        <w:t>Pöttinger</w:t>
      </w:r>
      <w:proofErr w:type="spellEnd"/>
      <w:r w:rsidRPr="00BF6814">
        <w:rPr>
          <w:bCs/>
          <w:color w:val="000000" w:themeColor="text1"/>
          <w:spacing w:val="-1"/>
          <w:sz w:val="22"/>
          <w:szCs w:val="22"/>
        </w:rPr>
        <w:t xml:space="preserve"> M</w:t>
      </w:r>
      <w:r w:rsidRPr="00BF6814">
        <w:rPr>
          <w:bCs/>
          <w:color w:val="000000" w:themeColor="text1"/>
          <w:spacing w:val="-1"/>
          <w:sz w:val="22"/>
          <w:szCs w:val="22"/>
        </w:rPr>
        <w:t>a</w:t>
      </w:r>
      <w:r>
        <w:rPr>
          <w:bCs/>
          <w:color w:val="000000" w:themeColor="text1"/>
          <w:spacing w:val="-1"/>
          <w:sz w:val="22"/>
          <w:szCs w:val="22"/>
        </w:rPr>
        <w:t xml:space="preserve">schinenfabrik und </w:t>
      </w:r>
      <w:r w:rsidRPr="00BF6814">
        <w:rPr>
          <w:bCs/>
          <w:color w:val="000000" w:themeColor="text1"/>
          <w:spacing w:val="-1"/>
          <w:sz w:val="22"/>
          <w:szCs w:val="22"/>
        </w:rPr>
        <w:t>SPAR AG</w:t>
      </w:r>
      <w:r>
        <w:rPr>
          <w:bCs/>
          <w:color w:val="000000" w:themeColor="text1"/>
          <w:spacing w:val="-1"/>
          <w:sz w:val="22"/>
          <w:szCs w:val="22"/>
        </w:rPr>
        <w:t>.</w:t>
      </w:r>
    </w:p>
    <w:p w:rsidR="00BF6814" w:rsidRPr="00BF6814" w:rsidRDefault="00BF6814" w:rsidP="00A07852">
      <w:pPr>
        <w:widowControl w:val="0"/>
        <w:autoSpaceDE w:val="0"/>
        <w:autoSpaceDN w:val="0"/>
        <w:adjustRightInd w:val="0"/>
        <w:spacing w:line="288" w:lineRule="auto"/>
        <w:ind w:right="567"/>
        <w:rPr>
          <w:bCs/>
          <w:color w:val="000000" w:themeColor="text1"/>
          <w:spacing w:val="-1"/>
          <w:sz w:val="22"/>
          <w:szCs w:val="22"/>
        </w:rPr>
      </w:pPr>
    </w:p>
    <w:p w:rsidR="00BF6814" w:rsidRPr="00A040CF" w:rsidRDefault="00BF6814" w:rsidP="00A07852">
      <w:pPr>
        <w:widowControl w:val="0"/>
        <w:autoSpaceDE w:val="0"/>
        <w:autoSpaceDN w:val="0"/>
        <w:adjustRightInd w:val="0"/>
        <w:spacing w:line="288" w:lineRule="auto"/>
        <w:ind w:right="567"/>
        <w:rPr>
          <w:b/>
          <w:bCs/>
          <w:color w:val="000000" w:themeColor="text1"/>
          <w:spacing w:val="-1"/>
          <w:sz w:val="22"/>
          <w:szCs w:val="22"/>
        </w:rPr>
      </w:pPr>
      <w:r>
        <w:rPr>
          <w:b/>
          <w:bCs/>
          <w:color w:val="000000" w:themeColor="text1"/>
          <w:spacing w:val="-1"/>
          <w:sz w:val="22"/>
          <w:szCs w:val="22"/>
        </w:rPr>
        <w:t>Ergebnisse der Studie</w:t>
      </w:r>
    </w:p>
    <w:p w:rsidR="00BF6814" w:rsidRDefault="00BF6814" w:rsidP="00A07852">
      <w:pPr>
        <w:widowControl w:val="0"/>
        <w:autoSpaceDE w:val="0"/>
        <w:autoSpaceDN w:val="0"/>
        <w:adjustRightInd w:val="0"/>
        <w:spacing w:line="288" w:lineRule="auto"/>
        <w:ind w:right="567"/>
        <w:rPr>
          <w:bCs/>
          <w:color w:val="000000" w:themeColor="text1"/>
          <w:spacing w:val="-1"/>
          <w:sz w:val="22"/>
          <w:szCs w:val="22"/>
        </w:rPr>
      </w:pPr>
      <w:r>
        <w:rPr>
          <w:bCs/>
          <w:color w:val="000000" w:themeColor="text1"/>
          <w:spacing w:val="-1"/>
          <w:sz w:val="22"/>
          <w:szCs w:val="22"/>
        </w:rPr>
        <w:t xml:space="preserve">Die </w:t>
      </w:r>
      <w:proofErr w:type="spellStart"/>
      <w:r>
        <w:rPr>
          <w:bCs/>
          <w:color w:val="000000" w:themeColor="text1"/>
          <w:spacing w:val="-1"/>
          <w:sz w:val="22"/>
          <w:szCs w:val="22"/>
        </w:rPr>
        <w:t>Best-Recruiters-Studie</w:t>
      </w:r>
      <w:proofErr w:type="spellEnd"/>
      <w:r>
        <w:rPr>
          <w:bCs/>
          <w:color w:val="000000" w:themeColor="text1"/>
          <w:spacing w:val="-1"/>
          <w:sz w:val="22"/>
          <w:szCs w:val="22"/>
        </w:rPr>
        <w:t xml:space="preserve"> zeigt auf, dass es k</w:t>
      </w:r>
      <w:r w:rsidRPr="00FA781E">
        <w:rPr>
          <w:bCs/>
          <w:color w:val="000000" w:themeColor="text1"/>
          <w:spacing w:val="-1"/>
          <w:sz w:val="22"/>
          <w:szCs w:val="22"/>
        </w:rPr>
        <w:t>eine Ungleichbehandlung zw</w:t>
      </w:r>
      <w:r w:rsidRPr="00FA781E">
        <w:rPr>
          <w:bCs/>
          <w:color w:val="000000" w:themeColor="text1"/>
          <w:spacing w:val="-1"/>
          <w:sz w:val="22"/>
          <w:szCs w:val="22"/>
        </w:rPr>
        <w:t>i</w:t>
      </w:r>
      <w:r w:rsidRPr="00FA781E">
        <w:rPr>
          <w:bCs/>
          <w:color w:val="000000" w:themeColor="text1"/>
          <w:spacing w:val="-1"/>
          <w:sz w:val="22"/>
          <w:szCs w:val="22"/>
        </w:rPr>
        <w:t xml:space="preserve">schen Frauen mit und ohne Kind </w:t>
      </w:r>
      <w:r>
        <w:rPr>
          <w:bCs/>
          <w:color w:val="000000" w:themeColor="text1"/>
          <w:spacing w:val="-1"/>
          <w:sz w:val="22"/>
          <w:szCs w:val="22"/>
        </w:rPr>
        <w:t xml:space="preserve">gibt. </w:t>
      </w:r>
      <w:r w:rsidR="00A07852">
        <w:rPr>
          <w:bCs/>
          <w:color w:val="000000" w:themeColor="text1"/>
          <w:spacing w:val="-1"/>
          <w:sz w:val="22"/>
          <w:szCs w:val="22"/>
        </w:rPr>
        <w:t xml:space="preserve">Außerdem zeichnen sich </w:t>
      </w:r>
      <w:r w:rsidRPr="00FA781E">
        <w:rPr>
          <w:bCs/>
          <w:color w:val="000000" w:themeColor="text1"/>
          <w:spacing w:val="-1"/>
          <w:sz w:val="22"/>
          <w:szCs w:val="22"/>
        </w:rPr>
        <w:t>Österreichs gr</w:t>
      </w:r>
      <w:r w:rsidRPr="00FA781E">
        <w:rPr>
          <w:bCs/>
          <w:color w:val="000000" w:themeColor="text1"/>
          <w:spacing w:val="-1"/>
          <w:sz w:val="22"/>
          <w:szCs w:val="22"/>
        </w:rPr>
        <w:t>o</w:t>
      </w:r>
      <w:r w:rsidRPr="00FA781E">
        <w:rPr>
          <w:bCs/>
          <w:color w:val="000000" w:themeColor="text1"/>
          <w:spacing w:val="-1"/>
          <w:sz w:val="22"/>
          <w:szCs w:val="22"/>
        </w:rPr>
        <w:t>ße Unte</w:t>
      </w:r>
      <w:r w:rsidRPr="00FA781E">
        <w:rPr>
          <w:bCs/>
          <w:color w:val="000000" w:themeColor="text1"/>
          <w:spacing w:val="-1"/>
          <w:sz w:val="22"/>
          <w:szCs w:val="22"/>
        </w:rPr>
        <w:t>r</w:t>
      </w:r>
      <w:r w:rsidRPr="00FA781E">
        <w:rPr>
          <w:bCs/>
          <w:color w:val="000000" w:themeColor="text1"/>
          <w:spacing w:val="-1"/>
          <w:sz w:val="22"/>
          <w:szCs w:val="22"/>
        </w:rPr>
        <w:t>nehmen durch Fairness gegenüber Bewerberinnen und Bewerbern aus. Die Leistung der künftigen Mitarbeiterinnen und Mitarbeiter steht klar im Vorde</w:t>
      </w:r>
      <w:r w:rsidRPr="00FA781E">
        <w:rPr>
          <w:bCs/>
          <w:color w:val="000000" w:themeColor="text1"/>
          <w:spacing w:val="-1"/>
          <w:sz w:val="22"/>
          <w:szCs w:val="22"/>
        </w:rPr>
        <w:t>r</w:t>
      </w:r>
      <w:r>
        <w:rPr>
          <w:bCs/>
          <w:color w:val="000000" w:themeColor="text1"/>
          <w:spacing w:val="-1"/>
          <w:sz w:val="22"/>
          <w:szCs w:val="22"/>
        </w:rPr>
        <w:t xml:space="preserve">grund. Die Studie macht auch deutlich, dass </w:t>
      </w:r>
      <w:r w:rsidR="00A07852">
        <w:rPr>
          <w:bCs/>
          <w:color w:val="000000" w:themeColor="text1"/>
          <w:spacing w:val="-1"/>
          <w:sz w:val="22"/>
          <w:szCs w:val="22"/>
        </w:rPr>
        <w:t>österreichische</w:t>
      </w:r>
      <w:r w:rsidRPr="00FA781E">
        <w:rPr>
          <w:bCs/>
          <w:color w:val="000000" w:themeColor="text1"/>
          <w:spacing w:val="-1"/>
          <w:sz w:val="22"/>
          <w:szCs w:val="22"/>
        </w:rPr>
        <w:t xml:space="preserve"> </w:t>
      </w:r>
      <w:r w:rsidR="00A07852">
        <w:rPr>
          <w:bCs/>
          <w:color w:val="000000" w:themeColor="text1"/>
          <w:spacing w:val="-1"/>
          <w:sz w:val="22"/>
          <w:szCs w:val="22"/>
        </w:rPr>
        <w:t>Betriebe</w:t>
      </w:r>
      <w:r w:rsidRPr="00FA781E">
        <w:rPr>
          <w:bCs/>
          <w:color w:val="000000" w:themeColor="text1"/>
          <w:spacing w:val="-1"/>
          <w:sz w:val="22"/>
          <w:szCs w:val="22"/>
        </w:rPr>
        <w:t xml:space="preserve"> flexibler auf Bewerbungen eing</w:t>
      </w:r>
      <w:r w:rsidRPr="00FA781E">
        <w:rPr>
          <w:bCs/>
          <w:color w:val="000000" w:themeColor="text1"/>
          <w:spacing w:val="-1"/>
          <w:sz w:val="22"/>
          <w:szCs w:val="22"/>
        </w:rPr>
        <w:t>e</w:t>
      </w:r>
      <w:r w:rsidRPr="00FA781E">
        <w:rPr>
          <w:bCs/>
          <w:color w:val="000000" w:themeColor="text1"/>
          <w:spacing w:val="-1"/>
          <w:sz w:val="22"/>
          <w:szCs w:val="22"/>
        </w:rPr>
        <w:t>hen, während in Deutschland standardisierte Prozesse das Bild prägen.</w:t>
      </w:r>
    </w:p>
    <w:p w:rsidR="00BF6814" w:rsidRDefault="00BF6814" w:rsidP="00A07852">
      <w:pPr>
        <w:widowControl w:val="0"/>
        <w:autoSpaceDE w:val="0"/>
        <w:autoSpaceDN w:val="0"/>
        <w:adjustRightInd w:val="0"/>
        <w:spacing w:line="288" w:lineRule="auto"/>
        <w:ind w:right="567"/>
        <w:rPr>
          <w:bCs/>
          <w:color w:val="000000" w:themeColor="text1"/>
          <w:spacing w:val="-1"/>
          <w:sz w:val="22"/>
          <w:szCs w:val="22"/>
        </w:rPr>
      </w:pPr>
    </w:p>
    <w:p w:rsidR="00A07852" w:rsidRDefault="00A07852" w:rsidP="00A07852">
      <w:pPr>
        <w:widowControl w:val="0"/>
        <w:autoSpaceDE w:val="0"/>
        <w:autoSpaceDN w:val="0"/>
        <w:adjustRightInd w:val="0"/>
        <w:spacing w:line="288" w:lineRule="auto"/>
        <w:ind w:right="567"/>
        <w:rPr>
          <w:bCs/>
          <w:color w:val="000000" w:themeColor="text1"/>
          <w:spacing w:val="-1"/>
          <w:sz w:val="22"/>
          <w:szCs w:val="22"/>
        </w:rPr>
      </w:pPr>
      <w:r>
        <w:rPr>
          <w:bCs/>
          <w:noProof/>
          <w:color w:val="000000" w:themeColor="text1"/>
          <w:spacing w:val="-1"/>
          <w:sz w:val="22"/>
          <w:szCs w:val="22"/>
        </w:rPr>
        <w:drawing>
          <wp:inline distT="0" distB="0" distL="0" distR="0">
            <wp:extent cx="3469665" cy="2317870"/>
            <wp:effectExtent l="25400" t="0" r="10135" b="0"/>
            <wp:docPr id="2" name="Bild 2" descr=":057_2015-11-03-gpk-gmbh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057_2015-11-03-gpk-gmbh Kopi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019" cy="2319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852" w:rsidRPr="00A07852" w:rsidRDefault="00A07852" w:rsidP="00A07852">
      <w:pPr>
        <w:widowControl w:val="0"/>
        <w:tabs>
          <w:tab w:val="left" w:pos="4111"/>
          <w:tab w:val="left" w:pos="6521"/>
        </w:tabs>
        <w:spacing w:line="240" w:lineRule="auto"/>
        <w:ind w:right="-567"/>
        <w:rPr>
          <w:b/>
          <w:color w:val="000000" w:themeColor="text1"/>
          <w:sz w:val="18"/>
          <w:szCs w:val="22"/>
        </w:rPr>
      </w:pPr>
      <w:r w:rsidRPr="00A07852">
        <w:rPr>
          <w:b/>
          <w:color w:val="000000" w:themeColor="text1"/>
          <w:sz w:val="18"/>
          <w:szCs w:val="22"/>
        </w:rPr>
        <w:t xml:space="preserve">Die feierliche Best </w:t>
      </w:r>
      <w:proofErr w:type="spellStart"/>
      <w:r w:rsidRPr="00A07852">
        <w:rPr>
          <w:b/>
          <w:color w:val="000000" w:themeColor="text1"/>
          <w:sz w:val="18"/>
          <w:szCs w:val="22"/>
        </w:rPr>
        <w:t>Recruiters</w:t>
      </w:r>
      <w:proofErr w:type="spellEnd"/>
      <w:r w:rsidRPr="00A07852">
        <w:rPr>
          <w:b/>
          <w:color w:val="000000" w:themeColor="text1"/>
          <w:sz w:val="18"/>
          <w:szCs w:val="22"/>
        </w:rPr>
        <w:t xml:space="preserve"> </w:t>
      </w:r>
      <w:proofErr w:type="spellStart"/>
      <w:r w:rsidRPr="00A07852">
        <w:rPr>
          <w:b/>
          <w:color w:val="000000" w:themeColor="text1"/>
          <w:sz w:val="18"/>
          <w:szCs w:val="22"/>
        </w:rPr>
        <w:t>Award-Verleihung</w:t>
      </w:r>
      <w:proofErr w:type="spellEnd"/>
      <w:r w:rsidRPr="00A07852">
        <w:rPr>
          <w:b/>
          <w:color w:val="000000" w:themeColor="text1"/>
          <w:sz w:val="18"/>
          <w:szCs w:val="22"/>
        </w:rPr>
        <w:t xml:space="preserve"> im </w:t>
      </w:r>
      <w:proofErr w:type="spellStart"/>
      <w:r w:rsidRPr="00A07852">
        <w:rPr>
          <w:b/>
          <w:color w:val="000000" w:themeColor="text1"/>
          <w:sz w:val="18"/>
          <w:szCs w:val="22"/>
        </w:rPr>
        <w:t>Novomatic</w:t>
      </w:r>
      <w:proofErr w:type="spellEnd"/>
      <w:r w:rsidRPr="00A07852">
        <w:rPr>
          <w:b/>
          <w:color w:val="000000" w:themeColor="text1"/>
          <w:sz w:val="18"/>
          <w:szCs w:val="22"/>
        </w:rPr>
        <w:t xml:space="preserve"> Forum (Copyright: </w:t>
      </w:r>
      <w:proofErr w:type="spellStart"/>
      <w:r w:rsidRPr="00A07852">
        <w:rPr>
          <w:b/>
          <w:color w:val="000000" w:themeColor="text1"/>
          <w:sz w:val="18"/>
          <w:szCs w:val="22"/>
        </w:rPr>
        <w:t>GPK/APA-Fotoservice/Juhasz</w:t>
      </w:r>
      <w:proofErr w:type="spellEnd"/>
      <w:r w:rsidRPr="00A07852">
        <w:rPr>
          <w:b/>
          <w:color w:val="000000" w:themeColor="text1"/>
          <w:sz w:val="18"/>
          <w:szCs w:val="22"/>
        </w:rPr>
        <w:t>)</w:t>
      </w:r>
    </w:p>
    <w:p w:rsidR="00A07852" w:rsidRPr="00A07852" w:rsidRDefault="00A07852" w:rsidP="00A07852">
      <w:pPr>
        <w:widowControl w:val="0"/>
        <w:tabs>
          <w:tab w:val="left" w:pos="4111"/>
          <w:tab w:val="left" w:pos="6521"/>
        </w:tabs>
        <w:spacing w:line="240" w:lineRule="auto"/>
        <w:ind w:right="-567"/>
        <w:rPr>
          <w:b/>
          <w:color w:val="000000" w:themeColor="text1"/>
          <w:sz w:val="18"/>
          <w:szCs w:val="22"/>
        </w:rPr>
      </w:pPr>
    </w:p>
    <w:p w:rsidR="00A07852" w:rsidRPr="00A07852" w:rsidRDefault="00A07852" w:rsidP="00A07852">
      <w:pPr>
        <w:widowControl w:val="0"/>
        <w:tabs>
          <w:tab w:val="left" w:pos="4111"/>
          <w:tab w:val="left" w:pos="6521"/>
        </w:tabs>
        <w:spacing w:line="240" w:lineRule="auto"/>
        <w:ind w:right="-567"/>
        <w:rPr>
          <w:b/>
          <w:color w:val="000000" w:themeColor="text1"/>
          <w:sz w:val="18"/>
          <w:szCs w:val="22"/>
        </w:rPr>
      </w:pPr>
    </w:p>
    <w:p w:rsidR="00A07852" w:rsidRPr="00A07852" w:rsidRDefault="00A07852" w:rsidP="00A07852">
      <w:pPr>
        <w:widowControl w:val="0"/>
        <w:tabs>
          <w:tab w:val="left" w:pos="4111"/>
          <w:tab w:val="left" w:pos="6521"/>
        </w:tabs>
        <w:spacing w:line="240" w:lineRule="auto"/>
        <w:ind w:right="-567"/>
        <w:rPr>
          <w:b/>
          <w:color w:val="000000" w:themeColor="text1"/>
          <w:sz w:val="18"/>
          <w:szCs w:val="22"/>
        </w:rPr>
      </w:pPr>
      <w:r>
        <w:rPr>
          <w:b/>
          <w:color w:val="000000" w:themeColor="text1"/>
          <w:sz w:val="18"/>
          <w:szCs w:val="22"/>
        </w:rPr>
        <w:drawing>
          <wp:inline distT="0" distB="0" distL="0" distR="0">
            <wp:extent cx="1526565" cy="1290737"/>
            <wp:effectExtent l="25400" t="0" r="0" b="0"/>
            <wp:docPr id="4" name="Bild 1" descr="::Library:Containers:com.apple.mail:Data:Library:Mail Downloads:94DE2948-38BC-4A45-8B3E-3330608BC1D7:AUT_Silber_2015_16:AUT_Silber_2015_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Library:Containers:com.apple.mail:Data:Library:Mail Downloads:94DE2948-38BC-4A45-8B3E-3330608BC1D7:AUT_Silber_2015_16:AUT_Silber_2015_16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989" cy="1291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6814" w:rsidRPr="00A07852" w:rsidRDefault="00A07852" w:rsidP="00A07852">
      <w:pPr>
        <w:widowControl w:val="0"/>
        <w:tabs>
          <w:tab w:val="left" w:pos="4111"/>
          <w:tab w:val="left" w:pos="6521"/>
        </w:tabs>
        <w:spacing w:line="240" w:lineRule="auto"/>
        <w:ind w:right="-567"/>
        <w:rPr>
          <w:b/>
          <w:color w:val="000000" w:themeColor="text1"/>
          <w:sz w:val="18"/>
          <w:szCs w:val="22"/>
        </w:rPr>
      </w:pPr>
      <w:r>
        <w:rPr>
          <w:b/>
          <w:color w:val="000000" w:themeColor="text1"/>
          <w:sz w:val="18"/>
          <w:szCs w:val="22"/>
        </w:rPr>
        <w:t>ZKW erhiel</w:t>
      </w:r>
      <w:r w:rsidRPr="00A07852">
        <w:rPr>
          <w:b/>
          <w:color w:val="000000" w:themeColor="text1"/>
          <w:sz w:val="18"/>
          <w:szCs w:val="22"/>
        </w:rPr>
        <w:t xml:space="preserve">t das silberne Best </w:t>
      </w:r>
      <w:proofErr w:type="spellStart"/>
      <w:r w:rsidRPr="00A07852">
        <w:rPr>
          <w:b/>
          <w:color w:val="000000" w:themeColor="text1"/>
          <w:sz w:val="18"/>
          <w:szCs w:val="22"/>
        </w:rPr>
        <w:t>Recruiters</w:t>
      </w:r>
      <w:proofErr w:type="spellEnd"/>
      <w:r w:rsidRPr="00A07852">
        <w:rPr>
          <w:b/>
          <w:color w:val="000000" w:themeColor="text1"/>
          <w:sz w:val="18"/>
          <w:szCs w:val="22"/>
        </w:rPr>
        <w:t xml:space="preserve"> Gütesiegel</w:t>
      </w:r>
    </w:p>
    <w:p w:rsidR="00BF6814" w:rsidRPr="00B05C69" w:rsidRDefault="00BF6814" w:rsidP="00BF6814">
      <w:pPr>
        <w:widowControl w:val="0"/>
        <w:tabs>
          <w:tab w:val="left" w:pos="4111"/>
          <w:tab w:val="left" w:pos="6521"/>
        </w:tabs>
        <w:spacing w:line="240" w:lineRule="auto"/>
        <w:ind w:right="-567"/>
        <w:rPr>
          <w:b/>
          <w:color w:val="000000" w:themeColor="text1"/>
          <w:sz w:val="18"/>
          <w:szCs w:val="22"/>
        </w:rPr>
      </w:pPr>
    </w:p>
    <w:p w:rsidR="00BF6814" w:rsidRDefault="00A07852" w:rsidP="00BF6814">
      <w:pPr>
        <w:widowControl w:val="0"/>
        <w:tabs>
          <w:tab w:val="left" w:pos="4111"/>
          <w:tab w:val="left" w:pos="6521"/>
        </w:tabs>
        <w:spacing w:line="240" w:lineRule="auto"/>
        <w:ind w:right="-567"/>
        <w:rPr>
          <w:b/>
          <w:color w:val="000000" w:themeColor="text1"/>
          <w:sz w:val="18"/>
          <w:szCs w:val="22"/>
        </w:rPr>
      </w:pPr>
      <w:r>
        <w:rPr>
          <w:b/>
          <w:color w:val="000000" w:themeColor="text1"/>
          <w:sz w:val="18"/>
          <w:szCs w:val="22"/>
        </w:rPr>
        <w:t>Die Bilder stehen</w:t>
      </w:r>
      <w:r w:rsidR="00BF6814" w:rsidRPr="004E54E6">
        <w:rPr>
          <w:b/>
          <w:color w:val="000000" w:themeColor="text1"/>
          <w:sz w:val="18"/>
          <w:szCs w:val="22"/>
        </w:rPr>
        <w:t xml:space="preserve"> auf </w:t>
      </w:r>
      <w:hyperlink r:id="rId9" w:history="1">
        <w:r w:rsidR="00BF6814" w:rsidRPr="004E54E6">
          <w:rPr>
            <w:rStyle w:val="Link"/>
            <w:b/>
            <w:color w:val="000000" w:themeColor="text1"/>
            <w:sz w:val="18"/>
            <w:szCs w:val="22"/>
          </w:rPr>
          <w:t>www.press-n-relations.com</w:t>
        </w:r>
      </w:hyperlink>
      <w:r w:rsidR="00BF6814" w:rsidRPr="004E54E6">
        <w:rPr>
          <w:b/>
          <w:color w:val="000000" w:themeColor="text1"/>
          <w:sz w:val="18"/>
          <w:szCs w:val="22"/>
        </w:rPr>
        <w:t xml:space="preserve"> zum Download bereit.</w:t>
      </w:r>
      <w:r w:rsidR="00BF6814" w:rsidRPr="00B05C69">
        <w:rPr>
          <w:b/>
          <w:color w:val="000000" w:themeColor="text1"/>
          <w:sz w:val="18"/>
          <w:szCs w:val="22"/>
        </w:rPr>
        <w:t xml:space="preserve"> </w:t>
      </w:r>
    </w:p>
    <w:p w:rsidR="00BF6814" w:rsidRPr="00B05C69" w:rsidRDefault="00BF6814" w:rsidP="00BF6814">
      <w:pPr>
        <w:widowControl w:val="0"/>
        <w:tabs>
          <w:tab w:val="left" w:pos="4111"/>
          <w:tab w:val="left" w:pos="6521"/>
        </w:tabs>
        <w:spacing w:line="240" w:lineRule="auto"/>
        <w:ind w:right="-2409"/>
        <w:rPr>
          <w:b/>
          <w:color w:val="000000" w:themeColor="text1"/>
          <w:sz w:val="18"/>
          <w:szCs w:val="22"/>
        </w:rPr>
      </w:pPr>
    </w:p>
    <w:p w:rsidR="00BF6814" w:rsidRPr="004E54E6" w:rsidRDefault="00BF6814" w:rsidP="00BF6814">
      <w:pPr>
        <w:pStyle w:val="Textkrper"/>
        <w:widowControl w:val="0"/>
        <w:spacing w:line="240" w:lineRule="auto"/>
        <w:ind w:right="426"/>
        <w:rPr>
          <w:b w:val="0"/>
          <w:color w:val="000000" w:themeColor="text1"/>
          <w:sz w:val="18"/>
          <w:szCs w:val="18"/>
        </w:rPr>
      </w:pPr>
      <w:bookmarkStart w:id="0" w:name="_GoBack"/>
      <w:bookmarkEnd w:id="0"/>
    </w:p>
    <w:tbl>
      <w:tblPr>
        <w:tblW w:w="9426" w:type="dxa"/>
        <w:tblCellMar>
          <w:left w:w="70" w:type="dxa"/>
          <w:right w:w="70" w:type="dxa"/>
        </w:tblCellMar>
        <w:tblLook w:val="0000"/>
      </w:tblPr>
      <w:tblGrid>
        <w:gridCol w:w="4748"/>
        <w:gridCol w:w="4678"/>
      </w:tblGrid>
      <w:tr w:rsidR="00BF6814" w:rsidRPr="004E54E6">
        <w:trPr>
          <w:trHeight w:val="1481"/>
        </w:trPr>
        <w:tc>
          <w:tcPr>
            <w:tcW w:w="4748" w:type="dxa"/>
          </w:tcPr>
          <w:p w:rsidR="00BF6814" w:rsidRPr="004E54E6" w:rsidRDefault="00BF6814" w:rsidP="0013020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color w:val="000000" w:themeColor="text1"/>
                <w:sz w:val="18"/>
                <w:szCs w:val="18"/>
              </w:rPr>
            </w:pPr>
            <w:r w:rsidRPr="004E54E6">
              <w:rPr>
                <w:b/>
                <w:color w:val="000000" w:themeColor="text1"/>
                <w:sz w:val="18"/>
                <w:szCs w:val="18"/>
              </w:rPr>
              <w:t>Weitere Informationen:</w:t>
            </w:r>
            <w:r w:rsidRPr="004E54E6">
              <w:rPr>
                <w:color w:val="000000" w:themeColor="text1"/>
                <w:sz w:val="18"/>
                <w:szCs w:val="18"/>
              </w:rPr>
              <w:br/>
            </w:r>
            <w:r w:rsidRPr="004E54E6">
              <w:rPr>
                <w:color w:val="000000" w:themeColor="text1"/>
                <w:sz w:val="18"/>
              </w:rPr>
              <w:t xml:space="preserve">ZKW Group – </w:t>
            </w:r>
            <w:proofErr w:type="spellStart"/>
            <w:r w:rsidRPr="004E54E6">
              <w:rPr>
                <w:color w:val="000000" w:themeColor="text1"/>
                <w:sz w:val="18"/>
              </w:rPr>
              <w:t>Zizala</w:t>
            </w:r>
            <w:proofErr w:type="spellEnd"/>
            <w:r w:rsidRPr="004E54E6">
              <w:rPr>
                <w:color w:val="000000" w:themeColor="text1"/>
                <w:sz w:val="18"/>
              </w:rPr>
              <w:t xml:space="preserve"> Lichtsysteme GmbH</w:t>
            </w:r>
            <w:r w:rsidRPr="004E54E6">
              <w:rPr>
                <w:color w:val="000000" w:themeColor="text1"/>
                <w:sz w:val="18"/>
              </w:rPr>
              <w:br/>
              <w:t xml:space="preserve">Waldemar </w:t>
            </w:r>
            <w:proofErr w:type="spellStart"/>
            <w:r w:rsidRPr="004E54E6">
              <w:rPr>
                <w:color w:val="000000" w:themeColor="text1"/>
                <w:sz w:val="18"/>
              </w:rPr>
              <w:t>Pöchhacker</w:t>
            </w:r>
            <w:proofErr w:type="spellEnd"/>
            <w:r w:rsidRPr="004E54E6">
              <w:rPr>
                <w:color w:val="000000" w:themeColor="text1"/>
                <w:sz w:val="18"/>
              </w:rPr>
              <w:br/>
            </w:r>
            <w:proofErr w:type="spellStart"/>
            <w:r w:rsidRPr="004E54E6">
              <w:rPr>
                <w:color w:val="000000" w:themeColor="text1"/>
                <w:sz w:val="18"/>
              </w:rPr>
              <w:t>Scheibbser</w:t>
            </w:r>
            <w:proofErr w:type="spellEnd"/>
            <w:r w:rsidRPr="004E54E6">
              <w:rPr>
                <w:color w:val="000000" w:themeColor="text1"/>
                <w:sz w:val="18"/>
              </w:rPr>
              <w:t xml:space="preserve"> Straße 17 – 3250 Wieselburg</w:t>
            </w:r>
            <w:r w:rsidRPr="004E54E6">
              <w:rPr>
                <w:color w:val="000000" w:themeColor="text1"/>
                <w:sz w:val="18"/>
              </w:rPr>
              <w:br/>
              <w:t>Tel.: +43 7416 505 – 2550</w:t>
            </w:r>
            <w:r w:rsidRPr="004E54E6">
              <w:rPr>
                <w:color w:val="000000" w:themeColor="text1"/>
                <w:sz w:val="18"/>
              </w:rPr>
              <w:br/>
            </w:r>
            <w:proofErr w:type="spellStart"/>
            <w:r w:rsidRPr="004E54E6">
              <w:rPr>
                <w:color w:val="000000" w:themeColor="text1"/>
                <w:sz w:val="18"/>
              </w:rPr>
              <w:t>Waldemar.poechhacker@zkw.at</w:t>
            </w:r>
            <w:proofErr w:type="spellEnd"/>
            <w:r w:rsidRPr="004E54E6">
              <w:rPr>
                <w:color w:val="000000" w:themeColor="text1"/>
                <w:sz w:val="18"/>
              </w:rPr>
              <w:t xml:space="preserve"> – www.zkw-group.com</w:t>
            </w:r>
          </w:p>
        </w:tc>
        <w:tc>
          <w:tcPr>
            <w:tcW w:w="4678" w:type="dxa"/>
          </w:tcPr>
          <w:p w:rsidR="00BF6814" w:rsidRPr="004E54E6" w:rsidRDefault="00BF6814" w:rsidP="00910C0D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 w:themeColor="text1"/>
                <w:sz w:val="18"/>
              </w:rPr>
            </w:pPr>
            <w:r w:rsidRPr="004E54E6">
              <w:rPr>
                <w:color w:val="000000" w:themeColor="text1"/>
                <w:sz w:val="18"/>
                <w:szCs w:val="18"/>
              </w:rPr>
              <w:t>Presse- und Öffentlichkeitsarbeit:</w:t>
            </w:r>
            <w:r w:rsidRPr="004E54E6">
              <w:rPr>
                <w:bCs/>
                <w:color w:val="000000" w:themeColor="text1"/>
                <w:sz w:val="18"/>
                <w:szCs w:val="18"/>
              </w:rPr>
              <w:br/>
            </w:r>
            <w:proofErr w:type="spellStart"/>
            <w:r w:rsidRPr="004E54E6">
              <w:rPr>
                <w:b w:val="0"/>
                <w:color w:val="000000" w:themeColor="text1"/>
                <w:sz w:val="18"/>
              </w:rPr>
              <w:t>Press’n’Relations</w:t>
            </w:r>
            <w:proofErr w:type="spellEnd"/>
            <w:r w:rsidRPr="004E54E6">
              <w:rPr>
                <w:b w:val="0"/>
                <w:color w:val="000000" w:themeColor="text1"/>
                <w:sz w:val="18"/>
              </w:rPr>
              <w:t xml:space="preserve"> </w:t>
            </w:r>
            <w:proofErr w:type="spellStart"/>
            <w:r w:rsidRPr="004E54E6">
              <w:rPr>
                <w:b w:val="0"/>
                <w:color w:val="000000" w:themeColor="text1"/>
                <w:sz w:val="18"/>
              </w:rPr>
              <w:t>Austria</w:t>
            </w:r>
            <w:proofErr w:type="spellEnd"/>
            <w:r w:rsidRPr="004E54E6">
              <w:rPr>
                <w:b w:val="0"/>
                <w:color w:val="000000" w:themeColor="text1"/>
                <w:sz w:val="18"/>
              </w:rPr>
              <w:t xml:space="preserve"> GmbH</w:t>
            </w:r>
            <w:r w:rsidRPr="004E54E6">
              <w:rPr>
                <w:b w:val="0"/>
                <w:color w:val="000000" w:themeColor="text1"/>
                <w:sz w:val="18"/>
              </w:rPr>
              <w:br/>
              <w:t xml:space="preserve">Georg </w:t>
            </w:r>
            <w:proofErr w:type="spellStart"/>
            <w:r w:rsidRPr="004E54E6">
              <w:rPr>
                <w:b w:val="0"/>
                <w:color w:val="000000" w:themeColor="text1"/>
                <w:sz w:val="18"/>
              </w:rPr>
              <w:t>Dutzi</w:t>
            </w:r>
            <w:proofErr w:type="spellEnd"/>
            <w:r w:rsidRPr="004E54E6">
              <w:rPr>
                <w:b w:val="0"/>
                <w:color w:val="000000" w:themeColor="text1"/>
                <w:sz w:val="18"/>
              </w:rPr>
              <w:br/>
            </w:r>
            <w:proofErr w:type="spellStart"/>
            <w:r w:rsidRPr="004E54E6">
              <w:rPr>
                <w:b w:val="0"/>
                <w:color w:val="000000" w:themeColor="text1"/>
                <w:sz w:val="18"/>
              </w:rPr>
              <w:t>Währinger</w:t>
            </w:r>
            <w:proofErr w:type="spellEnd"/>
            <w:r w:rsidRPr="004E54E6">
              <w:rPr>
                <w:b w:val="0"/>
                <w:color w:val="000000" w:themeColor="text1"/>
                <w:sz w:val="18"/>
              </w:rPr>
              <w:t xml:space="preserve"> Straße 61 – 1090 Wien</w:t>
            </w:r>
            <w:r w:rsidRPr="004E54E6">
              <w:rPr>
                <w:b w:val="0"/>
                <w:color w:val="000000" w:themeColor="text1"/>
                <w:sz w:val="18"/>
              </w:rPr>
              <w:br/>
              <w:t>Tel.: +43 1 907 61 48 –10</w:t>
            </w:r>
            <w:r w:rsidRPr="004E54E6">
              <w:rPr>
                <w:b w:val="0"/>
                <w:color w:val="000000" w:themeColor="text1"/>
                <w:sz w:val="18"/>
              </w:rPr>
              <w:br/>
            </w:r>
            <w:proofErr w:type="spellStart"/>
            <w:r w:rsidRPr="004E54E6">
              <w:rPr>
                <w:b w:val="0"/>
                <w:color w:val="000000" w:themeColor="text1"/>
                <w:sz w:val="18"/>
              </w:rPr>
              <w:t>gd@press-n-relations.at</w:t>
            </w:r>
            <w:proofErr w:type="spellEnd"/>
            <w:r w:rsidRPr="004E54E6">
              <w:rPr>
                <w:b w:val="0"/>
                <w:color w:val="000000" w:themeColor="text1"/>
                <w:sz w:val="18"/>
              </w:rPr>
              <w:t xml:space="preserve"> – </w:t>
            </w:r>
            <w:hyperlink r:id="rId10" w:history="1">
              <w:r w:rsidRPr="004E54E6">
                <w:rPr>
                  <w:b w:val="0"/>
                  <w:color w:val="000000" w:themeColor="text1"/>
                  <w:sz w:val="18"/>
                </w:rPr>
                <w:t>www.press-n-relations.com</w:t>
              </w:r>
            </w:hyperlink>
          </w:p>
        </w:tc>
      </w:tr>
    </w:tbl>
    <w:p w:rsidR="00BF6814" w:rsidRPr="004E54E6" w:rsidRDefault="00BF6814" w:rsidP="00BF6814">
      <w:pPr>
        <w:pStyle w:val="Textkrper"/>
        <w:widowControl w:val="0"/>
        <w:spacing w:line="240" w:lineRule="auto"/>
        <w:ind w:right="-2126"/>
        <w:rPr>
          <w:b w:val="0"/>
          <w:color w:val="000000" w:themeColor="text1"/>
          <w:sz w:val="18"/>
          <w:szCs w:val="16"/>
        </w:rPr>
      </w:pPr>
    </w:p>
    <w:p w:rsidR="00BF6814" w:rsidRPr="004E54E6" w:rsidRDefault="00BF6814" w:rsidP="00BF6814">
      <w:pPr>
        <w:widowControl w:val="0"/>
        <w:spacing w:line="240" w:lineRule="auto"/>
        <w:ind w:right="-1417"/>
        <w:rPr>
          <w:b/>
          <w:color w:val="000000" w:themeColor="text1"/>
          <w:sz w:val="18"/>
        </w:rPr>
      </w:pPr>
      <w:r w:rsidRPr="004E54E6">
        <w:rPr>
          <w:b/>
          <w:color w:val="000000" w:themeColor="text1"/>
          <w:sz w:val="18"/>
        </w:rPr>
        <w:t>Über ZKW</w:t>
      </w:r>
    </w:p>
    <w:p w:rsidR="00BF6814" w:rsidRPr="007D50C2" w:rsidRDefault="00BF6814" w:rsidP="00BF6814">
      <w:pPr>
        <w:spacing w:line="240" w:lineRule="auto"/>
        <w:ind w:right="-850"/>
        <w:rPr>
          <w:sz w:val="18"/>
        </w:rPr>
      </w:pPr>
      <w:r w:rsidRPr="007D50C2">
        <w:rPr>
          <w:sz w:val="18"/>
        </w:rPr>
        <w:t>Die ZKW Group zählt weltweit zu den führenden Anbietern von Licht- und Scheinwerfersystemen für die Automobi</w:t>
      </w:r>
      <w:r w:rsidRPr="007D50C2">
        <w:rPr>
          <w:sz w:val="18"/>
        </w:rPr>
        <w:t>l</w:t>
      </w:r>
      <w:r w:rsidRPr="007D50C2">
        <w:rPr>
          <w:sz w:val="18"/>
        </w:rPr>
        <w:t>industrie. Der Konzern entwickelt und produziert mit modernsten Fertigungstechnologien komplexe Premium-Beleuchtungen und Elektronikmodule für internationale Automobilhersteller. Zu den Top-Produkten zählen le</w:t>
      </w:r>
      <w:r w:rsidRPr="007D50C2">
        <w:rPr>
          <w:sz w:val="18"/>
        </w:rPr>
        <w:t>i</w:t>
      </w:r>
      <w:r w:rsidRPr="007D50C2">
        <w:rPr>
          <w:sz w:val="18"/>
        </w:rPr>
        <w:t xml:space="preserve">stungsfähige und kosteneffiziente </w:t>
      </w:r>
      <w:proofErr w:type="spellStart"/>
      <w:r w:rsidRPr="007D50C2">
        <w:rPr>
          <w:sz w:val="18"/>
        </w:rPr>
        <w:t>Komplett-LED-Systeme</w:t>
      </w:r>
      <w:proofErr w:type="spellEnd"/>
      <w:r w:rsidRPr="007D50C2">
        <w:rPr>
          <w:sz w:val="18"/>
        </w:rPr>
        <w:t>. Die ZKW Group verfügt über insgesamt acht Standorte weltweit, die in Entwicklung und Produktion intelligent vernetzt sind. Im Jahr 201</w:t>
      </w:r>
      <w:r>
        <w:rPr>
          <w:sz w:val="18"/>
        </w:rPr>
        <w:t>4 beschäftigte der Konzern 4.886</w:t>
      </w:r>
      <w:r w:rsidRPr="007D50C2">
        <w:rPr>
          <w:sz w:val="18"/>
        </w:rPr>
        <w:t xml:space="preserve"> Mitarbeiter und erwirtschaftete einen Gesamtumsatz von rund 726 Millionen Euro. 99 Prozent der gesamten Pr</w:t>
      </w:r>
      <w:r w:rsidRPr="007D50C2">
        <w:rPr>
          <w:sz w:val="18"/>
        </w:rPr>
        <w:t>o</w:t>
      </w:r>
      <w:r w:rsidRPr="007D50C2">
        <w:rPr>
          <w:sz w:val="18"/>
        </w:rPr>
        <w:t>duktion werden exportiert.</w:t>
      </w:r>
    </w:p>
    <w:p w:rsidR="00BF6814" w:rsidRPr="00A07852" w:rsidRDefault="00BF6814" w:rsidP="00A07852">
      <w:pPr>
        <w:spacing w:line="240" w:lineRule="auto"/>
        <w:ind w:right="-850"/>
        <w:rPr>
          <w:sz w:val="18"/>
        </w:rPr>
      </w:pPr>
      <w:r w:rsidRPr="007D50C2">
        <w:rPr>
          <w:sz w:val="18"/>
        </w:rPr>
        <w:t>Gemäß der Unternehmensphilosophie „Light Technology &amp; Electronic Innovation“ ist es das primäre Ziel des U</w:t>
      </w:r>
      <w:r w:rsidRPr="007D50C2">
        <w:rPr>
          <w:sz w:val="18"/>
        </w:rPr>
        <w:t>n</w:t>
      </w:r>
      <w:r w:rsidRPr="007D50C2">
        <w:rPr>
          <w:sz w:val="18"/>
        </w:rPr>
        <w:t>ternehmens, hochtechnologische Produkte mit höchster Qualität zu fertigen und die Entwicklung innovativer Scheinwerfersysteme voranzutreiben. Zum Angebot zählen Haupt- und Nebelscheinwerfer, Blinkleuchten, Innen- und Kennzeichenleuchten für Pkw, Lkw und Motorräder. Die Produkte der ZKW Group werden bei namhaften A</w:t>
      </w:r>
      <w:r w:rsidRPr="007D50C2">
        <w:rPr>
          <w:sz w:val="18"/>
        </w:rPr>
        <w:t>u</w:t>
      </w:r>
      <w:r w:rsidRPr="007D50C2">
        <w:rPr>
          <w:sz w:val="18"/>
        </w:rPr>
        <w:t>tomobilherstellern wie AUDI, VW, BMW, Porsche, Daimler, Opel, Skoda, VOLVO Car, MAN, Scania Truck oder VOLVO Truck eingesetzt und leisten somit einen wesentlichen Beitrag zu mehr Sicherheit im Straßenverkehr.</w:t>
      </w:r>
    </w:p>
    <w:sectPr w:rsidR="00BF6814" w:rsidRPr="00A07852" w:rsidSect="0025450B">
      <w:headerReference w:type="default" r:id="rId11"/>
      <w:pgSz w:w="11906" w:h="16838"/>
      <w:pgMar w:top="2835" w:right="2125" w:bottom="1276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10A8" w:rsidRDefault="00A110A8">
      <w:r>
        <w:separator/>
      </w:r>
    </w:p>
  </w:endnote>
  <w:endnote w:type="continuationSeparator" w:id="0">
    <w:p w:rsidR="00A110A8" w:rsidRDefault="00A110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3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10A8" w:rsidRDefault="00A110A8">
      <w:r>
        <w:separator/>
      </w:r>
    </w:p>
  </w:footnote>
  <w:footnote w:type="continuationSeparator" w:id="0">
    <w:p w:rsidR="00A110A8" w:rsidRDefault="00A110A8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A7E" w:rsidRDefault="00F16A7E" w:rsidP="0013020A">
    <w:pPr>
      <w:pStyle w:val="Kopfzeile"/>
      <w:tabs>
        <w:tab w:val="clear" w:pos="9072"/>
        <w:tab w:val="right" w:pos="10065"/>
      </w:tabs>
      <w:ind w:right="-2268"/>
      <w:jc w:val="center"/>
    </w:pPr>
    <w:r w:rsidRPr="0024331F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-918220</wp:posOffset>
          </wp:positionH>
          <wp:positionV relativeFrom="paragraph">
            <wp:posOffset>-449580</wp:posOffset>
          </wp:positionV>
          <wp:extent cx="7588458" cy="1266669"/>
          <wp:effectExtent l="25400" t="0" r="6142" b="0"/>
          <wp:wrapNone/>
          <wp:docPr id="3" name="Grafik 2" descr="ZKW_Balken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KW_Balken_201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458" cy="12666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16A7E" w:rsidRDefault="00F16A7E" w:rsidP="0024331F">
    <w:pPr>
      <w:pStyle w:val="Kopfzeile"/>
      <w:spacing w:line="360" w:lineRule="auto"/>
    </w:pPr>
  </w:p>
  <w:p w:rsidR="00F16A7E" w:rsidRDefault="00F16A7E" w:rsidP="0024331F">
    <w:pPr>
      <w:pStyle w:val="Kopfzeile"/>
      <w:spacing w:line="360" w:lineRule="auto"/>
      <w:rPr>
        <w:sz w:val="32"/>
      </w:rPr>
    </w:pPr>
  </w:p>
  <w:p w:rsidR="00F16A7E" w:rsidRPr="00A3183C" w:rsidRDefault="00F16A7E" w:rsidP="0024331F">
    <w:pPr>
      <w:pStyle w:val="Kopfzeile"/>
      <w:spacing w:line="360" w:lineRule="auto"/>
      <w:rPr>
        <w:sz w:val="32"/>
      </w:rPr>
    </w:pPr>
    <w:r w:rsidRPr="00A3183C">
      <w:rPr>
        <w:sz w:val="32"/>
      </w:rPr>
      <w:t>PRESSEINFORMATION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4"/>
  <w:embedSystemFonts/>
  <w:proofState w:spelling="clean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A3183C"/>
    <w:rsid w:val="0000507B"/>
    <w:rsid w:val="0001734A"/>
    <w:rsid w:val="00021B65"/>
    <w:rsid w:val="000243F5"/>
    <w:rsid w:val="00044A1B"/>
    <w:rsid w:val="00056133"/>
    <w:rsid w:val="00063D47"/>
    <w:rsid w:val="00065658"/>
    <w:rsid w:val="0009505C"/>
    <w:rsid w:val="000C2DFC"/>
    <w:rsid w:val="000C5DBC"/>
    <w:rsid w:val="000D3681"/>
    <w:rsid w:val="000E258C"/>
    <w:rsid w:val="000F56C7"/>
    <w:rsid w:val="0010389B"/>
    <w:rsid w:val="0012000F"/>
    <w:rsid w:val="00127F83"/>
    <w:rsid w:val="0013020A"/>
    <w:rsid w:val="00143612"/>
    <w:rsid w:val="00163A85"/>
    <w:rsid w:val="00165714"/>
    <w:rsid w:val="00187EE1"/>
    <w:rsid w:val="00202D86"/>
    <w:rsid w:val="00210A19"/>
    <w:rsid w:val="00216AC3"/>
    <w:rsid w:val="00236114"/>
    <w:rsid w:val="0024331F"/>
    <w:rsid w:val="00244B80"/>
    <w:rsid w:val="00253775"/>
    <w:rsid w:val="0025450B"/>
    <w:rsid w:val="0029608C"/>
    <w:rsid w:val="002B2234"/>
    <w:rsid w:val="002C40D1"/>
    <w:rsid w:val="002D357F"/>
    <w:rsid w:val="002D3689"/>
    <w:rsid w:val="002D3C9D"/>
    <w:rsid w:val="002E387F"/>
    <w:rsid w:val="003061B6"/>
    <w:rsid w:val="00316383"/>
    <w:rsid w:val="00347AF9"/>
    <w:rsid w:val="00391F2D"/>
    <w:rsid w:val="003C0401"/>
    <w:rsid w:val="003C31EC"/>
    <w:rsid w:val="003C3C63"/>
    <w:rsid w:val="003D7F18"/>
    <w:rsid w:val="003E0A8D"/>
    <w:rsid w:val="003F2675"/>
    <w:rsid w:val="003F7DB8"/>
    <w:rsid w:val="00431A33"/>
    <w:rsid w:val="00433EC5"/>
    <w:rsid w:val="00441FDA"/>
    <w:rsid w:val="00450DC1"/>
    <w:rsid w:val="00452349"/>
    <w:rsid w:val="0046296F"/>
    <w:rsid w:val="004677EC"/>
    <w:rsid w:val="00480C52"/>
    <w:rsid w:val="00485206"/>
    <w:rsid w:val="0048636C"/>
    <w:rsid w:val="004917AC"/>
    <w:rsid w:val="004A163E"/>
    <w:rsid w:val="004C453B"/>
    <w:rsid w:val="004D1896"/>
    <w:rsid w:val="004D5176"/>
    <w:rsid w:val="004E16BF"/>
    <w:rsid w:val="004E54E6"/>
    <w:rsid w:val="004F3AA2"/>
    <w:rsid w:val="00536E2B"/>
    <w:rsid w:val="0057072A"/>
    <w:rsid w:val="00570C6C"/>
    <w:rsid w:val="00577AEF"/>
    <w:rsid w:val="005A5997"/>
    <w:rsid w:val="005B1F3E"/>
    <w:rsid w:val="005C03E3"/>
    <w:rsid w:val="005E7CF7"/>
    <w:rsid w:val="00621B0A"/>
    <w:rsid w:val="006251F4"/>
    <w:rsid w:val="0063755B"/>
    <w:rsid w:val="0064159B"/>
    <w:rsid w:val="006456F9"/>
    <w:rsid w:val="00687334"/>
    <w:rsid w:val="006940B1"/>
    <w:rsid w:val="006B147D"/>
    <w:rsid w:val="006B1BF7"/>
    <w:rsid w:val="006B4006"/>
    <w:rsid w:val="006C0E0A"/>
    <w:rsid w:val="006D089B"/>
    <w:rsid w:val="006D1714"/>
    <w:rsid w:val="006D2E62"/>
    <w:rsid w:val="006F1005"/>
    <w:rsid w:val="006F424C"/>
    <w:rsid w:val="006F44D9"/>
    <w:rsid w:val="007054E8"/>
    <w:rsid w:val="00717FE1"/>
    <w:rsid w:val="0074417C"/>
    <w:rsid w:val="00747484"/>
    <w:rsid w:val="00754A06"/>
    <w:rsid w:val="007777A7"/>
    <w:rsid w:val="00782234"/>
    <w:rsid w:val="00787FCD"/>
    <w:rsid w:val="00790636"/>
    <w:rsid w:val="007916AF"/>
    <w:rsid w:val="007A2B1E"/>
    <w:rsid w:val="007C32C4"/>
    <w:rsid w:val="007C5D5C"/>
    <w:rsid w:val="007C7C9D"/>
    <w:rsid w:val="007E7EC4"/>
    <w:rsid w:val="007F5CB7"/>
    <w:rsid w:val="00813452"/>
    <w:rsid w:val="0082142D"/>
    <w:rsid w:val="0082253D"/>
    <w:rsid w:val="00836415"/>
    <w:rsid w:val="008534A8"/>
    <w:rsid w:val="00853DDF"/>
    <w:rsid w:val="0085702B"/>
    <w:rsid w:val="008631D5"/>
    <w:rsid w:val="00867711"/>
    <w:rsid w:val="00880DDC"/>
    <w:rsid w:val="00893D97"/>
    <w:rsid w:val="00895CC9"/>
    <w:rsid w:val="008B1CFC"/>
    <w:rsid w:val="008C07FB"/>
    <w:rsid w:val="008C2DD9"/>
    <w:rsid w:val="008D42B7"/>
    <w:rsid w:val="008D7E39"/>
    <w:rsid w:val="008E5E25"/>
    <w:rsid w:val="008F2894"/>
    <w:rsid w:val="008F3365"/>
    <w:rsid w:val="008F68D8"/>
    <w:rsid w:val="00907BB7"/>
    <w:rsid w:val="00910C0D"/>
    <w:rsid w:val="009112C4"/>
    <w:rsid w:val="00932FFF"/>
    <w:rsid w:val="00941200"/>
    <w:rsid w:val="00974779"/>
    <w:rsid w:val="009815C4"/>
    <w:rsid w:val="00983678"/>
    <w:rsid w:val="009953C3"/>
    <w:rsid w:val="00995513"/>
    <w:rsid w:val="009A30E0"/>
    <w:rsid w:val="009B06FC"/>
    <w:rsid w:val="009B444F"/>
    <w:rsid w:val="009D151D"/>
    <w:rsid w:val="009F23C7"/>
    <w:rsid w:val="009F65E6"/>
    <w:rsid w:val="00A040CF"/>
    <w:rsid w:val="00A06352"/>
    <w:rsid w:val="00A0726E"/>
    <w:rsid w:val="00A07852"/>
    <w:rsid w:val="00A110A8"/>
    <w:rsid w:val="00A3183C"/>
    <w:rsid w:val="00A44AD0"/>
    <w:rsid w:val="00A501AE"/>
    <w:rsid w:val="00A71092"/>
    <w:rsid w:val="00A820F8"/>
    <w:rsid w:val="00AA5BE7"/>
    <w:rsid w:val="00AA7566"/>
    <w:rsid w:val="00AD4020"/>
    <w:rsid w:val="00AE5FF1"/>
    <w:rsid w:val="00B05C69"/>
    <w:rsid w:val="00B14261"/>
    <w:rsid w:val="00B20653"/>
    <w:rsid w:val="00B260BA"/>
    <w:rsid w:val="00B464F2"/>
    <w:rsid w:val="00B615BD"/>
    <w:rsid w:val="00B65C2D"/>
    <w:rsid w:val="00B97275"/>
    <w:rsid w:val="00BB258F"/>
    <w:rsid w:val="00BB5155"/>
    <w:rsid w:val="00BB66E3"/>
    <w:rsid w:val="00BD1B23"/>
    <w:rsid w:val="00BE42AA"/>
    <w:rsid w:val="00BF50C9"/>
    <w:rsid w:val="00BF6814"/>
    <w:rsid w:val="00C076FA"/>
    <w:rsid w:val="00C10A2E"/>
    <w:rsid w:val="00C218B2"/>
    <w:rsid w:val="00C25F71"/>
    <w:rsid w:val="00C34BBB"/>
    <w:rsid w:val="00C53C58"/>
    <w:rsid w:val="00C55966"/>
    <w:rsid w:val="00C8327A"/>
    <w:rsid w:val="00CA4D21"/>
    <w:rsid w:val="00CC3FCC"/>
    <w:rsid w:val="00CD03CA"/>
    <w:rsid w:val="00CD28AD"/>
    <w:rsid w:val="00CD6DC7"/>
    <w:rsid w:val="00CF68B9"/>
    <w:rsid w:val="00CF7E28"/>
    <w:rsid w:val="00D072FF"/>
    <w:rsid w:val="00D146C5"/>
    <w:rsid w:val="00D36AF5"/>
    <w:rsid w:val="00D604E7"/>
    <w:rsid w:val="00D630DF"/>
    <w:rsid w:val="00D657AF"/>
    <w:rsid w:val="00D66B3B"/>
    <w:rsid w:val="00DB2DAE"/>
    <w:rsid w:val="00DC0D04"/>
    <w:rsid w:val="00DC100F"/>
    <w:rsid w:val="00DC10A7"/>
    <w:rsid w:val="00DD2732"/>
    <w:rsid w:val="00DD2D99"/>
    <w:rsid w:val="00DD69F6"/>
    <w:rsid w:val="00DE1D82"/>
    <w:rsid w:val="00DF72B6"/>
    <w:rsid w:val="00E06314"/>
    <w:rsid w:val="00E10A78"/>
    <w:rsid w:val="00E127E6"/>
    <w:rsid w:val="00E13971"/>
    <w:rsid w:val="00E17BAA"/>
    <w:rsid w:val="00E37E71"/>
    <w:rsid w:val="00E42A62"/>
    <w:rsid w:val="00E474FE"/>
    <w:rsid w:val="00E52A87"/>
    <w:rsid w:val="00E546CB"/>
    <w:rsid w:val="00E546E6"/>
    <w:rsid w:val="00E57789"/>
    <w:rsid w:val="00E8380C"/>
    <w:rsid w:val="00EB2011"/>
    <w:rsid w:val="00EB404E"/>
    <w:rsid w:val="00EC5B32"/>
    <w:rsid w:val="00EC7EEA"/>
    <w:rsid w:val="00EF612E"/>
    <w:rsid w:val="00F13F8B"/>
    <w:rsid w:val="00F143DE"/>
    <w:rsid w:val="00F16A7E"/>
    <w:rsid w:val="00F51D87"/>
    <w:rsid w:val="00F705CC"/>
    <w:rsid w:val="00F746F4"/>
    <w:rsid w:val="00FA0EFF"/>
    <w:rsid w:val="00FA781E"/>
    <w:rsid w:val="00FB11C2"/>
    <w:rsid w:val="00FB65FC"/>
    <w:rsid w:val="00FC763C"/>
    <w:rsid w:val="00FD5EF1"/>
    <w:rsid w:val="00FF4C76"/>
    <w:rsid w:val="00FF6D4F"/>
  </w:rsids>
  <m:mathPr>
    <m:mathFont m:val="Wingdings 2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 (Web)" w:uiPriority="99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B05C69"/>
    <w:rPr>
      <w:color w:val="800080" w:themeColor="followedHyperlink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chn"/>
    <w:rsid w:val="00977B8E"/>
    <w:rPr>
      <w:b/>
      <w:szCs w:val="22"/>
    </w:rPr>
  </w:style>
  <w:style w:type="character" w:styleId="Hyperlink">
    <w:name w:val="Hyperlink"/>
    <w:basedOn w:val="Absatz-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chn">
    <w:name w:val="Textkörper Zchn"/>
    <w:basedOn w:val="Absatz-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-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69331F"/>
  </w:style>
  <w:style w:type="character" w:customStyle="1" w:styleId="KommentartextZchn">
    <w:name w:val="Kommentartext Zchn"/>
    <w:basedOn w:val="Absatz-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rsid w:val="0069331F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BesuchterHyperlink">
    <w:name w:val="FollowedHyperlink"/>
    <w:basedOn w:val="Absatz-Standardschriftart"/>
    <w:rsid w:val="00B05C69"/>
    <w:rPr>
      <w:color w:val="800080" w:themeColor="followedHyperlink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4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5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389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0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0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12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72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7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72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69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72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93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34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75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06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4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24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2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57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34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5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63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2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60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58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20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4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hyperlink" Target="http://www.press-n-relations.com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701</Words>
  <Characters>4000</Characters>
  <Application>Microsoft Macintosh Word</Application>
  <DocSecurity>0</DocSecurity>
  <Lines>33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Press'n'Relations GmbH</Company>
  <LinksUpToDate>false</LinksUpToDate>
  <CharactersWithSpaces>4912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Georg Dutzi</cp:lastModifiedBy>
  <cp:revision>19</cp:revision>
  <cp:lastPrinted>2010-09-16T20:18:00Z</cp:lastPrinted>
  <dcterms:created xsi:type="dcterms:W3CDTF">2015-11-06T12:12:00Z</dcterms:created>
  <dcterms:modified xsi:type="dcterms:W3CDTF">2015-11-18T10:53:00Z</dcterms:modified>
</cp:coreProperties>
</file>