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A314E8" w14:textId="77777777" w:rsidR="0013020A" w:rsidRPr="001F0D2B" w:rsidRDefault="008B1CFC" w:rsidP="00DD2732">
      <w:pPr>
        <w:spacing w:line="240" w:lineRule="auto"/>
        <w:rPr>
          <w:sz w:val="22"/>
        </w:rPr>
      </w:pPr>
      <w:r w:rsidRPr="001F0D2B">
        <w:rPr>
          <w:sz w:val="22"/>
        </w:rPr>
        <w:t xml:space="preserve">Wieselburg, am </w:t>
      </w:r>
      <w:r w:rsidR="006F0820">
        <w:rPr>
          <w:sz w:val="22"/>
        </w:rPr>
        <w:t>25</w:t>
      </w:r>
      <w:r w:rsidR="005E2994" w:rsidRPr="001F0D2B">
        <w:rPr>
          <w:sz w:val="22"/>
        </w:rPr>
        <w:t xml:space="preserve">. </w:t>
      </w:r>
      <w:r w:rsidR="006868A4">
        <w:rPr>
          <w:sz w:val="22"/>
        </w:rPr>
        <w:t>November</w:t>
      </w:r>
      <w:r w:rsidR="005E2994" w:rsidRPr="001F0D2B">
        <w:rPr>
          <w:sz w:val="22"/>
        </w:rPr>
        <w:t xml:space="preserve"> </w:t>
      </w:r>
      <w:r w:rsidRPr="001F0D2B">
        <w:rPr>
          <w:sz w:val="22"/>
        </w:rPr>
        <w:t>2014</w:t>
      </w:r>
    </w:p>
    <w:p w14:paraId="0965C80D" w14:textId="77777777" w:rsidR="0013020A" w:rsidRPr="001F0D2B" w:rsidRDefault="0013020A" w:rsidP="00DD2732">
      <w:pPr>
        <w:spacing w:line="240" w:lineRule="auto"/>
        <w:rPr>
          <w:sz w:val="22"/>
        </w:rPr>
      </w:pPr>
    </w:p>
    <w:p w14:paraId="20B83DF1" w14:textId="77777777" w:rsidR="008D7E39" w:rsidRPr="005F6A40" w:rsidRDefault="008D7E39" w:rsidP="00A77639">
      <w:pPr>
        <w:spacing w:line="240" w:lineRule="auto"/>
        <w:ind w:right="-708"/>
        <w:rPr>
          <w:b/>
          <w:sz w:val="32"/>
        </w:rPr>
      </w:pPr>
      <w:r w:rsidRPr="005F6A40">
        <w:rPr>
          <w:b/>
          <w:sz w:val="32"/>
        </w:rPr>
        <w:t>ZKW</w:t>
      </w:r>
      <w:r w:rsidR="008E1418">
        <w:rPr>
          <w:b/>
          <w:sz w:val="32"/>
        </w:rPr>
        <w:t xml:space="preserve"> erhält weitere Auszeichnung </w:t>
      </w:r>
      <w:r w:rsidR="006868A4">
        <w:rPr>
          <w:b/>
          <w:sz w:val="32"/>
        </w:rPr>
        <w:t>von Volvo</w:t>
      </w:r>
    </w:p>
    <w:p w14:paraId="572D0843" w14:textId="77777777" w:rsidR="00F745FD" w:rsidRDefault="00F745FD" w:rsidP="00A77639">
      <w:pPr>
        <w:ind w:right="-708"/>
      </w:pPr>
    </w:p>
    <w:p w14:paraId="75A2D7A4" w14:textId="77777777" w:rsidR="00F745FD" w:rsidRPr="00F745FD" w:rsidRDefault="00F745FD" w:rsidP="00A77639">
      <w:pPr>
        <w:ind w:right="-708"/>
      </w:pPr>
      <w:r w:rsidRPr="00F745FD">
        <w:t xml:space="preserve">„Award </w:t>
      </w:r>
      <w:proofErr w:type="spellStart"/>
      <w:r w:rsidRPr="00F745FD">
        <w:t>for</w:t>
      </w:r>
      <w:proofErr w:type="spellEnd"/>
      <w:r w:rsidRPr="00F745FD">
        <w:t xml:space="preserve"> best Launch Support“ </w:t>
      </w:r>
      <w:r>
        <w:t xml:space="preserve">für </w:t>
      </w:r>
      <w:r w:rsidRPr="00F745FD">
        <w:t xml:space="preserve">ZKW </w:t>
      </w:r>
      <w:r>
        <w:t>Werk in China</w:t>
      </w:r>
    </w:p>
    <w:p w14:paraId="03379E9A" w14:textId="77777777" w:rsidR="002552DD" w:rsidRPr="001F0D2B" w:rsidRDefault="002552DD" w:rsidP="00A77639">
      <w:pPr>
        <w:spacing w:line="288" w:lineRule="auto"/>
        <w:ind w:right="-708"/>
        <w:rPr>
          <w:b/>
          <w:sz w:val="22"/>
        </w:rPr>
      </w:pPr>
    </w:p>
    <w:p w14:paraId="07CC1C57" w14:textId="77777777" w:rsidR="00126A19" w:rsidRPr="00126A19" w:rsidRDefault="00126A19" w:rsidP="00126A19">
      <w:pPr>
        <w:widowControl w:val="0"/>
        <w:autoSpaceDE w:val="0"/>
        <w:autoSpaceDN w:val="0"/>
        <w:adjustRightInd w:val="0"/>
        <w:spacing w:line="288" w:lineRule="auto"/>
        <w:rPr>
          <w:rFonts w:cs="Helvetica"/>
          <w:sz w:val="22"/>
          <w:szCs w:val="32"/>
        </w:rPr>
      </w:pPr>
      <w:r w:rsidRPr="00126A19">
        <w:rPr>
          <w:rFonts w:cs="Helvetica"/>
          <w:b/>
          <w:bCs/>
          <w:sz w:val="22"/>
          <w:szCs w:val="30"/>
        </w:rPr>
        <w:t>Nach dem „</w:t>
      </w:r>
      <w:proofErr w:type="spellStart"/>
      <w:r w:rsidRPr="00126A19">
        <w:rPr>
          <w:rFonts w:cs="Helvetica"/>
          <w:b/>
          <w:bCs/>
          <w:sz w:val="22"/>
          <w:szCs w:val="30"/>
        </w:rPr>
        <w:t>Supplier</w:t>
      </w:r>
      <w:proofErr w:type="spellEnd"/>
      <w:r w:rsidRPr="00126A19">
        <w:rPr>
          <w:rFonts w:cs="Helvetica"/>
          <w:b/>
          <w:bCs/>
          <w:sz w:val="22"/>
          <w:szCs w:val="30"/>
        </w:rPr>
        <w:t xml:space="preserve"> Award“ von Volvo Truck wurde der </w:t>
      </w:r>
      <w:proofErr w:type="spellStart"/>
      <w:r w:rsidRPr="00126A19">
        <w:rPr>
          <w:rFonts w:cs="Helvetica"/>
          <w:b/>
          <w:bCs/>
          <w:sz w:val="22"/>
          <w:szCs w:val="30"/>
        </w:rPr>
        <w:t>Wieselburger</w:t>
      </w:r>
      <w:proofErr w:type="spellEnd"/>
      <w:r w:rsidRPr="00126A19">
        <w:rPr>
          <w:rFonts w:cs="Helvetica"/>
          <w:b/>
          <w:bCs/>
          <w:sz w:val="22"/>
          <w:szCs w:val="30"/>
        </w:rPr>
        <w:t xml:space="preserve"> Lichtsysteme-Spezialist ZKW nun auch mit dem „Award </w:t>
      </w:r>
      <w:proofErr w:type="spellStart"/>
      <w:r w:rsidRPr="00126A19">
        <w:rPr>
          <w:rFonts w:cs="Helvetica"/>
          <w:b/>
          <w:bCs/>
          <w:sz w:val="22"/>
          <w:szCs w:val="30"/>
        </w:rPr>
        <w:t>for</w:t>
      </w:r>
      <w:proofErr w:type="spellEnd"/>
      <w:r w:rsidRPr="00126A19">
        <w:rPr>
          <w:rFonts w:cs="Helvetica"/>
          <w:b/>
          <w:bCs/>
          <w:sz w:val="22"/>
          <w:szCs w:val="30"/>
        </w:rPr>
        <w:t xml:space="preserve"> best La</w:t>
      </w:r>
      <w:r w:rsidRPr="00126A19">
        <w:rPr>
          <w:rFonts w:cs="Helvetica"/>
          <w:b/>
          <w:bCs/>
          <w:sz w:val="22"/>
          <w:szCs w:val="30"/>
        </w:rPr>
        <w:t>u</w:t>
      </w:r>
      <w:r w:rsidRPr="00126A19">
        <w:rPr>
          <w:rFonts w:cs="Helvetica"/>
          <w:b/>
          <w:bCs/>
          <w:sz w:val="22"/>
          <w:szCs w:val="30"/>
        </w:rPr>
        <w:t xml:space="preserve">nch Support“ von Volvo Cars in China prämiert. Im Rahmen eines Festakts am 14. November nahm Elmar </w:t>
      </w:r>
      <w:proofErr w:type="spellStart"/>
      <w:r w:rsidRPr="00126A19">
        <w:rPr>
          <w:rFonts w:cs="Helvetica"/>
          <w:b/>
          <w:bCs/>
          <w:sz w:val="22"/>
          <w:szCs w:val="30"/>
        </w:rPr>
        <w:t>Knittl</w:t>
      </w:r>
      <w:proofErr w:type="spellEnd"/>
      <w:r w:rsidRPr="00126A19">
        <w:rPr>
          <w:rFonts w:cs="Helvetica"/>
          <w:b/>
          <w:bCs/>
          <w:sz w:val="22"/>
          <w:szCs w:val="30"/>
        </w:rPr>
        <w:t xml:space="preserve">, General Manager von ZKW </w:t>
      </w:r>
      <w:proofErr w:type="spellStart"/>
      <w:r w:rsidRPr="00126A19">
        <w:rPr>
          <w:rFonts w:cs="Helvetica"/>
          <w:b/>
          <w:bCs/>
          <w:sz w:val="22"/>
          <w:szCs w:val="30"/>
        </w:rPr>
        <w:t>Lighting</w:t>
      </w:r>
      <w:proofErr w:type="spellEnd"/>
      <w:r w:rsidRPr="00126A19">
        <w:rPr>
          <w:rFonts w:cs="Helvetica"/>
          <w:b/>
          <w:bCs/>
          <w:sz w:val="22"/>
          <w:szCs w:val="30"/>
        </w:rPr>
        <w:t xml:space="preserve"> Systems (Dalian) Co. in China, die Auszeichnung en</w:t>
      </w:r>
      <w:r w:rsidRPr="00126A19">
        <w:rPr>
          <w:rFonts w:cs="Helvetica"/>
          <w:b/>
          <w:bCs/>
          <w:sz w:val="22"/>
          <w:szCs w:val="30"/>
        </w:rPr>
        <w:t>t</w:t>
      </w:r>
      <w:r w:rsidRPr="00126A19">
        <w:rPr>
          <w:rFonts w:cs="Helvetica"/>
          <w:b/>
          <w:bCs/>
          <w:sz w:val="22"/>
          <w:szCs w:val="30"/>
        </w:rPr>
        <w:t xml:space="preserve">gegen. Mit dem Preis würdigt der schwedische Fahrzeughersteller die besten Startbegleiter für die Produktion des neuen Volvo XC60 in China. Das schwedische SUV wird seit kurzem auch im Volvo-Werk in Chengdu im Süden Chinas gefertigt. Seit mehreren Monaten liefert das chinesische ZKW-Werk in Dalian dafür das LED-Tagfahrlicht. „Volvo honoriert mit diesem Preis unser großes Engagement, das wir zur Finalisierung des XC60 LED-Tagfahrlichts aufgebracht haben. Wir konnten flexibel und fristgerecht alle Anforderungen </w:t>
      </w:r>
      <w:r>
        <w:rPr>
          <w:rFonts w:cs="Helvetica"/>
          <w:b/>
          <w:bCs/>
          <w:sz w:val="22"/>
          <w:szCs w:val="30"/>
        </w:rPr>
        <w:t>und Wünsche von Volvo umsetzen –</w:t>
      </w:r>
      <w:r w:rsidRPr="00126A19">
        <w:rPr>
          <w:rFonts w:cs="Helvetica"/>
          <w:b/>
          <w:bCs/>
          <w:sz w:val="22"/>
          <w:szCs w:val="30"/>
        </w:rPr>
        <w:t xml:space="preserve"> trotz herausfordernder Entwicklungsaufg</w:t>
      </w:r>
      <w:r w:rsidRPr="00126A19">
        <w:rPr>
          <w:rFonts w:cs="Helvetica"/>
          <w:b/>
          <w:bCs/>
          <w:sz w:val="22"/>
          <w:szCs w:val="30"/>
        </w:rPr>
        <w:t>a</w:t>
      </w:r>
      <w:r w:rsidRPr="00126A19">
        <w:rPr>
          <w:rFonts w:cs="Helvetica"/>
          <w:b/>
          <w:bCs/>
          <w:sz w:val="22"/>
          <w:szCs w:val="30"/>
        </w:rPr>
        <w:t xml:space="preserve">ben“, freut sich ZKW Standortleiter Elmar </w:t>
      </w:r>
      <w:proofErr w:type="spellStart"/>
      <w:r w:rsidRPr="00126A19">
        <w:rPr>
          <w:rFonts w:cs="Helvetica"/>
          <w:b/>
          <w:bCs/>
          <w:sz w:val="22"/>
          <w:szCs w:val="30"/>
        </w:rPr>
        <w:t>Knittl</w:t>
      </w:r>
      <w:proofErr w:type="spellEnd"/>
      <w:r w:rsidRPr="00126A19">
        <w:rPr>
          <w:rFonts w:cs="Helvetica"/>
          <w:b/>
          <w:bCs/>
          <w:sz w:val="22"/>
          <w:szCs w:val="30"/>
        </w:rPr>
        <w:t>.</w:t>
      </w:r>
    </w:p>
    <w:p w14:paraId="3C67F765" w14:textId="77777777" w:rsidR="00126A19" w:rsidRPr="00126A19" w:rsidRDefault="00126A19" w:rsidP="00126A19">
      <w:pPr>
        <w:widowControl w:val="0"/>
        <w:autoSpaceDE w:val="0"/>
        <w:autoSpaceDN w:val="0"/>
        <w:adjustRightInd w:val="0"/>
        <w:spacing w:line="288" w:lineRule="auto"/>
        <w:rPr>
          <w:rFonts w:cs="Helvetica"/>
          <w:sz w:val="22"/>
          <w:szCs w:val="32"/>
        </w:rPr>
      </w:pPr>
    </w:p>
    <w:p w14:paraId="7B8ABA97" w14:textId="77777777" w:rsidR="00587ADD" w:rsidRPr="00126A19" w:rsidRDefault="00126A19" w:rsidP="00126A19">
      <w:pPr>
        <w:spacing w:line="288" w:lineRule="auto"/>
        <w:ind w:right="1"/>
        <w:rPr>
          <w:sz w:val="22"/>
        </w:rPr>
      </w:pPr>
      <w:r w:rsidRPr="00126A19">
        <w:rPr>
          <w:rFonts w:cs="Helvetica"/>
          <w:sz w:val="22"/>
          <w:szCs w:val="30"/>
        </w:rPr>
        <w:t xml:space="preserve">Entwickelt wurde das LED-Tagfahrlicht des Volvo XC60 in Kooperation mit dem ZKW-Standort </w:t>
      </w:r>
      <w:proofErr w:type="spellStart"/>
      <w:r w:rsidRPr="00126A19">
        <w:rPr>
          <w:rFonts w:cs="Helvetica"/>
          <w:sz w:val="22"/>
          <w:szCs w:val="30"/>
        </w:rPr>
        <w:t>Krusovce</w:t>
      </w:r>
      <w:proofErr w:type="spellEnd"/>
      <w:r w:rsidRPr="00126A19">
        <w:rPr>
          <w:rFonts w:cs="Helvetica"/>
          <w:sz w:val="22"/>
          <w:szCs w:val="30"/>
        </w:rPr>
        <w:t xml:space="preserve"> in der Slowakei. Parallel dazu wurden die Werkzeugherstellung, Industrialisierung und Fertigung des Produkts am chinesischen ZKW-Standort in Dalian vorangetrieben, der 2011 seinen B</w:t>
      </w:r>
      <w:r w:rsidRPr="00126A19">
        <w:rPr>
          <w:rFonts w:cs="Helvetica"/>
          <w:sz w:val="22"/>
          <w:szCs w:val="30"/>
        </w:rPr>
        <w:t>e</w:t>
      </w:r>
      <w:r w:rsidRPr="00126A19">
        <w:rPr>
          <w:rFonts w:cs="Helvetica"/>
          <w:sz w:val="22"/>
          <w:szCs w:val="30"/>
        </w:rPr>
        <w:t>trieb aufgenommen hat. In der Niederlassung sind rund 350 Mitarbeiter mit der Entwicklung und Produktion von Frontscheinwerfern, Innen- und Z</w:t>
      </w:r>
      <w:r w:rsidRPr="00126A19">
        <w:rPr>
          <w:rFonts w:cs="Helvetica"/>
          <w:sz w:val="22"/>
          <w:szCs w:val="30"/>
        </w:rPr>
        <w:t>u</w:t>
      </w:r>
      <w:r w:rsidRPr="00126A19">
        <w:rPr>
          <w:rFonts w:cs="Helvetica"/>
          <w:sz w:val="22"/>
          <w:szCs w:val="30"/>
        </w:rPr>
        <w:t>satzleuchten für den chinesischen Markt beschäftigt. Derzeit werden rund eine Million Leuchten und Scheinwerfer im Jahr gefertigt, beispielsweise Haupt- und Nebelscheinwerfer für BMW oder auch Nebelscheinwerfer für Chevrolet und Ford. Zusätzlich entwickelt ZKW Dalian mehrere neue Lich</w:t>
      </w:r>
      <w:r w:rsidRPr="00126A19">
        <w:rPr>
          <w:rFonts w:cs="Helvetica"/>
          <w:sz w:val="22"/>
          <w:szCs w:val="30"/>
        </w:rPr>
        <w:t>t</w:t>
      </w:r>
      <w:r w:rsidRPr="00126A19">
        <w:rPr>
          <w:rFonts w:cs="Helvetica"/>
          <w:sz w:val="22"/>
          <w:szCs w:val="30"/>
        </w:rPr>
        <w:t xml:space="preserve">system-Projekte für weitere lokale Kunden, die im Laufe des kommenden Jahres in Serie gehen werden. 2013 lag der Umsatz des chinesischen ZKW-Werks bei 25 Millionen Euro. 2014 konnte der Umsatz auf etwa 50 Millionen Euro verdoppelt werden. Im nächsten Jahr 2015 wird der Standort weiter ausgebaut und die Fertigungsfläche auf ca. 24.000 Quadratmeter </w:t>
      </w:r>
      <w:r>
        <w:rPr>
          <w:rFonts w:cs="Helvetica"/>
          <w:sz w:val="22"/>
          <w:szCs w:val="30"/>
        </w:rPr>
        <w:t>ausgeweitet</w:t>
      </w:r>
      <w:r w:rsidRPr="00126A19">
        <w:rPr>
          <w:rFonts w:cs="Helvetica"/>
          <w:sz w:val="22"/>
          <w:szCs w:val="30"/>
        </w:rPr>
        <w:t>. Insgesamt verfügt die ZKW Group über acht Standorte wel</w:t>
      </w:r>
      <w:r w:rsidRPr="00126A19">
        <w:rPr>
          <w:rFonts w:cs="Helvetica"/>
          <w:sz w:val="22"/>
          <w:szCs w:val="30"/>
        </w:rPr>
        <w:t>t</w:t>
      </w:r>
      <w:r w:rsidRPr="00126A19">
        <w:rPr>
          <w:rFonts w:cs="Helvetica"/>
          <w:sz w:val="22"/>
          <w:szCs w:val="30"/>
        </w:rPr>
        <w:t>weit.</w:t>
      </w:r>
    </w:p>
    <w:p w14:paraId="14252CC4" w14:textId="77777777" w:rsidR="008412D4" w:rsidRPr="008412D4" w:rsidRDefault="008412D4" w:rsidP="00C779A4">
      <w:pPr>
        <w:ind w:right="1"/>
        <w:rPr>
          <w:sz w:val="22"/>
        </w:rPr>
      </w:pPr>
    </w:p>
    <w:p w14:paraId="7133230F" w14:textId="77777777" w:rsidR="002D357F" w:rsidRDefault="00A77639" w:rsidP="00A77639">
      <w:pPr>
        <w:tabs>
          <w:tab w:val="left" w:pos="3544"/>
          <w:tab w:val="left" w:pos="5954"/>
        </w:tabs>
        <w:spacing w:line="288" w:lineRule="auto"/>
        <w:ind w:right="-1984"/>
        <w:rPr>
          <w:sz w:val="22"/>
        </w:rPr>
      </w:pPr>
      <w:r>
        <w:rPr>
          <w:noProof/>
          <w:sz w:val="22"/>
        </w:rPr>
        <w:lastRenderedPageBreak/>
        <w:drawing>
          <wp:inline distT="0" distB="0" distL="0" distR="0" wp14:anchorId="54C980CF" wp14:editId="515F5D9D">
            <wp:extent cx="2098065" cy="1809096"/>
            <wp:effectExtent l="25400" t="0" r="10135" b="0"/>
            <wp:docPr id="6" name="Bild 2" descr=":ZKW Elmar Knittl -Volvo best launch support Aw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KW Elmar Knittl -Volvo best launch support Award.JPG"/>
                    <pic:cNvPicPr>
                      <a:picLocks noChangeAspect="1" noChangeArrowheads="1"/>
                    </pic:cNvPicPr>
                  </pic:nvPicPr>
                  <pic:blipFill>
                    <a:blip r:embed="rId8"/>
                    <a:srcRect/>
                    <a:stretch>
                      <a:fillRect/>
                    </a:stretch>
                  </pic:blipFill>
                  <pic:spPr bwMode="auto">
                    <a:xfrm>
                      <a:off x="0" y="0"/>
                      <a:ext cx="2098171" cy="1809187"/>
                    </a:xfrm>
                    <a:prstGeom prst="rect">
                      <a:avLst/>
                    </a:prstGeom>
                    <a:noFill/>
                    <a:ln w="9525">
                      <a:noFill/>
                      <a:miter lim="800000"/>
                      <a:headEnd/>
                      <a:tailEnd/>
                    </a:ln>
                  </pic:spPr>
                </pic:pic>
              </a:graphicData>
            </a:graphic>
          </wp:inline>
        </w:drawing>
      </w:r>
      <w:r>
        <w:rPr>
          <w:sz w:val="22"/>
        </w:rPr>
        <w:tab/>
      </w:r>
      <w:r w:rsidRPr="00A77639">
        <w:rPr>
          <w:noProof/>
          <w:sz w:val="22"/>
        </w:rPr>
        <w:drawing>
          <wp:inline distT="0" distB="0" distL="0" distR="0" wp14:anchorId="529736C3" wp14:editId="0E1CB1CE">
            <wp:extent cx="1387577" cy="1845241"/>
            <wp:effectExtent l="25400" t="0" r="9423" b="0"/>
            <wp:docPr id="5" name="Bild 1" descr=":ZKW - Volvo Best Launch Support Aw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KW - Volvo Best Launch Support Award.JPG"/>
                    <pic:cNvPicPr>
                      <a:picLocks noChangeAspect="1" noChangeArrowheads="1"/>
                    </pic:cNvPicPr>
                  </pic:nvPicPr>
                  <pic:blipFill>
                    <a:blip r:embed="rId9"/>
                    <a:srcRect/>
                    <a:stretch>
                      <a:fillRect/>
                    </a:stretch>
                  </pic:blipFill>
                  <pic:spPr bwMode="auto">
                    <a:xfrm>
                      <a:off x="0" y="0"/>
                      <a:ext cx="1386237" cy="1843459"/>
                    </a:xfrm>
                    <a:prstGeom prst="rect">
                      <a:avLst/>
                    </a:prstGeom>
                    <a:noFill/>
                    <a:ln w="9525">
                      <a:noFill/>
                      <a:miter lim="800000"/>
                      <a:headEnd/>
                      <a:tailEnd/>
                    </a:ln>
                  </pic:spPr>
                </pic:pic>
              </a:graphicData>
            </a:graphic>
          </wp:inline>
        </w:drawing>
      </w:r>
      <w:r>
        <w:rPr>
          <w:sz w:val="22"/>
        </w:rPr>
        <w:tab/>
      </w:r>
      <w:r>
        <w:rPr>
          <w:noProof/>
          <w:sz w:val="22"/>
        </w:rPr>
        <w:drawing>
          <wp:inline distT="0" distB="0" distL="0" distR="0" wp14:anchorId="7DDDF2F0" wp14:editId="46BDEFDA">
            <wp:extent cx="1973707" cy="1368148"/>
            <wp:effectExtent l="25400" t="0" r="7493" b="0"/>
            <wp:docPr id="7" name="Bild 3" descr=":2014-volvo-xc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14-volvo-xc60.jpg"/>
                    <pic:cNvPicPr>
                      <a:picLocks noChangeAspect="1" noChangeArrowheads="1"/>
                    </pic:cNvPicPr>
                  </pic:nvPicPr>
                  <pic:blipFill>
                    <a:blip r:embed="rId10"/>
                    <a:srcRect/>
                    <a:stretch>
                      <a:fillRect/>
                    </a:stretch>
                  </pic:blipFill>
                  <pic:spPr bwMode="auto">
                    <a:xfrm>
                      <a:off x="0" y="0"/>
                      <a:ext cx="1979584" cy="1372222"/>
                    </a:xfrm>
                    <a:prstGeom prst="rect">
                      <a:avLst/>
                    </a:prstGeom>
                    <a:noFill/>
                    <a:ln w="9525">
                      <a:noFill/>
                      <a:miter lim="800000"/>
                      <a:headEnd/>
                      <a:tailEnd/>
                    </a:ln>
                  </pic:spPr>
                </pic:pic>
              </a:graphicData>
            </a:graphic>
          </wp:inline>
        </w:drawing>
      </w:r>
    </w:p>
    <w:p w14:paraId="51D4D7B5" w14:textId="77777777" w:rsidR="00872F67" w:rsidRDefault="00872F67" w:rsidP="00A77639">
      <w:pPr>
        <w:spacing w:line="240" w:lineRule="auto"/>
        <w:ind w:right="-1984"/>
        <w:rPr>
          <w:b/>
          <w:sz w:val="18"/>
        </w:rPr>
      </w:pPr>
    </w:p>
    <w:p w14:paraId="6D640BE6" w14:textId="77777777" w:rsidR="00C90C29" w:rsidRPr="009D79A5" w:rsidRDefault="009D79A5" w:rsidP="00A77639">
      <w:pPr>
        <w:spacing w:line="240" w:lineRule="auto"/>
        <w:ind w:right="-1984"/>
        <w:rPr>
          <w:b/>
          <w:sz w:val="18"/>
        </w:rPr>
      </w:pPr>
      <w:r w:rsidRPr="009D79A5">
        <w:rPr>
          <w:b/>
          <w:sz w:val="18"/>
        </w:rPr>
        <w:t xml:space="preserve">Elmar </w:t>
      </w:r>
      <w:proofErr w:type="spellStart"/>
      <w:r w:rsidRPr="009D79A5">
        <w:rPr>
          <w:b/>
          <w:sz w:val="18"/>
        </w:rPr>
        <w:t>Knittl</w:t>
      </w:r>
      <w:proofErr w:type="spellEnd"/>
      <w:r w:rsidRPr="009D79A5">
        <w:rPr>
          <w:b/>
          <w:sz w:val="18"/>
        </w:rPr>
        <w:t xml:space="preserve">, General Manager ZKW </w:t>
      </w:r>
      <w:proofErr w:type="spellStart"/>
      <w:r w:rsidRPr="009D79A5">
        <w:rPr>
          <w:b/>
          <w:sz w:val="18"/>
        </w:rPr>
        <w:t>Lighting</w:t>
      </w:r>
      <w:proofErr w:type="spellEnd"/>
      <w:r w:rsidRPr="009D79A5">
        <w:rPr>
          <w:b/>
          <w:sz w:val="18"/>
        </w:rPr>
        <w:t xml:space="preserve"> System Co. Dalian/China, </w:t>
      </w:r>
      <w:r>
        <w:rPr>
          <w:b/>
          <w:sz w:val="18"/>
        </w:rPr>
        <w:t xml:space="preserve">nahm </w:t>
      </w:r>
      <w:r w:rsidRPr="009D79A5">
        <w:rPr>
          <w:b/>
          <w:sz w:val="18"/>
        </w:rPr>
        <w:t>die Auszeichnung entgegen</w:t>
      </w:r>
    </w:p>
    <w:p w14:paraId="32296BE5" w14:textId="77777777" w:rsidR="0013020A" w:rsidRPr="00880A2D" w:rsidRDefault="0013020A" w:rsidP="00A77639">
      <w:pPr>
        <w:spacing w:line="240" w:lineRule="auto"/>
        <w:ind w:right="-1984"/>
        <w:rPr>
          <w:b/>
          <w:sz w:val="18"/>
        </w:rPr>
      </w:pPr>
    </w:p>
    <w:p w14:paraId="7A1CF50C" w14:textId="77777777" w:rsidR="0013020A" w:rsidRPr="00E17BAA" w:rsidRDefault="00872F67" w:rsidP="00A77639">
      <w:pPr>
        <w:spacing w:line="240" w:lineRule="auto"/>
        <w:ind w:right="-1984"/>
        <w:rPr>
          <w:b/>
          <w:sz w:val="18"/>
        </w:rPr>
      </w:pPr>
      <w:r>
        <w:rPr>
          <w:b/>
          <w:color w:val="000000"/>
          <w:sz w:val="18"/>
          <w:szCs w:val="22"/>
        </w:rPr>
        <w:t>Die</w:t>
      </w:r>
      <w:r w:rsidR="0013020A" w:rsidRPr="00E17BAA">
        <w:rPr>
          <w:b/>
          <w:color w:val="000000"/>
          <w:sz w:val="18"/>
          <w:szCs w:val="22"/>
        </w:rPr>
        <w:t xml:space="preserve"> Foto</w:t>
      </w:r>
      <w:r>
        <w:rPr>
          <w:b/>
          <w:color w:val="000000"/>
          <w:sz w:val="18"/>
          <w:szCs w:val="22"/>
        </w:rPr>
        <w:t>s stehen</w:t>
      </w:r>
      <w:r w:rsidR="0013020A" w:rsidRPr="00E17BAA">
        <w:rPr>
          <w:b/>
          <w:color w:val="000000"/>
          <w:sz w:val="18"/>
          <w:szCs w:val="22"/>
        </w:rPr>
        <w:t xml:space="preserve"> auf </w:t>
      </w:r>
      <w:r w:rsidR="00E17BAA" w:rsidRPr="00E17BAA">
        <w:rPr>
          <w:b/>
          <w:sz w:val="18"/>
        </w:rPr>
        <w:t xml:space="preserve">unserem </w:t>
      </w:r>
      <w:hyperlink r:id="rId11" w:history="1">
        <w:r w:rsidR="00E17BAA" w:rsidRPr="00A77639">
          <w:rPr>
            <w:rStyle w:val="Link"/>
            <w:b/>
            <w:sz w:val="18"/>
          </w:rPr>
          <w:t>Medienportal AMID PR</w:t>
        </w:r>
      </w:hyperlink>
      <w:r w:rsidR="00E17BAA" w:rsidRPr="00E17BAA">
        <w:rPr>
          <w:b/>
          <w:sz w:val="18"/>
        </w:rPr>
        <w:t xml:space="preserve"> </w:t>
      </w:r>
      <w:r w:rsidR="00A77639">
        <w:rPr>
          <w:b/>
          <w:sz w:val="18"/>
        </w:rPr>
        <w:t xml:space="preserve">unter dem Suchbegriff „Volvo best </w:t>
      </w:r>
      <w:proofErr w:type="spellStart"/>
      <w:r w:rsidR="00A77639">
        <w:rPr>
          <w:b/>
          <w:sz w:val="18"/>
        </w:rPr>
        <w:t>launch</w:t>
      </w:r>
      <w:proofErr w:type="spellEnd"/>
      <w:r w:rsidR="00A77639">
        <w:rPr>
          <w:b/>
          <w:sz w:val="18"/>
        </w:rPr>
        <w:t xml:space="preserve"> </w:t>
      </w:r>
      <w:proofErr w:type="spellStart"/>
      <w:r w:rsidR="00A77639">
        <w:rPr>
          <w:b/>
          <w:sz w:val="18"/>
        </w:rPr>
        <w:t>support</w:t>
      </w:r>
      <w:proofErr w:type="spellEnd"/>
      <w:r w:rsidR="00A77639">
        <w:rPr>
          <w:b/>
          <w:sz w:val="18"/>
        </w:rPr>
        <w:t xml:space="preserve"> Award“ </w:t>
      </w:r>
      <w:r w:rsidR="0013020A" w:rsidRPr="00E17BAA">
        <w:rPr>
          <w:b/>
          <w:color w:val="000000"/>
          <w:sz w:val="18"/>
          <w:szCs w:val="22"/>
        </w:rPr>
        <w:t>zum Download bereit.</w:t>
      </w:r>
    </w:p>
    <w:p w14:paraId="43F1CACA" w14:textId="77777777" w:rsidR="00872F67" w:rsidRDefault="00872F67" w:rsidP="0013020A">
      <w:pPr>
        <w:pStyle w:val="Textkrper"/>
        <w:widowControl w:val="0"/>
        <w:spacing w:line="240" w:lineRule="auto"/>
        <w:ind w:right="426"/>
        <w:rPr>
          <w:b w:val="0"/>
          <w:color w:val="000000"/>
          <w:sz w:val="18"/>
          <w:szCs w:val="18"/>
        </w:rPr>
      </w:pPr>
    </w:p>
    <w:p w14:paraId="2DFD83EC" w14:textId="77777777" w:rsidR="0013020A" w:rsidRPr="00733833" w:rsidRDefault="0013020A" w:rsidP="0013020A">
      <w:pPr>
        <w:pStyle w:val="Textkrper"/>
        <w:widowControl w:val="0"/>
        <w:spacing w:line="240" w:lineRule="auto"/>
        <w:ind w:right="426"/>
        <w:rPr>
          <w:b w:val="0"/>
          <w:color w:val="000000"/>
          <w:sz w:val="18"/>
          <w:szCs w:val="18"/>
        </w:rPr>
      </w:pPr>
    </w:p>
    <w:tbl>
      <w:tblPr>
        <w:tblW w:w="9426" w:type="dxa"/>
        <w:tblCellMar>
          <w:left w:w="70" w:type="dxa"/>
          <w:right w:w="70" w:type="dxa"/>
        </w:tblCellMar>
        <w:tblLook w:val="0000" w:firstRow="0" w:lastRow="0" w:firstColumn="0" w:lastColumn="0" w:noHBand="0" w:noVBand="0"/>
      </w:tblPr>
      <w:tblGrid>
        <w:gridCol w:w="4606"/>
        <w:gridCol w:w="4820"/>
      </w:tblGrid>
      <w:tr w:rsidR="0013020A" w:rsidRPr="00733833" w14:paraId="03674C94" w14:textId="77777777">
        <w:trPr>
          <w:trHeight w:val="1481"/>
        </w:trPr>
        <w:tc>
          <w:tcPr>
            <w:tcW w:w="4606" w:type="dxa"/>
          </w:tcPr>
          <w:p w14:paraId="71BAB4B8" w14:textId="77777777" w:rsidR="0013020A" w:rsidRPr="00EF014D" w:rsidRDefault="0013020A" w:rsidP="0013020A">
            <w:pPr>
              <w:widowControl w:val="0"/>
              <w:autoSpaceDE w:val="0"/>
              <w:autoSpaceDN w:val="0"/>
              <w:adjustRightInd w:val="0"/>
              <w:spacing w:line="240" w:lineRule="auto"/>
              <w:ind w:right="-2126"/>
              <w:rPr>
                <w:sz w:val="18"/>
                <w:szCs w:val="18"/>
              </w:rPr>
            </w:pPr>
            <w:r w:rsidRPr="00733833">
              <w:rPr>
                <w:b/>
                <w:color w:val="000000"/>
                <w:sz w:val="18"/>
                <w:szCs w:val="18"/>
              </w:rPr>
              <w:t>Weitere Informationen:</w:t>
            </w:r>
            <w:r w:rsidRPr="00733833">
              <w:rPr>
                <w:color w:val="000000"/>
                <w:sz w:val="18"/>
                <w:szCs w:val="18"/>
              </w:rPr>
              <w:br/>
            </w:r>
            <w:r w:rsidRPr="00EF014D">
              <w:rPr>
                <w:sz w:val="18"/>
              </w:rPr>
              <w:t xml:space="preserve">ZKW Group – </w:t>
            </w:r>
            <w:proofErr w:type="spellStart"/>
            <w:r w:rsidRPr="00EF014D">
              <w:rPr>
                <w:sz w:val="18"/>
              </w:rPr>
              <w:t>Zizala</w:t>
            </w:r>
            <w:proofErr w:type="spellEnd"/>
            <w:r w:rsidRPr="00EF014D">
              <w:rPr>
                <w:sz w:val="18"/>
              </w:rPr>
              <w:t xml:space="preserve"> Lichtsysteme GmbH</w:t>
            </w:r>
            <w:r w:rsidRPr="00EF014D">
              <w:rPr>
                <w:sz w:val="18"/>
              </w:rPr>
              <w:br/>
              <w:t xml:space="preserve">Waldemar </w:t>
            </w:r>
            <w:proofErr w:type="spellStart"/>
            <w:r w:rsidRPr="00EF014D">
              <w:rPr>
                <w:sz w:val="18"/>
              </w:rPr>
              <w:t>Pöchhacker</w:t>
            </w:r>
            <w:proofErr w:type="spellEnd"/>
            <w:r w:rsidRPr="00EF014D">
              <w:rPr>
                <w:sz w:val="18"/>
              </w:rPr>
              <w:br/>
            </w:r>
            <w:proofErr w:type="spellStart"/>
            <w:r>
              <w:rPr>
                <w:sz w:val="18"/>
              </w:rPr>
              <w:t>S</w:t>
            </w:r>
            <w:r w:rsidRPr="00EF014D">
              <w:rPr>
                <w:sz w:val="18"/>
              </w:rPr>
              <w:t>cheibbser</w:t>
            </w:r>
            <w:proofErr w:type="spellEnd"/>
            <w:r w:rsidRPr="00EF014D">
              <w:rPr>
                <w:sz w:val="18"/>
              </w:rPr>
              <w:t xml:space="preserve"> Straße 17 – 3250 Wieselburg</w:t>
            </w:r>
            <w:r w:rsidRPr="00EF014D">
              <w:rPr>
                <w:sz w:val="18"/>
              </w:rPr>
              <w:br/>
              <w:t>Tel.: +43 7416 505 – 2550</w:t>
            </w:r>
            <w:r w:rsidRPr="00EF014D">
              <w:rPr>
                <w:sz w:val="18"/>
              </w:rPr>
              <w:br/>
              <w:t>Waldemar.poechhacker@zkw.at</w:t>
            </w:r>
            <w:r w:rsidR="009953C3">
              <w:rPr>
                <w:sz w:val="18"/>
              </w:rPr>
              <w:t xml:space="preserve"> </w:t>
            </w:r>
            <w:r w:rsidRPr="00EF014D">
              <w:rPr>
                <w:sz w:val="18"/>
              </w:rPr>
              <w:t>– www.zkw.at</w:t>
            </w:r>
          </w:p>
        </w:tc>
        <w:tc>
          <w:tcPr>
            <w:tcW w:w="4820" w:type="dxa"/>
          </w:tcPr>
          <w:p w14:paraId="22B3FBB2" w14:textId="77777777" w:rsidR="0013020A" w:rsidRDefault="0013020A" w:rsidP="00C779A4">
            <w:pPr>
              <w:pStyle w:val="Textkrper"/>
              <w:widowControl w:val="0"/>
              <w:spacing w:line="240" w:lineRule="auto"/>
              <w:ind w:right="-2126"/>
              <w:rPr>
                <w:b w:val="0"/>
                <w:sz w:val="18"/>
              </w:rPr>
            </w:pPr>
            <w:r w:rsidRPr="00733833">
              <w:rPr>
                <w:color w:val="000000"/>
                <w:sz w:val="18"/>
                <w:szCs w:val="18"/>
              </w:rPr>
              <w:t>Presse- und Öffentlichkeitsarbeit:</w:t>
            </w:r>
            <w:r w:rsidRPr="00733833">
              <w:rPr>
                <w:bCs/>
                <w:color w:val="000000"/>
                <w:sz w:val="18"/>
                <w:szCs w:val="18"/>
              </w:rPr>
              <w:br/>
            </w:r>
            <w:r w:rsidRPr="00EF014D">
              <w:rPr>
                <w:b w:val="0"/>
                <w:sz w:val="18"/>
              </w:rPr>
              <w:t>Press’n’Relations Au</w:t>
            </w:r>
            <w:r>
              <w:rPr>
                <w:b w:val="0"/>
                <w:sz w:val="18"/>
              </w:rPr>
              <w:t>stria GmbH</w:t>
            </w:r>
            <w:r>
              <w:rPr>
                <w:b w:val="0"/>
                <w:sz w:val="18"/>
              </w:rPr>
              <w:br/>
            </w:r>
            <w:r w:rsidRPr="00EF014D">
              <w:rPr>
                <w:b w:val="0"/>
                <w:sz w:val="18"/>
              </w:rPr>
              <w:t xml:space="preserve">Georg </w:t>
            </w:r>
            <w:proofErr w:type="spellStart"/>
            <w:r w:rsidRPr="00EF014D">
              <w:rPr>
                <w:b w:val="0"/>
                <w:sz w:val="18"/>
              </w:rPr>
              <w:t>Dutzi</w:t>
            </w:r>
            <w:proofErr w:type="spellEnd"/>
            <w:r w:rsidRPr="00EF014D">
              <w:rPr>
                <w:b w:val="0"/>
                <w:sz w:val="18"/>
              </w:rPr>
              <w:br/>
            </w:r>
            <w:proofErr w:type="spellStart"/>
            <w:r>
              <w:rPr>
                <w:b w:val="0"/>
                <w:sz w:val="18"/>
              </w:rPr>
              <w:t>Währinger</w:t>
            </w:r>
            <w:proofErr w:type="spellEnd"/>
            <w:r>
              <w:rPr>
                <w:b w:val="0"/>
                <w:sz w:val="18"/>
              </w:rPr>
              <w:t xml:space="preserve"> Straße 61</w:t>
            </w:r>
            <w:r w:rsidRPr="00EF014D">
              <w:rPr>
                <w:b w:val="0"/>
                <w:sz w:val="18"/>
              </w:rPr>
              <w:t xml:space="preserve"> – 10</w:t>
            </w:r>
            <w:r>
              <w:rPr>
                <w:b w:val="0"/>
                <w:sz w:val="18"/>
              </w:rPr>
              <w:t>9</w:t>
            </w:r>
            <w:r w:rsidRPr="00EF014D">
              <w:rPr>
                <w:b w:val="0"/>
                <w:sz w:val="18"/>
              </w:rPr>
              <w:t>0 W</w:t>
            </w:r>
            <w:r w:rsidR="009D7AF7">
              <w:rPr>
                <w:b w:val="0"/>
                <w:sz w:val="18"/>
              </w:rPr>
              <w:t>ien</w:t>
            </w:r>
            <w:r w:rsidR="009D7AF7">
              <w:rPr>
                <w:b w:val="0"/>
                <w:sz w:val="18"/>
              </w:rPr>
              <w:br/>
              <w:t>Tel.: + 43 1 907 61 48-</w:t>
            </w:r>
            <w:r w:rsidR="00C779A4">
              <w:rPr>
                <w:b w:val="0"/>
                <w:sz w:val="18"/>
              </w:rPr>
              <w:t>10</w:t>
            </w:r>
            <w:r w:rsidRPr="00EF014D">
              <w:rPr>
                <w:b w:val="0"/>
                <w:sz w:val="18"/>
              </w:rPr>
              <w:br/>
              <w:t xml:space="preserve">gd@press-n-relations.at </w:t>
            </w:r>
            <w:r w:rsidR="009D7AF7">
              <w:rPr>
                <w:b w:val="0"/>
                <w:sz w:val="18"/>
              </w:rPr>
              <w:t xml:space="preserve">– </w:t>
            </w:r>
            <w:hyperlink r:id="rId12" w:history="1">
              <w:r w:rsidRPr="00EF014D">
                <w:rPr>
                  <w:b w:val="0"/>
                  <w:sz w:val="18"/>
                </w:rPr>
                <w:t>www.press-n-relations.com</w:t>
              </w:r>
            </w:hyperlink>
          </w:p>
          <w:p w14:paraId="6DCB9116" w14:textId="77777777" w:rsidR="006B3AD9" w:rsidRDefault="006B3AD9" w:rsidP="00C779A4">
            <w:pPr>
              <w:pStyle w:val="Textkrper"/>
              <w:widowControl w:val="0"/>
              <w:spacing w:line="240" w:lineRule="auto"/>
              <w:ind w:right="-2126"/>
              <w:rPr>
                <w:b w:val="0"/>
                <w:sz w:val="18"/>
              </w:rPr>
            </w:pPr>
          </w:p>
          <w:p w14:paraId="3589E663" w14:textId="77777777" w:rsidR="006B3AD9" w:rsidRDefault="006B3AD9" w:rsidP="006B3AD9">
            <w:pPr>
              <w:pStyle w:val="Textkrper"/>
              <w:widowControl w:val="0"/>
              <w:spacing w:line="240" w:lineRule="auto"/>
              <w:ind w:right="-2126"/>
              <w:rPr>
                <w:b w:val="0"/>
                <w:color w:val="000000"/>
                <w:sz w:val="18"/>
              </w:rPr>
            </w:pPr>
            <w:r w:rsidRPr="006772C5">
              <w:rPr>
                <w:b w:val="0"/>
                <w:color w:val="000000"/>
                <w:sz w:val="18"/>
              </w:rPr>
              <w:t>Press’n’Relations GmbH</w:t>
            </w:r>
          </w:p>
          <w:p w14:paraId="0658454D" w14:textId="77777777" w:rsidR="006B3AD9" w:rsidRPr="00733833" w:rsidRDefault="006B3AD9" w:rsidP="006B3AD9">
            <w:pPr>
              <w:pStyle w:val="Textkrper"/>
              <w:widowControl w:val="0"/>
              <w:spacing w:line="240" w:lineRule="auto"/>
              <w:ind w:right="-2126"/>
              <w:rPr>
                <w:b w:val="0"/>
                <w:color w:val="000000"/>
                <w:sz w:val="18"/>
              </w:rPr>
            </w:pPr>
            <w:r w:rsidRPr="006772C5">
              <w:rPr>
                <w:b w:val="0"/>
                <w:color w:val="000000"/>
                <w:sz w:val="18"/>
              </w:rPr>
              <w:t>Vanessa Klein</w:t>
            </w:r>
            <w:r>
              <w:rPr>
                <w:b w:val="0"/>
                <w:color w:val="000000"/>
                <w:sz w:val="18"/>
              </w:rPr>
              <w:br/>
            </w:r>
            <w:r w:rsidRPr="006772C5">
              <w:rPr>
                <w:b w:val="0"/>
                <w:color w:val="000000"/>
                <w:sz w:val="18"/>
              </w:rPr>
              <w:t> Magirusstraße 33 – D-89077 Ulm </w:t>
            </w:r>
            <w:r>
              <w:rPr>
                <w:b w:val="0"/>
                <w:color w:val="000000"/>
                <w:sz w:val="18"/>
              </w:rPr>
              <w:br/>
            </w:r>
            <w:r w:rsidRPr="006772C5">
              <w:rPr>
                <w:b w:val="0"/>
                <w:color w:val="000000"/>
                <w:sz w:val="18"/>
              </w:rPr>
              <w:t>Tel.: +49 731 962 87-18 – Fax: +49 731 962 87-97</w:t>
            </w:r>
            <w:r>
              <w:rPr>
                <w:b w:val="0"/>
                <w:color w:val="000000"/>
                <w:sz w:val="18"/>
              </w:rPr>
              <w:br/>
            </w:r>
            <w:r w:rsidRPr="006772C5">
              <w:rPr>
                <w:b w:val="0"/>
                <w:color w:val="000000"/>
                <w:sz w:val="18"/>
              </w:rPr>
              <w:t xml:space="preserve"> vk@press-n-relations.de - </w:t>
            </w:r>
            <w:hyperlink r:id="rId13" w:history="1">
              <w:r w:rsidRPr="006772C5">
                <w:rPr>
                  <w:rStyle w:val="Link"/>
                  <w:b w:val="0"/>
                  <w:sz w:val="18"/>
                </w:rPr>
                <w:t>www.press-n-relations.de</w:t>
              </w:r>
            </w:hyperlink>
            <w:bookmarkStart w:id="0" w:name="_GoBack"/>
            <w:bookmarkEnd w:id="0"/>
          </w:p>
        </w:tc>
      </w:tr>
    </w:tbl>
    <w:p w14:paraId="2CF186AF" w14:textId="77777777" w:rsidR="0013020A" w:rsidRPr="00733833" w:rsidRDefault="0013020A" w:rsidP="0013020A">
      <w:pPr>
        <w:pStyle w:val="Textkrper"/>
        <w:widowControl w:val="0"/>
        <w:spacing w:line="240" w:lineRule="auto"/>
        <w:ind w:right="-2126"/>
        <w:rPr>
          <w:b w:val="0"/>
          <w:color w:val="000000"/>
          <w:sz w:val="18"/>
          <w:szCs w:val="16"/>
        </w:rPr>
      </w:pPr>
    </w:p>
    <w:p w14:paraId="48C8B4E6" w14:textId="77777777" w:rsidR="006F44D9" w:rsidRPr="00BB7A7A" w:rsidRDefault="006F44D9" w:rsidP="006F44D9">
      <w:pPr>
        <w:widowControl w:val="0"/>
        <w:spacing w:line="240" w:lineRule="auto"/>
        <w:ind w:right="-1275"/>
        <w:rPr>
          <w:b/>
          <w:color w:val="000000"/>
          <w:sz w:val="18"/>
        </w:rPr>
      </w:pPr>
      <w:r w:rsidRPr="00BB7A7A">
        <w:rPr>
          <w:b/>
          <w:color w:val="000000"/>
          <w:sz w:val="18"/>
        </w:rPr>
        <w:t>Über ZKW</w:t>
      </w:r>
    </w:p>
    <w:p w14:paraId="56D0C6C7" w14:textId="77777777" w:rsidR="006F44D9" w:rsidRPr="0072515A" w:rsidRDefault="006F44D9" w:rsidP="006F44D9">
      <w:pPr>
        <w:widowControl w:val="0"/>
        <w:spacing w:line="240" w:lineRule="auto"/>
        <w:ind w:right="-1275"/>
        <w:rPr>
          <w:color w:val="000000"/>
          <w:sz w:val="18"/>
        </w:rPr>
      </w:pPr>
      <w:r w:rsidRPr="00BB7A7A">
        <w:rPr>
          <w:color w:val="000000"/>
          <w:sz w:val="18"/>
        </w:rPr>
        <w:t xml:space="preserve">Die ZKW Group zählt weltweit </w:t>
      </w:r>
      <w:r w:rsidRPr="0072515A">
        <w:rPr>
          <w:color w:val="000000"/>
          <w:sz w:val="18"/>
        </w:rPr>
        <w:t xml:space="preserve">zu den führenden Anbietern von Licht- und Scheinwerfersystemen für die Automobilindustrie. Der Konzern entwickelt und produziert mit modernsten Fertigungstechnologien Licht- und Elektroniksysteme für internationale Automobilhersteller. Die ZKW Group verfügt über </w:t>
      </w:r>
      <w:r>
        <w:rPr>
          <w:color w:val="000000"/>
          <w:sz w:val="18"/>
        </w:rPr>
        <w:t>insgesamt acht</w:t>
      </w:r>
      <w:r w:rsidRPr="0072515A">
        <w:rPr>
          <w:color w:val="000000"/>
          <w:sz w:val="18"/>
        </w:rPr>
        <w:t xml:space="preserve"> Standorte </w:t>
      </w:r>
      <w:r>
        <w:rPr>
          <w:color w:val="000000"/>
          <w:sz w:val="18"/>
        </w:rPr>
        <w:t>weltweit</w:t>
      </w:r>
      <w:r w:rsidRPr="0072515A">
        <w:rPr>
          <w:color w:val="000000"/>
          <w:sz w:val="18"/>
        </w:rPr>
        <w:t xml:space="preserve">, </w:t>
      </w:r>
      <w:r>
        <w:rPr>
          <w:color w:val="000000"/>
          <w:sz w:val="18"/>
        </w:rPr>
        <w:t>die in Entwicklung und Produktion intelligent vernetzt sind. Im Jahr 2013</w:t>
      </w:r>
      <w:r w:rsidRPr="0072515A">
        <w:rPr>
          <w:color w:val="000000"/>
          <w:sz w:val="18"/>
        </w:rPr>
        <w:t xml:space="preserve"> erwirtschaftete der Konzern mit </w:t>
      </w:r>
      <w:r>
        <w:rPr>
          <w:color w:val="000000"/>
          <w:sz w:val="18"/>
        </w:rPr>
        <w:t>rund 4.430</w:t>
      </w:r>
      <w:r w:rsidRPr="0072515A">
        <w:rPr>
          <w:color w:val="000000"/>
          <w:sz w:val="18"/>
        </w:rPr>
        <w:t xml:space="preserve"> Mitarbeitern einen Gesamtum</w:t>
      </w:r>
      <w:r>
        <w:rPr>
          <w:color w:val="000000"/>
          <w:sz w:val="18"/>
        </w:rPr>
        <w:t>satz von 635</w:t>
      </w:r>
      <w:r w:rsidRPr="0072515A">
        <w:rPr>
          <w:color w:val="000000"/>
          <w:sz w:val="18"/>
        </w:rPr>
        <w:t xml:space="preserve"> Millionen Euro. 99 Prozent der g</w:t>
      </w:r>
      <w:r w:rsidRPr="0072515A">
        <w:rPr>
          <w:color w:val="000000"/>
          <w:sz w:val="18"/>
        </w:rPr>
        <w:t>e</w:t>
      </w:r>
      <w:r w:rsidRPr="0072515A">
        <w:rPr>
          <w:color w:val="000000"/>
          <w:sz w:val="18"/>
        </w:rPr>
        <w:t>samten Produktion werden exportiert.</w:t>
      </w:r>
    </w:p>
    <w:p w14:paraId="2266975D" w14:textId="77777777" w:rsidR="0013020A" w:rsidRPr="00DB74DD" w:rsidRDefault="006F44D9" w:rsidP="00524BEE">
      <w:pPr>
        <w:widowControl w:val="0"/>
        <w:spacing w:line="240" w:lineRule="auto"/>
        <w:ind w:right="-1275"/>
        <w:rPr>
          <w:color w:val="000000"/>
          <w:sz w:val="18"/>
        </w:rPr>
      </w:pPr>
      <w:r w:rsidRPr="0072515A">
        <w:rPr>
          <w:color w:val="000000"/>
          <w:sz w:val="18"/>
        </w:rPr>
        <w:t>Gemäß der Unternehmensphilosophie „</w:t>
      </w:r>
      <w:r w:rsidRPr="00444197">
        <w:rPr>
          <w:color w:val="000000"/>
          <w:sz w:val="18"/>
        </w:rPr>
        <w:t>Light Technology &amp; Electronic Innovation</w:t>
      </w:r>
      <w:r w:rsidRPr="0072515A">
        <w:rPr>
          <w:color w:val="000000"/>
          <w:sz w:val="18"/>
        </w:rPr>
        <w:t>“ ist es Ziel des Unterne</w:t>
      </w:r>
      <w:r w:rsidRPr="0072515A">
        <w:rPr>
          <w:color w:val="000000"/>
          <w:sz w:val="18"/>
        </w:rPr>
        <w:t>h</w:t>
      </w:r>
      <w:r w:rsidRPr="0072515A">
        <w:rPr>
          <w:color w:val="000000"/>
          <w:sz w:val="18"/>
        </w:rPr>
        <w:t xml:space="preserve">mens, hochtechnologische Produkte mit höchster Qualität zu fertigen und die Entwicklung innovativer Scheinwerfersysteme voranzutreiben. Zum Produktangebot zählen </w:t>
      </w:r>
      <w:r>
        <w:rPr>
          <w:color w:val="000000"/>
          <w:sz w:val="18"/>
        </w:rPr>
        <w:t xml:space="preserve">hochwertige </w:t>
      </w:r>
      <w:r w:rsidRPr="0072515A">
        <w:rPr>
          <w:color w:val="000000"/>
          <w:sz w:val="18"/>
        </w:rPr>
        <w:t>Haupt- und Nebelschei</w:t>
      </w:r>
      <w:r w:rsidRPr="0072515A">
        <w:rPr>
          <w:color w:val="000000"/>
          <w:sz w:val="18"/>
        </w:rPr>
        <w:t>n</w:t>
      </w:r>
      <w:r w:rsidRPr="0072515A">
        <w:rPr>
          <w:color w:val="000000"/>
          <w:sz w:val="18"/>
        </w:rPr>
        <w:t>werfer, Blinkleuchten, Innen- und Kennzeichenleuchten für Pkw, Lkw und Motorräder. Die</w:t>
      </w:r>
      <w:r w:rsidRPr="00BB7A7A">
        <w:rPr>
          <w:color w:val="000000"/>
          <w:sz w:val="18"/>
        </w:rPr>
        <w:t xml:space="preserve"> Produkte der ZKW Group sind bei namhaften Automobilherstellern wie AUDI, VW, BMW, Porsche, Daimler, Opel, Skoda, VOLVO Car, MAN, Scania Truck oder VOLVO Truck im Einsatz und leisten einen wesentlichen Beitrag zu mehr Sicherheit im Straßenverkehr.</w:t>
      </w:r>
    </w:p>
    <w:sectPr w:rsidR="0013020A" w:rsidRPr="00DB74DD" w:rsidSect="007015FA">
      <w:headerReference w:type="default" r:id="rId14"/>
      <w:pgSz w:w="11906" w:h="16838"/>
      <w:pgMar w:top="2835" w:right="3117"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8534F" w14:textId="77777777" w:rsidR="006F0820" w:rsidRDefault="006F0820">
      <w:r>
        <w:separator/>
      </w:r>
    </w:p>
  </w:endnote>
  <w:endnote w:type="continuationSeparator" w:id="0">
    <w:p w14:paraId="1D96AFCB" w14:textId="77777777" w:rsidR="006F0820" w:rsidRDefault="006F08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A75209" w14:textId="77777777" w:rsidR="006F0820" w:rsidRDefault="006F0820">
      <w:r>
        <w:separator/>
      </w:r>
    </w:p>
  </w:footnote>
  <w:footnote w:type="continuationSeparator" w:id="0">
    <w:p w14:paraId="01ED39D7" w14:textId="77777777" w:rsidR="006F0820" w:rsidRDefault="006F082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9966D2" w14:textId="77777777" w:rsidR="006F0820" w:rsidRDefault="006F0820" w:rsidP="0013020A">
    <w:pPr>
      <w:pStyle w:val="Kopfzeile"/>
      <w:tabs>
        <w:tab w:val="clear" w:pos="9072"/>
        <w:tab w:val="right" w:pos="10065"/>
      </w:tabs>
      <w:ind w:right="-2268"/>
      <w:jc w:val="center"/>
    </w:pPr>
    <w:r w:rsidRPr="0024331F">
      <w:rPr>
        <w:noProof/>
      </w:rPr>
      <w:drawing>
        <wp:anchor distT="0" distB="0" distL="114300" distR="114300" simplePos="0" relativeHeight="251659264" behindDoc="1" locked="0" layoutInCell="1" allowOverlap="1" wp14:anchorId="489A0BB0" wp14:editId="58BF3BD9">
          <wp:simplePos x="0" y="0"/>
          <wp:positionH relativeFrom="column">
            <wp:posOffset>-918220</wp:posOffset>
          </wp:positionH>
          <wp:positionV relativeFrom="paragraph">
            <wp:posOffset>-449580</wp:posOffset>
          </wp:positionV>
          <wp:extent cx="7588458" cy="1266669"/>
          <wp:effectExtent l="25400" t="0" r="6142"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458" cy="1266669"/>
                  </a:xfrm>
                  <a:prstGeom prst="rect">
                    <a:avLst/>
                  </a:prstGeom>
                </pic:spPr>
              </pic:pic>
            </a:graphicData>
          </a:graphic>
        </wp:anchor>
      </w:drawing>
    </w:r>
  </w:p>
  <w:p w14:paraId="0E0A7DF4" w14:textId="77777777" w:rsidR="006F0820" w:rsidRDefault="006F0820" w:rsidP="0024331F">
    <w:pPr>
      <w:pStyle w:val="Kopfzeile"/>
      <w:spacing w:line="360" w:lineRule="auto"/>
    </w:pPr>
  </w:p>
  <w:p w14:paraId="438EB043" w14:textId="77777777" w:rsidR="006F0820" w:rsidRDefault="006F0820" w:rsidP="0024331F">
    <w:pPr>
      <w:pStyle w:val="Kopfzeile"/>
      <w:spacing w:line="360" w:lineRule="auto"/>
      <w:rPr>
        <w:sz w:val="32"/>
      </w:rPr>
    </w:pPr>
  </w:p>
  <w:p w14:paraId="540CE423" w14:textId="77777777" w:rsidR="006F0820" w:rsidRPr="00A3183C" w:rsidRDefault="006F0820" w:rsidP="0024331F">
    <w:pPr>
      <w:pStyle w:val="Kopfzeile"/>
      <w:spacing w:line="360" w:lineRule="auto"/>
      <w:rPr>
        <w:sz w:val="32"/>
      </w:rPr>
    </w:pPr>
    <w:r w:rsidRPr="00A3183C">
      <w:rPr>
        <w:sz w:val="32"/>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4"/>
  <w:embedSystemFonts/>
  <w:proofState w:spelling="clean"/>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83C"/>
    <w:rsid w:val="00021B65"/>
    <w:rsid w:val="00041876"/>
    <w:rsid w:val="00056133"/>
    <w:rsid w:val="00063D47"/>
    <w:rsid w:val="00095EE8"/>
    <w:rsid w:val="000C2DFC"/>
    <w:rsid w:val="000D3681"/>
    <w:rsid w:val="000E258C"/>
    <w:rsid w:val="0011756A"/>
    <w:rsid w:val="0012000F"/>
    <w:rsid w:val="001227F6"/>
    <w:rsid w:val="00123042"/>
    <w:rsid w:val="00126A19"/>
    <w:rsid w:val="0013020A"/>
    <w:rsid w:val="00163A85"/>
    <w:rsid w:val="00196126"/>
    <w:rsid w:val="001A3881"/>
    <w:rsid w:val="001A7561"/>
    <w:rsid w:val="001B5F09"/>
    <w:rsid w:val="001F0D2B"/>
    <w:rsid w:val="001F3E3D"/>
    <w:rsid w:val="00202D86"/>
    <w:rsid w:val="00216AC3"/>
    <w:rsid w:val="002302DB"/>
    <w:rsid w:val="002360BC"/>
    <w:rsid w:val="00236114"/>
    <w:rsid w:val="0024331F"/>
    <w:rsid w:val="00244B80"/>
    <w:rsid w:val="00253775"/>
    <w:rsid w:val="002552DD"/>
    <w:rsid w:val="00281D65"/>
    <w:rsid w:val="0029608C"/>
    <w:rsid w:val="002D357F"/>
    <w:rsid w:val="002E387F"/>
    <w:rsid w:val="003061B6"/>
    <w:rsid w:val="00316383"/>
    <w:rsid w:val="00342078"/>
    <w:rsid w:val="003426B5"/>
    <w:rsid w:val="00354E23"/>
    <w:rsid w:val="00391F2D"/>
    <w:rsid w:val="00394AF3"/>
    <w:rsid w:val="003B7227"/>
    <w:rsid w:val="003C3C63"/>
    <w:rsid w:val="003D5D63"/>
    <w:rsid w:val="003D7F18"/>
    <w:rsid w:val="003F2675"/>
    <w:rsid w:val="003F7DB8"/>
    <w:rsid w:val="004152BB"/>
    <w:rsid w:val="00431A33"/>
    <w:rsid w:val="00433EC5"/>
    <w:rsid w:val="00436EC0"/>
    <w:rsid w:val="0046296F"/>
    <w:rsid w:val="004677EC"/>
    <w:rsid w:val="00485206"/>
    <w:rsid w:val="004917AC"/>
    <w:rsid w:val="004A2EC6"/>
    <w:rsid w:val="004D5176"/>
    <w:rsid w:val="004F3AA2"/>
    <w:rsid w:val="004F5B95"/>
    <w:rsid w:val="00507219"/>
    <w:rsid w:val="0051189B"/>
    <w:rsid w:val="00524BEE"/>
    <w:rsid w:val="005252C0"/>
    <w:rsid w:val="00553C1D"/>
    <w:rsid w:val="0057072A"/>
    <w:rsid w:val="00570C6C"/>
    <w:rsid w:val="00577AEF"/>
    <w:rsid w:val="00583E09"/>
    <w:rsid w:val="00587ADD"/>
    <w:rsid w:val="005A125A"/>
    <w:rsid w:val="005E2994"/>
    <w:rsid w:val="005F4C40"/>
    <w:rsid w:val="00621B0A"/>
    <w:rsid w:val="00623847"/>
    <w:rsid w:val="006611B9"/>
    <w:rsid w:val="006855A8"/>
    <w:rsid w:val="006868A4"/>
    <w:rsid w:val="00687334"/>
    <w:rsid w:val="006B3AD9"/>
    <w:rsid w:val="006D089B"/>
    <w:rsid w:val="006D2E62"/>
    <w:rsid w:val="006E7BC3"/>
    <w:rsid w:val="006F0820"/>
    <w:rsid w:val="006F1005"/>
    <w:rsid w:val="006F170A"/>
    <w:rsid w:val="006F44D9"/>
    <w:rsid w:val="006F5E1D"/>
    <w:rsid w:val="007008F0"/>
    <w:rsid w:val="007015FA"/>
    <w:rsid w:val="00701C1E"/>
    <w:rsid w:val="007054E8"/>
    <w:rsid w:val="00717FE1"/>
    <w:rsid w:val="00754483"/>
    <w:rsid w:val="00754A06"/>
    <w:rsid w:val="007777A7"/>
    <w:rsid w:val="00790636"/>
    <w:rsid w:val="007A2B1E"/>
    <w:rsid w:val="007C32C4"/>
    <w:rsid w:val="007C5D5C"/>
    <w:rsid w:val="007C7C9D"/>
    <w:rsid w:val="00813452"/>
    <w:rsid w:val="0082142D"/>
    <w:rsid w:val="00836415"/>
    <w:rsid w:val="008412D4"/>
    <w:rsid w:val="00872F67"/>
    <w:rsid w:val="00875BC5"/>
    <w:rsid w:val="00880DDC"/>
    <w:rsid w:val="00893D97"/>
    <w:rsid w:val="008A3E17"/>
    <w:rsid w:val="008B1CFC"/>
    <w:rsid w:val="008C77FC"/>
    <w:rsid w:val="008D7E39"/>
    <w:rsid w:val="008E1418"/>
    <w:rsid w:val="008E5E25"/>
    <w:rsid w:val="008F2894"/>
    <w:rsid w:val="008F3365"/>
    <w:rsid w:val="009112C4"/>
    <w:rsid w:val="0091757B"/>
    <w:rsid w:val="00932FFF"/>
    <w:rsid w:val="00965A35"/>
    <w:rsid w:val="009953C3"/>
    <w:rsid w:val="009A30E0"/>
    <w:rsid w:val="009B06FC"/>
    <w:rsid w:val="009D79A5"/>
    <w:rsid w:val="009D7A91"/>
    <w:rsid w:val="009D7AF7"/>
    <w:rsid w:val="009E22DA"/>
    <w:rsid w:val="009F23C7"/>
    <w:rsid w:val="00A0726E"/>
    <w:rsid w:val="00A3183C"/>
    <w:rsid w:val="00A501AE"/>
    <w:rsid w:val="00A77639"/>
    <w:rsid w:val="00AA0D4F"/>
    <w:rsid w:val="00AA5BE7"/>
    <w:rsid w:val="00AE5FF1"/>
    <w:rsid w:val="00AF42EA"/>
    <w:rsid w:val="00AF5884"/>
    <w:rsid w:val="00B14261"/>
    <w:rsid w:val="00B260BA"/>
    <w:rsid w:val="00B40A53"/>
    <w:rsid w:val="00B4573E"/>
    <w:rsid w:val="00B464F2"/>
    <w:rsid w:val="00B55318"/>
    <w:rsid w:val="00B65C2D"/>
    <w:rsid w:val="00B870BC"/>
    <w:rsid w:val="00B97275"/>
    <w:rsid w:val="00BB5155"/>
    <w:rsid w:val="00BB66E3"/>
    <w:rsid w:val="00BD1B23"/>
    <w:rsid w:val="00BE42AA"/>
    <w:rsid w:val="00BF50C9"/>
    <w:rsid w:val="00C10A2E"/>
    <w:rsid w:val="00C53C58"/>
    <w:rsid w:val="00C55966"/>
    <w:rsid w:val="00C779A4"/>
    <w:rsid w:val="00C8327A"/>
    <w:rsid w:val="00C90C29"/>
    <w:rsid w:val="00CD28AD"/>
    <w:rsid w:val="00CD6DC7"/>
    <w:rsid w:val="00CD78CA"/>
    <w:rsid w:val="00CE2CCB"/>
    <w:rsid w:val="00CF68B9"/>
    <w:rsid w:val="00D12EAA"/>
    <w:rsid w:val="00D146C5"/>
    <w:rsid w:val="00D32722"/>
    <w:rsid w:val="00D36AF5"/>
    <w:rsid w:val="00D630DF"/>
    <w:rsid w:val="00D657AF"/>
    <w:rsid w:val="00D66B3B"/>
    <w:rsid w:val="00DC100F"/>
    <w:rsid w:val="00DC46C3"/>
    <w:rsid w:val="00DD2732"/>
    <w:rsid w:val="00DD2D99"/>
    <w:rsid w:val="00E03D2A"/>
    <w:rsid w:val="00E05A48"/>
    <w:rsid w:val="00E06314"/>
    <w:rsid w:val="00E13971"/>
    <w:rsid w:val="00E13B0D"/>
    <w:rsid w:val="00E1435E"/>
    <w:rsid w:val="00E17BAA"/>
    <w:rsid w:val="00E429C7"/>
    <w:rsid w:val="00E57789"/>
    <w:rsid w:val="00E57D81"/>
    <w:rsid w:val="00EA22D4"/>
    <w:rsid w:val="00EA2816"/>
    <w:rsid w:val="00ED4527"/>
    <w:rsid w:val="00ED5713"/>
    <w:rsid w:val="00EF612E"/>
    <w:rsid w:val="00F13899"/>
    <w:rsid w:val="00F13F8B"/>
    <w:rsid w:val="00F1543D"/>
    <w:rsid w:val="00F51D87"/>
    <w:rsid w:val="00F745FD"/>
    <w:rsid w:val="00FA0EFF"/>
    <w:rsid w:val="00FA6AAB"/>
    <w:rsid w:val="00FB11C2"/>
    <w:rsid w:val="00FD5EF1"/>
    <w:rsid w:val="00FF4C76"/>
    <w:rsid w:val="00FF6D4F"/>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19A30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press-n-relations.amid-pr.com/AMID-PR/searchresult/searchresult.xhtml?searchId=0&amp;searchString=best+launch+support+Award&amp;searchType=detailed&amp;conversationId=347593" TargetMode="External"/><Relationship Id="rId12" Type="http://schemas.openxmlformats.org/officeDocument/2006/relationships/hyperlink" Target="http://www.press-n-relations.com" TargetMode="External"/><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614</Words>
  <Characters>3872</Characters>
  <Application>Microsoft Macintosh Word</Application>
  <DocSecurity>0</DocSecurity>
  <Lines>32</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Manager/>
  <Company>Press'n'Relations GmbH</Company>
  <LinksUpToDate>false</LinksUpToDate>
  <CharactersWithSpaces>4478</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Vanessa Klein</cp:lastModifiedBy>
  <cp:revision>3</cp:revision>
  <cp:lastPrinted>2010-09-16T20:18:00Z</cp:lastPrinted>
  <dcterms:created xsi:type="dcterms:W3CDTF">2014-11-25T07:04:00Z</dcterms:created>
  <dcterms:modified xsi:type="dcterms:W3CDTF">2014-11-25T07:06:00Z</dcterms:modified>
  <cp:category/>
</cp:coreProperties>
</file>