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77D8FB" w14:textId="77777777" w:rsidR="003E793D" w:rsidRPr="00C00368" w:rsidRDefault="00330224" w:rsidP="00C2144E">
      <w:pPr>
        <w:rPr>
          <w:b/>
          <w:sz w:val="22"/>
        </w:rPr>
      </w:pPr>
      <w:r>
        <w:rPr>
          <w:b/>
          <w:sz w:val="32"/>
        </w:rPr>
        <w:t>PRESSEINFORMATION</w:t>
      </w:r>
    </w:p>
    <w:p w14:paraId="26CBDD57" w14:textId="77777777" w:rsidR="003E793D" w:rsidRDefault="003E793D" w:rsidP="00C2144E">
      <w:pPr>
        <w:rPr>
          <w:sz w:val="22"/>
        </w:rPr>
      </w:pPr>
    </w:p>
    <w:p w14:paraId="75F7295F" w14:textId="77777777" w:rsidR="006202DC" w:rsidRPr="005F6A40" w:rsidRDefault="006202DC" w:rsidP="006202DC">
      <w:pPr>
        <w:rPr>
          <w:sz w:val="22"/>
        </w:rPr>
      </w:pPr>
      <w:r>
        <w:rPr>
          <w:sz w:val="22"/>
        </w:rPr>
        <w:t xml:space="preserve">Wieselburg, am </w:t>
      </w:r>
      <w:r w:rsidR="00A26486">
        <w:rPr>
          <w:sz w:val="22"/>
        </w:rPr>
        <w:t>10</w:t>
      </w:r>
      <w:r>
        <w:rPr>
          <w:sz w:val="22"/>
        </w:rPr>
        <w:t xml:space="preserve">. </w:t>
      </w:r>
      <w:r w:rsidR="001E1FEF">
        <w:rPr>
          <w:sz w:val="22"/>
        </w:rPr>
        <w:t>März</w:t>
      </w:r>
      <w:r>
        <w:rPr>
          <w:sz w:val="22"/>
        </w:rPr>
        <w:t xml:space="preserve"> </w:t>
      </w:r>
      <w:r w:rsidRPr="005F6A40">
        <w:rPr>
          <w:sz w:val="22"/>
        </w:rPr>
        <w:t>201</w:t>
      </w:r>
      <w:r>
        <w:rPr>
          <w:sz w:val="22"/>
        </w:rPr>
        <w:t>4</w:t>
      </w:r>
    </w:p>
    <w:p w14:paraId="25FB0864" w14:textId="77777777" w:rsidR="006202DC" w:rsidRPr="00FA2FBF" w:rsidRDefault="006202DC" w:rsidP="006202DC"/>
    <w:p w14:paraId="2A7DA6F1" w14:textId="77777777" w:rsidR="00A26486" w:rsidRPr="005F6A40" w:rsidRDefault="00A26486" w:rsidP="007A5103">
      <w:pPr>
        <w:spacing w:line="240" w:lineRule="auto"/>
        <w:ind w:right="-425"/>
        <w:rPr>
          <w:b/>
          <w:sz w:val="32"/>
        </w:rPr>
      </w:pPr>
      <w:r w:rsidRPr="005F6A40">
        <w:rPr>
          <w:b/>
          <w:sz w:val="32"/>
        </w:rPr>
        <w:t xml:space="preserve">ZKW </w:t>
      </w:r>
      <w:r>
        <w:rPr>
          <w:b/>
          <w:sz w:val="32"/>
        </w:rPr>
        <w:t>entwickelt Laserlicht-Scheinwerfer für BMW</w:t>
      </w:r>
    </w:p>
    <w:p w14:paraId="317A3163" w14:textId="77777777" w:rsidR="006202DC" w:rsidRPr="00FA2FBF" w:rsidRDefault="006202DC" w:rsidP="006202DC">
      <w:pPr>
        <w:spacing w:line="240" w:lineRule="auto"/>
        <w:ind w:right="426"/>
      </w:pPr>
    </w:p>
    <w:p w14:paraId="37C56188" w14:textId="77777777" w:rsidR="006202DC" w:rsidRPr="005733A0" w:rsidRDefault="006202DC" w:rsidP="006202DC">
      <w:pPr>
        <w:ind w:right="-566"/>
        <w:rPr>
          <w:sz w:val="22"/>
        </w:rPr>
      </w:pPr>
      <w:r>
        <w:rPr>
          <w:sz w:val="22"/>
        </w:rPr>
        <w:t>Revolutionäres Laser-Lichtsystem erlangt erstmalig Marktreife im neuen BMW i8</w:t>
      </w:r>
    </w:p>
    <w:p w14:paraId="2A3B6B96" w14:textId="77777777" w:rsidR="006202DC" w:rsidRPr="00FA2FBF" w:rsidRDefault="006202DC" w:rsidP="006202DC">
      <w:pPr>
        <w:ind w:right="-566"/>
      </w:pPr>
    </w:p>
    <w:p w14:paraId="449B106A" w14:textId="77777777" w:rsidR="006202DC" w:rsidRPr="005F6A40" w:rsidRDefault="006202DC" w:rsidP="006202DC">
      <w:pPr>
        <w:ind w:right="-566"/>
        <w:rPr>
          <w:b/>
          <w:sz w:val="22"/>
        </w:rPr>
      </w:pPr>
      <w:r>
        <w:rPr>
          <w:b/>
          <w:sz w:val="22"/>
        </w:rPr>
        <w:t xml:space="preserve">Der niederösterreichische Lichtsysteme-Spezialist präsentiert eine Weltneuheit am Automotive-Markt: Das neuartige Laser-Licht verdoppelt die Fernlicht-Reichweite und erzielt rund </w:t>
      </w:r>
      <w:r w:rsidR="008D52AA">
        <w:rPr>
          <w:b/>
          <w:sz w:val="22"/>
        </w:rPr>
        <w:t>70</w:t>
      </w:r>
      <w:r w:rsidR="00BC0DDC">
        <w:rPr>
          <w:b/>
          <w:sz w:val="22"/>
        </w:rPr>
        <w:t xml:space="preserve"> </w:t>
      </w:r>
      <w:r>
        <w:rPr>
          <w:b/>
          <w:sz w:val="22"/>
        </w:rPr>
        <w:t>Prozent mehr Lichtausbeute als aktuelle Serien-LED-Scheinwerfer.</w:t>
      </w:r>
      <w:r w:rsidRPr="005F6A40">
        <w:rPr>
          <w:b/>
          <w:sz w:val="22"/>
        </w:rPr>
        <w:t xml:space="preserve"> </w:t>
      </w:r>
      <w:r>
        <w:rPr>
          <w:b/>
          <w:sz w:val="22"/>
        </w:rPr>
        <w:t xml:space="preserve">Die besonders kleinen Laser-Dioden </w:t>
      </w:r>
      <w:r w:rsidRPr="00BE6B16">
        <w:rPr>
          <w:b/>
          <w:sz w:val="22"/>
        </w:rPr>
        <w:t>ermög</w:t>
      </w:r>
      <w:r>
        <w:rPr>
          <w:b/>
          <w:sz w:val="22"/>
        </w:rPr>
        <w:t>lichen auch deu</w:t>
      </w:r>
      <w:r>
        <w:rPr>
          <w:b/>
          <w:sz w:val="22"/>
        </w:rPr>
        <w:t>t</w:t>
      </w:r>
      <w:r>
        <w:rPr>
          <w:b/>
          <w:sz w:val="22"/>
        </w:rPr>
        <w:t xml:space="preserve">lich kompaktere Scheinwerfer-Designs. ZKW hat die Laser-Lichttechnologie </w:t>
      </w:r>
      <w:r w:rsidR="00A26486">
        <w:rPr>
          <w:b/>
          <w:sz w:val="22"/>
        </w:rPr>
        <w:t xml:space="preserve">im Auftrag von BMW </w:t>
      </w:r>
      <w:r>
        <w:rPr>
          <w:b/>
          <w:sz w:val="22"/>
        </w:rPr>
        <w:t>entwickelt. Als erstes Serienautomobil wird der hybridang</w:t>
      </w:r>
      <w:r>
        <w:rPr>
          <w:b/>
          <w:sz w:val="22"/>
        </w:rPr>
        <w:t>e</w:t>
      </w:r>
      <w:r>
        <w:rPr>
          <w:b/>
          <w:sz w:val="22"/>
        </w:rPr>
        <w:t xml:space="preserve">triebene BMW i8 noch in diesem Jahr mit Laser-Fernlicht erhältlich sein. </w:t>
      </w:r>
      <w:r w:rsidRPr="005F6A40">
        <w:rPr>
          <w:b/>
          <w:sz w:val="22"/>
        </w:rPr>
        <w:t>„</w:t>
      </w:r>
      <w:r>
        <w:rPr>
          <w:b/>
          <w:sz w:val="22"/>
        </w:rPr>
        <w:t>Der Laser-Scheinwerfer markiert die nächste Evolutionsstufe bei Premium-Lichtsystemen. Damit erreichen wir mehr aktive Sicherheit bei Nachtfahrten. Außerdem können wir die gesetzlich genehmigte, maximale Lichtstärke für A</w:t>
      </w:r>
      <w:r>
        <w:rPr>
          <w:b/>
          <w:sz w:val="22"/>
        </w:rPr>
        <w:t>u</w:t>
      </w:r>
      <w:r>
        <w:rPr>
          <w:b/>
          <w:sz w:val="22"/>
        </w:rPr>
        <w:t xml:space="preserve">toscheinwerfer </w:t>
      </w:r>
      <w:r w:rsidR="00BC0DDC">
        <w:rPr>
          <w:b/>
          <w:sz w:val="22"/>
        </w:rPr>
        <w:t xml:space="preserve">optimal </w:t>
      </w:r>
      <w:r>
        <w:rPr>
          <w:b/>
          <w:sz w:val="22"/>
        </w:rPr>
        <w:t>nutzen</w:t>
      </w:r>
      <w:r w:rsidR="00BC0DDC">
        <w:rPr>
          <w:b/>
          <w:sz w:val="22"/>
        </w:rPr>
        <w:t>, bei gleichzeitig hohen Vorteilen bei Effizienz und Bauraum</w:t>
      </w:r>
      <w:r w:rsidRPr="005F6A40">
        <w:rPr>
          <w:b/>
          <w:sz w:val="22"/>
        </w:rPr>
        <w:t xml:space="preserve">“, erklärt </w:t>
      </w:r>
      <w:r>
        <w:rPr>
          <w:b/>
          <w:sz w:val="22"/>
        </w:rPr>
        <w:t xml:space="preserve">Hubert </w:t>
      </w:r>
      <w:r w:rsidRPr="005F6A40">
        <w:rPr>
          <w:b/>
          <w:sz w:val="22"/>
        </w:rPr>
        <w:t>Schuhleitner</w:t>
      </w:r>
      <w:r>
        <w:rPr>
          <w:b/>
          <w:sz w:val="22"/>
        </w:rPr>
        <w:t>, CEO der ZKW Group</w:t>
      </w:r>
      <w:r w:rsidRPr="005F6A40">
        <w:rPr>
          <w:b/>
          <w:sz w:val="22"/>
        </w:rPr>
        <w:t>.</w:t>
      </w:r>
    </w:p>
    <w:p w14:paraId="0BD191D2" w14:textId="77777777" w:rsidR="006202DC" w:rsidRDefault="006202DC" w:rsidP="006202DC">
      <w:pPr>
        <w:ind w:right="-566"/>
        <w:rPr>
          <w:sz w:val="22"/>
        </w:rPr>
      </w:pPr>
    </w:p>
    <w:p w14:paraId="01D3DA91" w14:textId="77777777" w:rsidR="006202DC" w:rsidRDefault="006202DC" w:rsidP="006202DC">
      <w:pPr>
        <w:ind w:right="-566"/>
        <w:rPr>
          <w:sz w:val="22"/>
        </w:rPr>
      </w:pPr>
      <w:r>
        <w:rPr>
          <w:sz w:val="22"/>
        </w:rPr>
        <w:t>Die Autohersteller setzen zunehmend auf kompaktere und niedriger gebaute Fron</w:t>
      </w:r>
      <w:r>
        <w:rPr>
          <w:sz w:val="22"/>
        </w:rPr>
        <w:t>t</w:t>
      </w:r>
      <w:r>
        <w:rPr>
          <w:sz w:val="22"/>
        </w:rPr>
        <w:t xml:space="preserve">scheinwerfer, die leistungsstark, effizient und steuerbar sein sollen. Um dieses Ziel zu erreichen, hat ZKW spezielle Laser-Dioden entwickelt, die 75 Prozent weniger Platz als LED benötigen und </w:t>
      </w:r>
      <w:r w:rsidRPr="000153B0">
        <w:rPr>
          <w:sz w:val="22"/>
        </w:rPr>
        <w:t xml:space="preserve">gleichzeitig die Leuchtdichte </w:t>
      </w:r>
      <w:r>
        <w:rPr>
          <w:sz w:val="22"/>
        </w:rPr>
        <w:t>auf 700 cd/mm</w:t>
      </w:r>
      <w:r w:rsidRPr="004F2698">
        <w:rPr>
          <w:sz w:val="22"/>
          <w:vertAlign w:val="superscript"/>
        </w:rPr>
        <w:t>2</w:t>
      </w:r>
      <w:r>
        <w:rPr>
          <w:sz w:val="22"/>
        </w:rPr>
        <w:t xml:space="preserve"> </w:t>
      </w:r>
      <w:r w:rsidRPr="000153B0">
        <w:rPr>
          <w:sz w:val="22"/>
        </w:rPr>
        <w:t>verzehn</w:t>
      </w:r>
      <w:r>
        <w:rPr>
          <w:sz w:val="22"/>
        </w:rPr>
        <w:t>fachen. Dabei musste ZKW</w:t>
      </w:r>
      <w:r w:rsidR="008D52AA">
        <w:rPr>
          <w:sz w:val="22"/>
        </w:rPr>
        <w:t xml:space="preserve"> gemeinsam mit BMW</w:t>
      </w:r>
      <w:r>
        <w:rPr>
          <w:sz w:val="22"/>
        </w:rPr>
        <w:t xml:space="preserve"> auch die</w:t>
      </w:r>
      <w:r w:rsidRPr="00E5769E">
        <w:rPr>
          <w:sz w:val="22"/>
        </w:rPr>
        <w:t xml:space="preserve"> Kü</w:t>
      </w:r>
      <w:r>
        <w:rPr>
          <w:sz w:val="22"/>
        </w:rPr>
        <w:t>hlung</w:t>
      </w:r>
      <w:r w:rsidRPr="00E5769E">
        <w:rPr>
          <w:sz w:val="22"/>
        </w:rPr>
        <w:t xml:space="preserve"> </w:t>
      </w:r>
      <w:r>
        <w:rPr>
          <w:sz w:val="22"/>
        </w:rPr>
        <w:t>der Lichtmodule neu konzipieren sowie die</w:t>
      </w:r>
      <w:r w:rsidRPr="00E5769E">
        <w:rPr>
          <w:sz w:val="22"/>
        </w:rPr>
        <w:t xml:space="preserve"> gesetzlichen Rahmenbedingungen </w:t>
      </w:r>
      <w:r>
        <w:rPr>
          <w:sz w:val="22"/>
        </w:rPr>
        <w:t xml:space="preserve">und </w:t>
      </w:r>
      <w:r w:rsidRPr="00E5769E">
        <w:rPr>
          <w:sz w:val="22"/>
        </w:rPr>
        <w:t>Produktsicherheit</w:t>
      </w:r>
      <w:r>
        <w:rPr>
          <w:sz w:val="22"/>
        </w:rPr>
        <w:t xml:space="preserve"> berücksichtigen. Die neuen LARP Laser-Dioden (</w:t>
      </w:r>
      <w:r w:rsidRPr="000153B0">
        <w:rPr>
          <w:sz w:val="22"/>
        </w:rPr>
        <w:t>Laser Activated Remote Phosphor)</w:t>
      </w:r>
      <w:r>
        <w:rPr>
          <w:sz w:val="22"/>
        </w:rPr>
        <w:t xml:space="preserve"> verdoppeln die maximale Reichweite des Fernlichts (1 Lux-Grenze) von 320 Meter (LED-Fernlicht) auf 710 Meter (LARP Laser). So kann der Fahrer</w:t>
      </w:r>
      <w:r w:rsidRPr="00954D8C">
        <w:rPr>
          <w:sz w:val="22"/>
        </w:rPr>
        <w:t xml:space="preserve"> </w:t>
      </w:r>
      <w:r>
        <w:rPr>
          <w:sz w:val="22"/>
        </w:rPr>
        <w:t>mögliche Gefahren früher</w:t>
      </w:r>
      <w:r w:rsidRPr="00954D8C">
        <w:rPr>
          <w:sz w:val="22"/>
        </w:rPr>
        <w:t xml:space="preserve"> erkennen und </w:t>
      </w:r>
      <w:r>
        <w:rPr>
          <w:sz w:val="22"/>
        </w:rPr>
        <w:t>hat mehr</w:t>
      </w:r>
      <w:r w:rsidRPr="00954D8C">
        <w:rPr>
          <w:sz w:val="22"/>
        </w:rPr>
        <w:t xml:space="preserve"> Reaktionszeit.</w:t>
      </w:r>
    </w:p>
    <w:p w14:paraId="3774A5C6" w14:textId="77777777" w:rsidR="006202DC" w:rsidRDefault="006202DC" w:rsidP="006202DC">
      <w:pPr>
        <w:ind w:right="-566"/>
        <w:rPr>
          <w:sz w:val="22"/>
        </w:rPr>
      </w:pPr>
    </w:p>
    <w:p w14:paraId="11086025" w14:textId="77777777" w:rsidR="002B53EB" w:rsidRDefault="006202DC" w:rsidP="006202DC">
      <w:pPr>
        <w:ind w:right="-566"/>
        <w:rPr>
          <w:sz w:val="22"/>
        </w:rPr>
      </w:pPr>
      <w:r w:rsidRPr="00E04256">
        <w:rPr>
          <w:sz w:val="22"/>
        </w:rPr>
        <w:t xml:space="preserve">Obwohl die Lasertechnologie in </w:t>
      </w:r>
      <w:r>
        <w:rPr>
          <w:sz w:val="22"/>
        </w:rPr>
        <w:t>einigen</w:t>
      </w:r>
      <w:r w:rsidRPr="00E04256">
        <w:rPr>
          <w:sz w:val="22"/>
        </w:rPr>
        <w:t xml:space="preserve"> Consumer-Gerä</w:t>
      </w:r>
      <w:r>
        <w:rPr>
          <w:sz w:val="22"/>
        </w:rPr>
        <w:t xml:space="preserve">ten (beispielsweise </w:t>
      </w:r>
      <w:r w:rsidRPr="00E04256">
        <w:rPr>
          <w:sz w:val="22"/>
        </w:rPr>
        <w:t xml:space="preserve">Beamer) bereits </w:t>
      </w:r>
      <w:r>
        <w:rPr>
          <w:sz w:val="22"/>
        </w:rPr>
        <w:t>marktreif ist</w:t>
      </w:r>
      <w:r w:rsidRPr="00E04256">
        <w:rPr>
          <w:sz w:val="22"/>
        </w:rPr>
        <w:t xml:space="preserve">, </w:t>
      </w:r>
      <w:r>
        <w:rPr>
          <w:sz w:val="22"/>
        </w:rPr>
        <w:t xml:space="preserve">war die </w:t>
      </w:r>
      <w:r w:rsidRPr="00E04256">
        <w:rPr>
          <w:sz w:val="22"/>
        </w:rPr>
        <w:t xml:space="preserve">Entwicklung </w:t>
      </w:r>
      <w:r>
        <w:rPr>
          <w:sz w:val="22"/>
        </w:rPr>
        <w:t>des Laser-Lichts für A</w:t>
      </w:r>
      <w:r w:rsidRPr="00E04256">
        <w:rPr>
          <w:sz w:val="22"/>
        </w:rPr>
        <w:t>utomo</w:t>
      </w:r>
      <w:r>
        <w:rPr>
          <w:sz w:val="22"/>
        </w:rPr>
        <w:t>tive-Anwendungen besonders</w:t>
      </w:r>
      <w:r w:rsidRPr="00E04256">
        <w:rPr>
          <w:sz w:val="22"/>
        </w:rPr>
        <w:t xml:space="preserve"> </w:t>
      </w:r>
      <w:r>
        <w:rPr>
          <w:sz w:val="22"/>
        </w:rPr>
        <w:t>herausfordernd</w:t>
      </w:r>
      <w:r w:rsidRPr="00E04256">
        <w:rPr>
          <w:sz w:val="22"/>
        </w:rPr>
        <w:t xml:space="preserve">. </w:t>
      </w:r>
      <w:r>
        <w:rPr>
          <w:sz w:val="22"/>
        </w:rPr>
        <w:t xml:space="preserve">ZKW arbeitete intensiv mit BMW, aber auch </w:t>
      </w:r>
      <w:r w:rsidRPr="00AF57B9">
        <w:rPr>
          <w:sz w:val="22"/>
        </w:rPr>
        <w:t>Seibersdorf Laboratories</w:t>
      </w:r>
      <w:r>
        <w:rPr>
          <w:sz w:val="22"/>
        </w:rPr>
        <w:t xml:space="preserve"> zusammen</w:t>
      </w:r>
      <w:r w:rsidRPr="00AF57B9">
        <w:rPr>
          <w:sz w:val="22"/>
        </w:rPr>
        <w:t xml:space="preserve">, </w:t>
      </w:r>
      <w:r>
        <w:rPr>
          <w:sz w:val="22"/>
        </w:rPr>
        <w:t>die bei der Umsetzung</w:t>
      </w:r>
      <w:r w:rsidRPr="00AF57B9">
        <w:rPr>
          <w:sz w:val="22"/>
        </w:rPr>
        <w:t xml:space="preserve"> </w:t>
      </w:r>
      <w:r>
        <w:rPr>
          <w:sz w:val="22"/>
        </w:rPr>
        <w:t>von</w:t>
      </w:r>
      <w:r w:rsidRPr="00AF57B9">
        <w:rPr>
          <w:sz w:val="22"/>
        </w:rPr>
        <w:t xml:space="preserve"> Produktsicherheit und </w:t>
      </w:r>
      <w:r w:rsidRPr="00AF57B9">
        <w:rPr>
          <w:sz w:val="22"/>
        </w:rPr>
        <w:lastRenderedPageBreak/>
        <w:t xml:space="preserve">Verkehrsfähigkeit </w:t>
      </w:r>
      <w:r>
        <w:rPr>
          <w:sz w:val="22"/>
        </w:rPr>
        <w:t xml:space="preserve">unterstützten. </w:t>
      </w:r>
      <w:r w:rsidRPr="00E04256">
        <w:rPr>
          <w:sz w:val="22"/>
        </w:rPr>
        <w:t xml:space="preserve">Während der Entwicklung </w:t>
      </w:r>
      <w:r>
        <w:rPr>
          <w:sz w:val="22"/>
        </w:rPr>
        <w:t>setzte ZKW</w:t>
      </w:r>
      <w:r w:rsidRPr="00E04256">
        <w:rPr>
          <w:sz w:val="22"/>
        </w:rPr>
        <w:t xml:space="preserve"> verschiedenste virtuel</w:t>
      </w:r>
      <w:r>
        <w:rPr>
          <w:sz w:val="22"/>
        </w:rPr>
        <w:t xml:space="preserve">le Methoden </w:t>
      </w:r>
      <w:r w:rsidRPr="00E04256">
        <w:rPr>
          <w:sz w:val="22"/>
        </w:rPr>
        <w:t xml:space="preserve">für </w:t>
      </w:r>
      <w:r>
        <w:rPr>
          <w:sz w:val="22"/>
        </w:rPr>
        <w:t xml:space="preserve">die </w:t>
      </w:r>
      <w:r w:rsidRPr="00E04256">
        <w:rPr>
          <w:sz w:val="22"/>
        </w:rPr>
        <w:t>lichttechnische, thermische und konstrukti</w:t>
      </w:r>
      <w:r>
        <w:rPr>
          <w:sz w:val="22"/>
        </w:rPr>
        <w:t>ve Planung ein</w:t>
      </w:r>
      <w:r w:rsidRPr="00E04256">
        <w:rPr>
          <w:sz w:val="22"/>
        </w:rPr>
        <w:t xml:space="preserve">. </w:t>
      </w:r>
      <w:r>
        <w:rPr>
          <w:sz w:val="22"/>
        </w:rPr>
        <w:t>Die</w:t>
      </w:r>
      <w:r w:rsidRPr="00E04256">
        <w:rPr>
          <w:sz w:val="22"/>
        </w:rPr>
        <w:t xml:space="preserve"> Prototypen </w:t>
      </w:r>
      <w:r>
        <w:rPr>
          <w:sz w:val="22"/>
        </w:rPr>
        <w:t>testete der Lichtsysteme-Spezialist</w:t>
      </w:r>
      <w:r w:rsidRPr="00E04256">
        <w:rPr>
          <w:sz w:val="22"/>
        </w:rPr>
        <w:t xml:space="preserve"> im </w:t>
      </w:r>
      <w:r>
        <w:rPr>
          <w:sz w:val="22"/>
        </w:rPr>
        <w:t xml:space="preserve">hauseigenen </w:t>
      </w:r>
      <w:r w:rsidRPr="00E04256">
        <w:rPr>
          <w:sz w:val="22"/>
        </w:rPr>
        <w:t xml:space="preserve">Labor und bei </w:t>
      </w:r>
      <w:r>
        <w:rPr>
          <w:sz w:val="22"/>
        </w:rPr>
        <w:t>zahll</w:t>
      </w:r>
      <w:r>
        <w:rPr>
          <w:sz w:val="22"/>
        </w:rPr>
        <w:t>o</w:t>
      </w:r>
      <w:r>
        <w:rPr>
          <w:sz w:val="22"/>
        </w:rPr>
        <w:t xml:space="preserve">sen </w:t>
      </w:r>
      <w:r w:rsidRPr="00E04256">
        <w:rPr>
          <w:sz w:val="22"/>
        </w:rPr>
        <w:t>Test</w:t>
      </w:r>
      <w:r w:rsidR="002B53EB">
        <w:rPr>
          <w:sz w:val="22"/>
        </w:rPr>
        <w:t>fahrten.</w:t>
      </w:r>
    </w:p>
    <w:p w14:paraId="095D334D" w14:textId="77777777" w:rsidR="002B53EB" w:rsidRDefault="002B53EB" w:rsidP="006202DC">
      <w:pPr>
        <w:ind w:right="426"/>
        <w:rPr>
          <w:sz w:val="22"/>
        </w:rPr>
      </w:pPr>
    </w:p>
    <w:p w14:paraId="5785CBDD" w14:textId="77777777" w:rsidR="002B53EB" w:rsidRDefault="002B53EB" w:rsidP="006202DC">
      <w:pPr>
        <w:ind w:right="426"/>
        <w:rPr>
          <w:sz w:val="22"/>
        </w:rPr>
      </w:pPr>
      <w:r>
        <w:rPr>
          <w:noProof/>
          <w:sz w:val="22"/>
        </w:rPr>
        <w:drawing>
          <wp:inline distT="0" distB="0" distL="0" distR="0" wp14:anchorId="36630027" wp14:editId="0F099F34">
            <wp:extent cx="2099338" cy="1119083"/>
            <wp:effectExtent l="25400" t="0" r="8862" b="0"/>
            <wp:docPr id="1" name="Bild 1" descr=":ZKW BMW Laserlight Sche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 BMW Laserlight Schem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0040" cy="1119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EAD4A5" w14:textId="77777777" w:rsidR="002B53EB" w:rsidRPr="002B53EB" w:rsidRDefault="002B53EB" w:rsidP="002B53EB">
      <w:pPr>
        <w:pStyle w:val="Textkrper"/>
        <w:widowControl w:val="0"/>
        <w:spacing w:line="240" w:lineRule="auto"/>
        <w:ind w:right="-2126"/>
        <w:rPr>
          <w:szCs w:val="20"/>
        </w:rPr>
      </w:pPr>
      <w:r w:rsidRPr="002B53EB">
        <w:t>Funktionsschema: BMW i8 Laserlicht (</w:t>
      </w:r>
      <w:r w:rsidRPr="002B53EB">
        <w:rPr>
          <w:szCs w:val="20"/>
        </w:rPr>
        <w:t>Copyright: BMW Group)</w:t>
      </w:r>
    </w:p>
    <w:p w14:paraId="45ECA558" w14:textId="77777777" w:rsidR="002B53EB" w:rsidRPr="002B53EB" w:rsidRDefault="002B53EB" w:rsidP="006202DC">
      <w:pPr>
        <w:ind w:right="426"/>
        <w:rPr>
          <w:b/>
        </w:rPr>
      </w:pPr>
    </w:p>
    <w:p w14:paraId="228FEDEC" w14:textId="77777777" w:rsidR="006202DC" w:rsidRPr="002B53EB" w:rsidRDefault="002B53EB" w:rsidP="006202DC">
      <w:pPr>
        <w:ind w:right="426"/>
        <w:rPr>
          <w:b/>
          <w:sz w:val="22"/>
        </w:rPr>
      </w:pPr>
      <w:r w:rsidRPr="002B53EB">
        <w:rPr>
          <w:b/>
          <w:noProof/>
          <w:sz w:val="22"/>
        </w:rPr>
        <w:drawing>
          <wp:inline distT="0" distB="0" distL="0" distR="0" wp14:anchorId="7F2D48DB" wp14:editId="0750F7E4">
            <wp:extent cx="2213638" cy="1475759"/>
            <wp:effectExtent l="25400" t="0" r="0" b="0"/>
            <wp:docPr id="3" name="Bild 2" descr=":ZKW BMW Laserlight fr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ZKW BMW Laserlight fron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124" cy="1474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A73F1E" w14:textId="77777777" w:rsidR="00330224" w:rsidRPr="002B53EB" w:rsidRDefault="002B53EB" w:rsidP="00C2144E">
      <w:pPr>
        <w:spacing w:line="240" w:lineRule="auto"/>
        <w:ind w:right="426"/>
        <w:rPr>
          <w:b/>
        </w:rPr>
      </w:pPr>
      <w:r w:rsidRPr="002B53EB">
        <w:rPr>
          <w:rFonts w:ascii="Arial" w:hAnsi="Arial" w:cs="Arial"/>
          <w:b/>
          <w:szCs w:val="24"/>
        </w:rPr>
        <w:t xml:space="preserve">Laserlicht im BMW i8 </w:t>
      </w:r>
      <w:r w:rsidRPr="002B53EB">
        <w:rPr>
          <w:b/>
        </w:rPr>
        <w:t>(Copyright: BMW Group)</w:t>
      </w:r>
    </w:p>
    <w:p w14:paraId="592D2735" w14:textId="77777777" w:rsidR="002B53EB" w:rsidRPr="002B53EB" w:rsidRDefault="002B53EB" w:rsidP="00C2144E">
      <w:pPr>
        <w:spacing w:line="240" w:lineRule="auto"/>
        <w:ind w:right="426"/>
        <w:rPr>
          <w:b/>
          <w:sz w:val="22"/>
        </w:rPr>
      </w:pPr>
    </w:p>
    <w:p w14:paraId="3445F6C5" w14:textId="77777777" w:rsidR="00330224" w:rsidRDefault="00330224" w:rsidP="00C2144E">
      <w:pPr>
        <w:spacing w:line="240" w:lineRule="auto"/>
        <w:ind w:right="426"/>
        <w:rPr>
          <w:sz w:val="22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330224" w:rsidRPr="00733833" w14:paraId="3CB7B1E4" w14:textId="77777777">
        <w:trPr>
          <w:trHeight w:val="1481"/>
        </w:trPr>
        <w:tc>
          <w:tcPr>
            <w:tcW w:w="4606" w:type="dxa"/>
          </w:tcPr>
          <w:p w14:paraId="7B18A739" w14:textId="77777777" w:rsidR="00330224" w:rsidRPr="00EF014D" w:rsidRDefault="00330224" w:rsidP="008C2607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>ZKW Group – Zizala Lichtsysteme GmbH</w:t>
            </w:r>
            <w:r w:rsidRPr="00EF014D">
              <w:rPr>
                <w:sz w:val="18"/>
              </w:rPr>
              <w:br/>
              <w:t>Waldemar Pöchhacker</w:t>
            </w:r>
            <w:r w:rsidRPr="00EF014D">
              <w:rPr>
                <w:sz w:val="18"/>
              </w:rPr>
              <w:br/>
            </w:r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7BD436BB" w14:textId="77777777" w:rsidR="00330224" w:rsidRDefault="00330224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>Georg Dutzi</w:t>
            </w:r>
            <w:r w:rsidRPr="00EF014D">
              <w:rPr>
                <w:b w:val="0"/>
                <w:sz w:val="18"/>
              </w:rPr>
              <w:br/>
            </w:r>
            <w:r>
              <w:rPr>
                <w:b w:val="0"/>
                <w:sz w:val="18"/>
              </w:rPr>
              <w:t>Währinger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10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17449C0C" w14:textId="77777777" w:rsidR="0064567F" w:rsidRDefault="0064567F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3E23326E" w14:textId="77777777" w:rsidR="00C20680" w:rsidRDefault="00C20680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>
              <w:rPr>
                <w:b w:val="0"/>
                <w:color w:val="000000"/>
                <w:sz w:val="18"/>
              </w:rPr>
              <w:t>Press’n’Relations GmbH</w:t>
            </w:r>
          </w:p>
          <w:p w14:paraId="67527708" w14:textId="77777777" w:rsidR="00C20680" w:rsidRDefault="00C20680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C20680">
              <w:rPr>
                <w:b w:val="0"/>
                <w:color w:val="000000"/>
                <w:sz w:val="18"/>
              </w:rPr>
              <w:t>Vanessa Klein</w:t>
            </w:r>
          </w:p>
          <w:p w14:paraId="61AD5C46" w14:textId="77777777" w:rsidR="00C20680" w:rsidRDefault="00C20680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C20680">
              <w:rPr>
                <w:b w:val="0"/>
                <w:color w:val="000000"/>
                <w:sz w:val="18"/>
              </w:rPr>
              <w:t> Magirusstraße 33 – D-89077 Ulm</w:t>
            </w:r>
          </w:p>
          <w:p w14:paraId="52B9D89F" w14:textId="77777777" w:rsidR="00C20680" w:rsidRDefault="00C20680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C20680">
              <w:rPr>
                <w:b w:val="0"/>
                <w:color w:val="000000"/>
                <w:sz w:val="18"/>
              </w:rPr>
              <w:t> Tel.: +49 731 962 87 -18 – Fax: +49 731 962 87-97</w:t>
            </w:r>
          </w:p>
          <w:p w14:paraId="3EB83AE1" w14:textId="77777777" w:rsidR="0064567F" w:rsidRPr="00733833" w:rsidRDefault="00C20680" w:rsidP="008C2607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bookmarkStart w:id="0" w:name="_GoBack"/>
            <w:bookmarkEnd w:id="0"/>
            <w:r w:rsidRPr="00C20680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1" w:history="1">
              <w:r w:rsidRPr="00C20680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</w:tc>
      </w:tr>
    </w:tbl>
    <w:p w14:paraId="6E303DBC" w14:textId="77777777" w:rsidR="00330224" w:rsidRPr="00733833" w:rsidRDefault="00330224" w:rsidP="00330224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4BBD4131" w14:textId="77777777" w:rsidR="00330224" w:rsidRPr="00BB7A7A" w:rsidRDefault="00330224" w:rsidP="00330224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367AE438" w14:textId="77777777" w:rsidR="00330224" w:rsidRPr="0072515A" w:rsidRDefault="00330224" w:rsidP="00330224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14:paraId="23921602" w14:textId="77777777" w:rsidR="00C00368" w:rsidRPr="00C05279" w:rsidRDefault="00330224" w:rsidP="00C05279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 xml:space="preserve">bilherstellern wie AUDI, VW, BMW, Porsche, Daimler, Opel, Skoda, VOLVO Car, MAN, Scania Truck oder VOLVO </w:t>
      </w:r>
      <w:r w:rsidRPr="00BB7A7A">
        <w:rPr>
          <w:color w:val="000000"/>
          <w:sz w:val="18"/>
        </w:rPr>
        <w:lastRenderedPageBreak/>
        <w:t>Truck im Einsatz und leisten einen wesentlichen Beitrag zu mehr Sicherheit im Straßenverkehr.</w:t>
      </w:r>
    </w:p>
    <w:sectPr w:rsidR="00C00368" w:rsidRPr="00C05279" w:rsidSect="00C2144E">
      <w:headerReference w:type="default" r:id="rId12"/>
      <w:pgSz w:w="11906" w:h="16838"/>
      <w:pgMar w:top="2552" w:right="2550" w:bottom="1702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D889C" w14:textId="77777777" w:rsidR="0064567F" w:rsidRDefault="0064567F">
      <w:r>
        <w:separator/>
      </w:r>
    </w:p>
  </w:endnote>
  <w:endnote w:type="continuationSeparator" w:id="0">
    <w:p w14:paraId="2ECC5481" w14:textId="77777777" w:rsidR="0064567F" w:rsidRDefault="0064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42A2E5" w14:textId="77777777" w:rsidR="0064567F" w:rsidRDefault="0064567F">
      <w:r>
        <w:separator/>
      </w:r>
    </w:p>
  </w:footnote>
  <w:footnote w:type="continuationSeparator" w:id="0">
    <w:p w14:paraId="47B4731F" w14:textId="77777777" w:rsidR="0064567F" w:rsidRDefault="006456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434CF" w14:textId="77777777" w:rsidR="0064567F" w:rsidRDefault="0064567F" w:rsidP="00C2144E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F0059DA" wp14:editId="5B83E7AC">
          <wp:simplePos x="0" y="0"/>
          <wp:positionH relativeFrom="column">
            <wp:posOffset>-949325</wp:posOffset>
          </wp:positionH>
          <wp:positionV relativeFrom="paragraph">
            <wp:posOffset>-505460</wp:posOffset>
          </wp:positionV>
          <wp:extent cx="7614285" cy="1018540"/>
          <wp:effectExtent l="19050" t="0" r="5715" b="0"/>
          <wp:wrapNone/>
          <wp:docPr id="2" name="Bild 2" descr="balken_AT_vektorgrafi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lken_AT_vektorgrafik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1018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0290A"/>
    <w:rsid w:val="0017690E"/>
    <w:rsid w:val="00195DBF"/>
    <w:rsid w:val="001E1FEF"/>
    <w:rsid w:val="0021303E"/>
    <w:rsid w:val="00227323"/>
    <w:rsid w:val="002611E9"/>
    <w:rsid w:val="002B53EB"/>
    <w:rsid w:val="00330224"/>
    <w:rsid w:val="003428DB"/>
    <w:rsid w:val="003D3F3B"/>
    <w:rsid w:val="003E793D"/>
    <w:rsid w:val="00560650"/>
    <w:rsid w:val="005966EE"/>
    <w:rsid w:val="005E51DB"/>
    <w:rsid w:val="006202DC"/>
    <w:rsid w:val="0064567F"/>
    <w:rsid w:val="006763EB"/>
    <w:rsid w:val="00687E6C"/>
    <w:rsid w:val="006C6C11"/>
    <w:rsid w:val="007A23E8"/>
    <w:rsid w:val="007A5103"/>
    <w:rsid w:val="008C2607"/>
    <w:rsid w:val="008D52AA"/>
    <w:rsid w:val="008E4513"/>
    <w:rsid w:val="00A26486"/>
    <w:rsid w:val="00A3183C"/>
    <w:rsid w:val="00A82712"/>
    <w:rsid w:val="00B84BCA"/>
    <w:rsid w:val="00BC0DDC"/>
    <w:rsid w:val="00C00368"/>
    <w:rsid w:val="00C05279"/>
    <w:rsid w:val="00C20680"/>
    <w:rsid w:val="00C2144E"/>
    <w:rsid w:val="00C24494"/>
    <w:rsid w:val="00CA1CDD"/>
    <w:rsid w:val="00D86BCA"/>
    <w:rsid w:val="00DC5C65"/>
    <w:rsid w:val="00FA7CD3"/>
    <w:rsid w:val="00FF222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819AB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paragraph" w:styleId="Listenabsatz">
    <w:name w:val="List Paragraph"/>
    <w:basedOn w:val="Standard"/>
    <w:qFormat/>
    <w:rsid w:val="00261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56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602</Words>
  <Characters>3797</Characters>
  <Application>Microsoft Macintosh Word</Application>
  <DocSecurity>0</DocSecurity>
  <Lines>31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4391</CharactersWithSpaces>
  <SharedDoc>false</SharedDoc>
  <HyperlinkBase/>
  <HLinks>
    <vt:vector size="18" baseType="variant"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Vanessa Klein</cp:lastModifiedBy>
  <cp:revision>3</cp:revision>
  <cp:lastPrinted>2010-09-16T21:18:00Z</cp:lastPrinted>
  <dcterms:created xsi:type="dcterms:W3CDTF">2014-03-10T14:39:00Z</dcterms:created>
  <dcterms:modified xsi:type="dcterms:W3CDTF">2014-03-10T14:42:00Z</dcterms:modified>
</cp:coreProperties>
</file>