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506626" w14:textId="77777777" w:rsidR="0013020A" w:rsidRPr="005F6A40" w:rsidRDefault="008B1CFC" w:rsidP="00DD2732">
      <w:pPr>
        <w:spacing w:line="240" w:lineRule="auto"/>
        <w:rPr>
          <w:sz w:val="22"/>
        </w:rPr>
      </w:pPr>
      <w:r>
        <w:rPr>
          <w:sz w:val="22"/>
        </w:rPr>
        <w:t xml:space="preserve">Wieselburg, am </w:t>
      </w:r>
      <w:r w:rsidR="007C63C6">
        <w:rPr>
          <w:sz w:val="22"/>
        </w:rPr>
        <w:t>22</w:t>
      </w:r>
      <w:r w:rsidR="00F51D87">
        <w:rPr>
          <w:sz w:val="22"/>
        </w:rPr>
        <w:t xml:space="preserve">. September </w:t>
      </w:r>
      <w:r>
        <w:rPr>
          <w:sz w:val="22"/>
        </w:rPr>
        <w:t>2014</w:t>
      </w:r>
    </w:p>
    <w:p w14:paraId="346BBBBD" w14:textId="77777777" w:rsidR="0013020A" w:rsidRPr="00FA2FBF" w:rsidRDefault="0013020A" w:rsidP="00DD2732">
      <w:pPr>
        <w:spacing w:line="240" w:lineRule="auto"/>
      </w:pPr>
    </w:p>
    <w:p w14:paraId="240E05EC" w14:textId="77777777" w:rsidR="008D7E39" w:rsidRPr="005F6A40" w:rsidRDefault="008D7E39" w:rsidP="008D7E39">
      <w:pPr>
        <w:spacing w:line="240" w:lineRule="auto"/>
        <w:ind w:right="-708"/>
        <w:rPr>
          <w:b/>
          <w:sz w:val="32"/>
        </w:rPr>
      </w:pPr>
      <w:r w:rsidRPr="005F6A40">
        <w:rPr>
          <w:b/>
          <w:sz w:val="32"/>
        </w:rPr>
        <w:t xml:space="preserve">ZKW </w:t>
      </w:r>
      <w:r>
        <w:rPr>
          <w:b/>
          <w:sz w:val="32"/>
        </w:rPr>
        <w:t>Elektronik mit SAP Quality Award ausgezeichnet</w:t>
      </w:r>
    </w:p>
    <w:p w14:paraId="4905F46B" w14:textId="77777777" w:rsidR="008D7E39" w:rsidRPr="00FA2FBF" w:rsidRDefault="008D7E39" w:rsidP="008D7E39">
      <w:pPr>
        <w:spacing w:line="240" w:lineRule="auto"/>
        <w:ind w:right="-708"/>
      </w:pPr>
    </w:p>
    <w:p w14:paraId="047E83DE" w14:textId="77777777" w:rsidR="008D7E39" w:rsidRPr="00DD2732" w:rsidRDefault="008D7E39" w:rsidP="008D7E39">
      <w:pPr>
        <w:spacing w:line="288" w:lineRule="auto"/>
        <w:ind w:right="-708"/>
      </w:pPr>
      <w:r>
        <w:t>Hervorragende Qualität und rasche Umsetzung des ERP-Projekts prämiert</w:t>
      </w:r>
    </w:p>
    <w:p w14:paraId="04958AB5" w14:textId="77777777" w:rsidR="008D7E39" w:rsidRPr="00BF50C9" w:rsidRDefault="008D7E39" w:rsidP="008D7E39">
      <w:pPr>
        <w:spacing w:line="288" w:lineRule="auto"/>
        <w:ind w:right="-708"/>
        <w:rPr>
          <w:sz w:val="22"/>
        </w:rPr>
      </w:pPr>
    </w:p>
    <w:p w14:paraId="77F6F7ED" w14:textId="77777777" w:rsidR="008D7E39" w:rsidRPr="009112C4" w:rsidRDefault="008D7E39" w:rsidP="008D7E39">
      <w:pPr>
        <w:spacing w:line="288" w:lineRule="auto"/>
        <w:ind w:right="142"/>
        <w:rPr>
          <w:b/>
          <w:sz w:val="22"/>
        </w:rPr>
      </w:pPr>
      <w:r w:rsidRPr="006F1005">
        <w:rPr>
          <w:b/>
          <w:sz w:val="22"/>
        </w:rPr>
        <w:t xml:space="preserve">Am 9. September nahm der niederösterreichische Automotive-Zulieferer ZKW in Kitzbühel den </w:t>
      </w:r>
      <w:r>
        <w:rPr>
          <w:b/>
          <w:sz w:val="22"/>
        </w:rPr>
        <w:t xml:space="preserve">goldenen </w:t>
      </w:r>
      <w:r w:rsidRPr="006F1005">
        <w:rPr>
          <w:b/>
          <w:sz w:val="22"/>
        </w:rPr>
        <w:t xml:space="preserve">SAP Quality Award </w:t>
      </w:r>
      <w:r>
        <w:rPr>
          <w:b/>
          <w:sz w:val="22"/>
        </w:rPr>
        <w:t>in der Kategorie „R</w:t>
      </w:r>
      <w:r>
        <w:rPr>
          <w:b/>
          <w:sz w:val="22"/>
        </w:rPr>
        <w:t>a</w:t>
      </w:r>
      <w:r>
        <w:rPr>
          <w:b/>
          <w:sz w:val="22"/>
        </w:rPr>
        <w:t xml:space="preserve">pid </w:t>
      </w:r>
      <w:proofErr w:type="spellStart"/>
      <w:r>
        <w:rPr>
          <w:b/>
          <w:sz w:val="22"/>
        </w:rPr>
        <w:t>Deployment</w:t>
      </w:r>
      <w:proofErr w:type="spellEnd"/>
      <w:r>
        <w:rPr>
          <w:b/>
          <w:sz w:val="22"/>
        </w:rPr>
        <w:t xml:space="preserve">“ </w:t>
      </w:r>
      <w:r w:rsidRPr="00B260BA">
        <w:rPr>
          <w:b/>
          <w:sz w:val="22"/>
        </w:rPr>
        <w:t>entgegen. Der international tätige Lichtsysteme-Spezialist erhielt die Auszeichnung für die herausragende Qualität im Pr</w:t>
      </w:r>
      <w:r w:rsidRPr="00B260BA">
        <w:rPr>
          <w:b/>
          <w:sz w:val="22"/>
        </w:rPr>
        <w:t>o</w:t>
      </w:r>
      <w:r w:rsidRPr="00B260BA">
        <w:rPr>
          <w:b/>
          <w:sz w:val="22"/>
        </w:rPr>
        <w:t>jektmana</w:t>
      </w:r>
      <w:r>
        <w:rPr>
          <w:b/>
          <w:sz w:val="22"/>
        </w:rPr>
        <w:t xml:space="preserve">gement und die besonders schnelle </w:t>
      </w:r>
      <w:r w:rsidRPr="00B260BA">
        <w:rPr>
          <w:b/>
          <w:sz w:val="22"/>
        </w:rPr>
        <w:t xml:space="preserve">Umsetzung der Einführung von SAP ERP 6.0 im ZKW Elektronikwerk Wiener Neustadt. So wurde das System </w:t>
      </w:r>
      <w:r w:rsidRPr="008D7E39">
        <w:rPr>
          <w:b/>
          <w:sz w:val="22"/>
        </w:rPr>
        <w:t>in nur dreieinhalb</w:t>
      </w:r>
      <w:r>
        <w:rPr>
          <w:b/>
          <w:sz w:val="22"/>
        </w:rPr>
        <w:t xml:space="preserve"> </w:t>
      </w:r>
      <w:r w:rsidRPr="00B260BA">
        <w:rPr>
          <w:b/>
          <w:sz w:val="22"/>
        </w:rPr>
        <w:t>Monaten, parallel zur Werkserrichtung, impl</w:t>
      </w:r>
      <w:r w:rsidRPr="00B260BA">
        <w:rPr>
          <w:b/>
          <w:sz w:val="22"/>
        </w:rPr>
        <w:t>e</w:t>
      </w:r>
      <w:r w:rsidRPr="00B260BA">
        <w:rPr>
          <w:b/>
          <w:sz w:val="22"/>
        </w:rPr>
        <w:t xml:space="preserve">mentiert. Das Unternehmen nutzt </w:t>
      </w:r>
      <w:r>
        <w:rPr>
          <w:b/>
          <w:sz w:val="22"/>
        </w:rPr>
        <w:t xml:space="preserve">seit 2013 </w:t>
      </w:r>
      <w:r w:rsidRPr="00B260BA">
        <w:rPr>
          <w:b/>
          <w:sz w:val="22"/>
        </w:rPr>
        <w:t xml:space="preserve">SAP ERP in vollem Umfang und profitiert </w:t>
      </w:r>
      <w:r>
        <w:rPr>
          <w:b/>
          <w:sz w:val="22"/>
        </w:rPr>
        <w:t xml:space="preserve">unter anderem </w:t>
      </w:r>
      <w:r w:rsidRPr="00B260BA">
        <w:rPr>
          <w:b/>
          <w:sz w:val="22"/>
        </w:rPr>
        <w:t>von 90 Prozent weniger Stücklisten und A</w:t>
      </w:r>
      <w:r w:rsidRPr="00B260BA">
        <w:rPr>
          <w:b/>
          <w:sz w:val="22"/>
        </w:rPr>
        <w:t>r</w:t>
      </w:r>
      <w:r w:rsidRPr="00B260BA">
        <w:rPr>
          <w:b/>
          <w:sz w:val="22"/>
        </w:rPr>
        <w:t>beitsplä</w:t>
      </w:r>
      <w:r>
        <w:rPr>
          <w:b/>
          <w:sz w:val="22"/>
        </w:rPr>
        <w:t>ne</w:t>
      </w:r>
      <w:r w:rsidR="007C63C6">
        <w:rPr>
          <w:b/>
          <w:sz w:val="22"/>
        </w:rPr>
        <w:t>n</w:t>
      </w:r>
      <w:r>
        <w:rPr>
          <w:b/>
          <w:sz w:val="22"/>
        </w:rPr>
        <w:t xml:space="preserve"> </w:t>
      </w:r>
      <w:r w:rsidRPr="00B260BA">
        <w:rPr>
          <w:b/>
          <w:sz w:val="22"/>
        </w:rPr>
        <w:t xml:space="preserve">sowie einer </w:t>
      </w:r>
      <w:r>
        <w:rPr>
          <w:b/>
          <w:sz w:val="22"/>
        </w:rPr>
        <w:t xml:space="preserve">deutlichen </w:t>
      </w:r>
      <w:r w:rsidRPr="00B260BA">
        <w:rPr>
          <w:b/>
          <w:sz w:val="22"/>
        </w:rPr>
        <w:t>TCO-Reduktion.</w:t>
      </w:r>
      <w:r>
        <w:rPr>
          <w:b/>
          <w:sz w:val="22"/>
        </w:rPr>
        <w:t xml:space="preserve"> </w:t>
      </w:r>
      <w:r w:rsidRPr="006F1005">
        <w:rPr>
          <w:b/>
          <w:sz w:val="22"/>
        </w:rPr>
        <w:t>„</w:t>
      </w:r>
      <w:r>
        <w:rPr>
          <w:b/>
          <w:sz w:val="22"/>
        </w:rPr>
        <w:t>Der Award würdigt unsere</w:t>
      </w:r>
      <w:r w:rsidRPr="00216AC3">
        <w:rPr>
          <w:b/>
          <w:sz w:val="22"/>
        </w:rPr>
        <w:t xml:space="preserve"> Anstrengun</w:t>
      </w:r>
      <w:r>
        <w:rPr>
          <w:b/>
          <w:sz w:val="22"/>
        </w:rPr>
        <w:t>gen, mit denen wir das ERP-Projekt</w:t>
      </w:r>
      <w:r w:rsidRPr="006F1005">
        <w:rPr>
          <w:b/>
          <w:sz w:val="22"/>
        </w:rPr>
        <w:t xml:space="preserve"> </w:t>
      </w:r>
      <w:r>
        <w:rPr>
          <w:b/>
          <w:sz w:val="22"/>
        </w:rPr>
        <w:t xml:space="preserve">im Rahmen der strengen SAP-Qualitätskriterien umgesetzt haben. Damit </w:t>
      </w:r>
      <w:r w:rsidRPr="00216AC3">
        <w:rPr>
          <w:b/>
          <w:sz w:val="22"/>
        </w:rPr>
        <w:t>wurde ein wic</w:t>
      </w:r>
      <w:r w:rsidRPr="00216AC3">
        <w:rPr>
          <w:b/>
          <w:sz w:val="22"/>
        </w:rPr>
        <w:t>h</w:t>
      </w:r>
      <w:r w:rsidRPr="00216AC3">
        <w:rPr>
          <w:b/>
          <w:sz w:val="22"/>
        </w:rPr>
        <w:t xml:space="preserve">tiger Grundstein für </w:t>
      </w:r>
      <w:r>
        <w:rPr>
          <w:b/>
          <w:sz w:val="22"/>
        </w:rPr>
        <w:t xml:space="preserve">die </w:t>
      </w:r>
      <w:r w:rsidRPr="00216AC3">
        <w:rPr>
          <w:b/>
          <w:sz w:val="22"/>
        </w:rPr>
        <w:t xml:space="preserve">hohe Effizienz und Qualität gelegt, </w:t>
      </w:r>
      <w:r>
        <w:rPr>
          <w:b/>
          <w:sz w:val="22"/>
        </w:rPr>
        <w:t>die</w:t>
      </w:r>
      <w:r w:rsidRPr="00216AC3">
        <w:rPr>
          <w:b/>
          <w:sz w:val="22"/>
        </w:rPr>
        <w:t xml:space="preserve"> in unseren Prozessen klar er</w:t>
      </w:r>
      <w:r>
        <w:rPr>
          <w:b/>
          <w:sz w:val="22"/>
        </w:rPr>
        <w:t>kennbar ist</w:t>
      </w:r>
      <w:r w:rsidRPr="009112C4">
        <w:rPr>
          <w:b/>
          <w:sz w:val="22"/>
        </w:rPr>
        <w:t xml:space="preserve">“, erklärt Hubert </w:t>
      </w:r>
      <w:proofErr w:type="spellStart"/>
      <w:r w:rsidRPr="009112C4">
        <w:rPr>
          <w:b/>
          <w:sz w:val="22"/>
        </w:rPr>
        <w:t>Schuhleitner</w:t>
      </w:r>
      <w:proofErr w:type="spellEnd"/>
      <w:r w:rsidRPr="009112C4">
        <w:rPr>
          <w:b/>
          <w:sz w:val="22"/>
        </w:rPr>
        <w:t xml:space="preserve">, CEO </w:t>
      </w:r>
      <w:r>
        <w:rPr>
          <w:b/>
          <w:sz w:val="22"/>
        </w:rPr>
        <w:t xml:space="preserve">der </w:t>
      </w:r>
      <w:r w:rsidRPr="009112C4">
        <w:rPr>
          <w:b/>
          <w:sz w:val="22"/>
        </w:rPr>
        <w:t>ZKW Group.</w:t>
      </w:r>
    </w:p>
    <w:p w14:paraId="58922573" w14:textId="77777777" w:rsidR="008D7E39" w:rsidRPr="0047657A" w:rsidRDefault="008D7E39" w:rsidP="008D7E39">
      <w:pPr>
        <w:spacing w:line="288" w:lineRule="auto"/>
        <w:ind w:right="142"/>
        <w:rPr>
          <w:sz w:val="22"/>
        </w:rPr>
      </w:pPr>
    </w:p>
    <w:p w14:paraId="79B38B69" w14:textId="59021E07" w:rsidR="008D7E39" w:rsidRDefault="008D7E39" w:rsidP="008D7E39">
      <w:pPr>
        <w:spacing w:line="288" w:lineRule="auto"/>
        <w:ind w:right="142"/>
        <w:rPr>
          <w:sz w:val="22"/>
        </w:rPr>
      </w:pPr>
      <w:r>
        <w:rPr>
          <w:sz w:val="22"/>
        </w:rPr>
        <w:t>Für den Quality Award legt SAP besonders strenge Qualitätskriterien vor. So müssen teilnehmende Unternehmen unter anderem die Anforderungen frühze</w:t>
      </w:r>
      <w:r>
        <w:rPr>
          <w:sz w:val="22"/>
        </w:rPr>
        <w:t>i</w:t>
      </w:r>
      <w:r>
        <w:rPr>
          <w:sz w:val="22"/>
        </w:rPr>
        <w:t>tig definieren, das Projekt fristgerecht umsetzen, Aktivitäten und Budget dok</w:t>
      </w:r>
      <w:r>
        <w:rPr>
          <w:sz w:val="22"/>
        </w:rPr>
        <w:t>u</w:t>
      </w:r>
      <w:r>
        <w:rPr>
          <w:sz w:val="22"/>
        </w:rPr>
        <w:t xml:space="preserve">mentieren, effizientes Projekt- und Risikomanagement gewährleisten, Best Practices einsetzen und ein rasches Go-live ermöglichen. ZKW konnte diese Standards innerhalb der vorgegebenen Grenzen erfüllen und damit eine stabile Grundlage für weiteres Wachstum schaffen. Mit dem SAP ERP-System bildet ZKW Elektronik nicht nur die Kostenrechnung ab, sondern auch die Logistik, Produktionsplanung und -betrieb, Qualitätsmanagement, Variantenfertigung und </w:t>
      </w:r>
      <w:r w:rsidRPr="008D7E39">
        <w:rPr>
          <w:sz w:val="22"/>
        </w:rPr>
        <w:t xml:space="preserve">das Engineering Change Management. Der Konzern nutzt </w:t>
      </w:r>
      <w:r>
        <w:rPr>
          <w:sz w:val="22"/>
        </w:rPr>
        <w:t>bereits teilweise</w:t>
      </w:r>
      <w:r w:rsidRPr="008D7E39">
        <w:rPr>
          <w:sz w:val="22"/>
        </w:rPr>
        <w:t xml:space="preserve"> SAP FI/CO und seit </w:t>
      </w:r>
      <w:r w:rsidR="00EC4440">
        <w:rPr>
          <w:sz w:val="22"/>
        </w:rPr>
        <w:t>Januar</w:t>
      </w:r>
      <w:r w:rsidRPr="008D7E39">
        <w:rPr>
          <w:sz w:val="22"/>
        </w:rPr>
        <w:t xml:space="preserve"> 2014 auch das HR-Modul.</w:t>
      </w:r>
    </w:p>
    <w:p w14:paraId="77F824CA" w14:textId="77777777" w:rsidR="008D7E39" w:rsidRDefault="008D7E39" w:rsidP="008D7E39">
      <w:pPr>
        <w:spacing w:line="288" w:lineRule="auto"/>
        <w:ind w:right="142"/>
        <w:rPr>
          <w:sz w:val="22"/>
        </w:rPr>
      </w:pPr>
    </w:p>
    <w:p w14:paraId="05A85E16" w14:textId="77777777" w:rsidR="008D7E39" w:rsidRPr="003F7DB8" w:rsidRDefault="008D7E39" w:rsidP="008D7E39">
      <w:pPr>
        <w:spacing w:line="288" w:lineRule="auto"/>
        <w:ind w:right="142"/>
        <w:rPr>
          <w:sz w:val="22"/>
        </w:rPr>
      </w:pPr>
      <w:r>
        <w:rPr>
          <w:sz w:val="22"/>
        </w:rPr>
        <w:t>Die</w:t>
      </w:r>
      <w:r w:rsidRPr="003F7DB8">
        <w:rPr>
          <w:sz w:val="22"/>
        </w:rPr>
        <w:t xml:space="preserve"> SAP Quality Award</w:t>
      </w:r>
      <w:r>
        <w:rPr>
          <w:sz w:val="22"/>
        </w:rPr>
        <w:t>s</w:t>
      </w:r>
      <w:r w:rsidRPr="003F7DB8">
        <w:rPr>
          <w:sz w:val="22"/>
        </w:rPr>
        <w:t xml:space="preserve"> </w:t>
      </w:r>
      <w:r>
        <w:rPr>
          <w:sz w:val="22"/>
        </w:rPr>
        <w:t xml:space="preserve">wurden </w:t>
      </w:r>
      <w:r w:rsidRPr="003F7DB8">
        <w:rPr>
          <w:sz w:val="22"/>
        </w:rPr>
        <w:t xml:space="preserve">in </w:t>
      </w:r>
      <w:r>
        <w:rPr>
          <w:sz w:val="22"/>
        </w:rPr>
        <w:t xml:space="preserve">insgesamt </w:t>
      </w:r>
      <w:r w:rsidRPr="003F7DB8">
        <w:rPr>
          <w:sz w:val="22"/>
        </w:rPr>
        <w:t>drei Kategorien</w:t>
      </w:r>
      <w:r>
        <w:rPr>
          <w:sz w:val="22"/>
        </w:rPr>
        <w:t xml:space="preserve"> vergeben. In der Klasse „Innovation“ holten SPAR und die BBRZ Gruppe die Auszeichnung. Die Kategorie „Business Transformation“ gewann OMV vor </w:t>
      </w:r>
      <w:proofErr w:type="spellStart"/>
      <w:r>
        <w:rPr>
          <w:sz w:val="22"/>
        </w:rPr>
        <w:t>Hoerbiger</w:t>
      </w:r>
      <w:proofErr w:type="spellEnd"/>
      <w:r>
        <w:rPr>
          <w:sz w:val="22"/>
        </w:rPr>
        <w:t xml:space="preserve"> und der WGKK. Der „Rapid </w:t>
      </w:r>
      <w:proofErr w:type="spellStart"/>
      <w:r>
        <w:rPr>
          <w:sz w:val="22"/>
        </w:rPr>
        <w:t>Deplyoment</w:t>
      </w:r>
      <w:proofErr w:type="spellEnd"/>
      <w:r>
        <w:rPr>
          <w:sz w:val="22"/>
        </w:rPr>
        <w:t>“ Preis ging neben ZKW auch an BRP (</w:t>
      </w:r>
      <w:proofErr w:type="spellStart"/>
      <w:r>
        <w:rPr>
          <w:sz w:val="22"/>
        </w:rPr>
        <w:t>silber</w:t>
      </w:r>
      <w:proofErr w:type="spellEnd"/>
      <w:r>
        <w:rPr>
          <w:sz w:val="22"/>
        </w:rPr>
        <w:t xml:space="preserve">) und </w:t>
      </w:r>
      <w:proofErr w:type="spellStart"/>
      <w:r>
        <w:rPr>
          <w:sz w:val="22"/>
        </w:rPr>
        <w:t>Oebs</w:t>
      </w:r>
      <w:proofErr w:type="spellEnd"/>
      <w:r>
        <w:rPr>
          <w:sz w:val="22"/>
        </w:rPr>
        <w:t xml:space="preserve"> (</w:t>
      </w:r>
      <w:proofErr w:type="spellStart"/>
      <w:r>
        <w:rPr>
          <w:sz w:val="22"/>
        </w:rPr>
        <w:t>bronze</w:t>
      </w:r>
      <w:proofErr w:type="spellEnd"/>
      <w:r>
        <w:rPr>
          <w:sz w:val="22"/>
        </w:rPr>
        <w:t>).</w:t>
      </w:r>
    </w:p>
    <w:p w14:paraId="272E197B" w14:textId="77777777" w:rsidR="0013020A" w:rsidRDefault="0013020A" w:rsidP="00202D86">
      <w:pPr>
        <w:spacing w:line="288" w:lineRule="auto"/>
        <w:ind w:right="142"/>
        <w:rPr>
          <w:sz w:val="22"/>
        </w:rPr>
      </w:pPr>
    </w:p>
    <w:p w14:paraId="2E9452F6" w14:textId="77777777" w:rsidR="00202D86" w:rsidRDefault="00202D86" w:rsidP="00577AEF">
      <w:pPr>
        <w:ind w:right="-283"/>
        <w:rPr>
          <w:sz w:val="22"/>
        </w:rPr>
      </w:pPr>
    </w:p>
    <w:p w14:paraId="0B3F6197" w14:textId="77777777" w:rsidR="0013020A" w:rsidRDefault="00E06314" w:rsidP="00577AEF">
      <w:pPr>
        <w:ind w:right="-283"/>
        <w:rPr>
          <w:sz w:val="22"/>
        </w:rPr>
      </w:pPr>
      <w:r>
        <w:rPr>
          <w:noProof/>
          <w:sz w:val="22"/>
        </w:rPr>
        <w:drawing>
          <wp:inline distT="0" distB="0" distL="0" distR="0" wp14:anchorId="50F15AF5" wp14:editId="563B41A5">
            <wp:extent cx="4559636" cy="2896968"/>
            <wp:effectExtent l="25400" t="0" r="12364" b="0"/>
            <wp:docPr id="1" name="Bild 1" descr=":SAP Awa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SAP Award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775" cy="2897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98F9681" w14:textId="77777777" w:rsidR="00DD2732" w:rsidRDefault="00E17BAA" w:rsidP="0013020A">
      <w:pPr>
        <w:ind w:right="-283"/>
        <w:rPr>
          <w:b/>
          <w:sz w:val="18"/>
        </w:rPr>
      </w:pPr>
      <w:r>
        <w:rPr>
          <w:b/>
          <w:sz w:val="18"/>
        </w:rPr>
        <w:t>Die Gewinner der SAP Quality Awards wurden in Kitzbühel prämiert</w:t>
      </w:r>
    </w:p>
    <w:p w14:paraId="348D92A1" w14:textId="77777777" w:rsidR="0013020A" w:rsidRPr="00880A2D" w:rsidRDefault="0013020A" w:rsidP="0013020A">
      <w:pPr>
        <w:spacing w:line="240" w:lineRule="auto"/>
        <w:ind w:right="426"/>
        <w:rPr>
          <w:b/>
          <w:sz w:val="18"/>
        </w:rPr>
      </w:pPr>
    </w:p>
    <w:p w14:paraId="363EF412" w14:textId="77777777" w:rsidR="0013020A" w:rsidRPr="00E17BAA" w:rsidRDefault="0013020A" w:rsidP="0013020A">
      <w:pPr>
        <w:spacing w:line="240" w:lineRule="auto"/>
        <w:ind w:right="426"/>
        <w:rPr>
          <w:b/>
          <w:sz w:val="18"/>
        </w:rPr>
      </w:pPr>
      <w:r w:rsidRPr="00E17BAA">
        <w:rPr>
          <w:b/>
          <w:color w:val="000000"/>
          <w:sz w:val="18"/>
          <w:szCs w:val="22"/>
        </w:rPr>
        <w:t xml:space="preserve">Das Foto steht auf </w:t>
      </w:r>
      <w:r w:rsidR="00E17BAA" w:rsidRPr="00E17BAA">
        <w:rPr>
          <w:b/>
          <w:sz w:val="18"/>
        </w:rPr>
        <w:t xml:space="preserve">unserem Medienportal AMID PR </w:t>
      </w:r>
      <w:r w:rsidRPr="00E17BAA">
        <w:rPr>
          <w:b/>
          <w:color w:val="000000"/>
          <w:sz w:val="18"/>
          <w:szCs w:val="22"/>
        </w:rPr>
        <w:t>zum Download bereit.</w:t>
      </w:r>
    </w:p>
    <w:p w14:paraId="28261841" w14:textId="77777777" w:rsidR="0013020A" w:rsidRPr="00733833" w:rsidRDefault="0013020A" w:rsidP="0013020A">
      <w:pPr>
        <w:pStyle w:val="Textkrper"/>
        <w:widowControl w:val="0"/>
        <w:spacing w:line="240" w:lineRule="auto"/>
        <w:ind w:right="426"/>
        <w:rPr>
          <w:b w:val="0"/>
          <w:color w:val="000000"/>
          <w:sz w:val="18"/>
          <w:szCs w:val="18"/>
        </w:rPr>
      </w:pPr>
    </w:p>
    <w:tbl>
      <w:tblPr>
        <w:tblW w:w="942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820"/>
      </w:tblGrid>
      <w:tr w:rsidR="0013020A" w:rsidRPr="00733833" w14:paraId="3AAE1434" w14:textId="77777777">
        <w:trPr>
          <w:trHeight w:val="1481"/>
        </w:trPr>
        <w:tc>
          <w:tcPr>
            <w:tcW w:w="4606" w:type="dxa"/>
          </w:tcPr>
          <w:p w14:paraId="587D348D" w14:textId="77777777" w:rsidR="0013020A" w:rsidRPr="00EF014D" w:rsidRDefault="0013020A" w:rsidP="0013020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2126"/>
              <w:rPr>
                <w:sz w:val="18"/>
                <w:szCs w:val="18"/>
              </w:rPr>
            </w:pPr>
            <w:r w:rsidRPr="00733833">
              <w:rPr>
                <w:b/>
                <w:color w:val="000000"/>
                <w:sz w:val="18"/>
                <w:szCs w:val="18"/>
              </w:rPr>
              <w:t>Weitere Informationen:</w:t>
            </w:r>
            <w:r w:rsidRPr="00733833">
              <w:rPr>
                <w:color w:val="000000"/>
                <w:sz w:val="18"/>
                <w:szCs w:val="18"/>
              </w:rPr>
              <w:br/>
            </w:r>
            <w:r w:rsidRPr="00EF014D">
              <w:rPr>
                <w:sz w:val="18"/>
              </w:rPr>
              <w:t xml:space="preserve">ZKW Group – </w:t>
            </w:r>
            <w:proofErr w:type="spellStart"/>
            <w:r w:rsidRPr="00EF014D">
              <w:rPr>
                <w:sz w:val="18"/>
              </w:rPr>
              <w:t>Zizala</w:t>
            </w:r>
            <w:proofErr w:type="spellEnd"/>
            <w:r w:rsidRPr="00EF014D">
              <w:rPr>
                <w:sz w:val="18"/>
              </w:rPr>
              <w:t xml:space="preserve"> Lichtsysteme GmbH</w:t>
            </w:r>
            <w:r w:rsidRPr="00EF014D">
              <w:rPr>
                <w:sz w:val="18"/>
              </w:rPr>
              <w:br/>
              <w:t xml:space="preserve">Waldemar </w:t>
            </w:r>
            <w:proofErr w:type="spellStart"/>
            <w:r w:rsidRPr="00EF014D">
              <w:rPr>
                <w:sz w:val="18"/>
              </w:rPr>
              <w:t>Pöchhacker</w:t>
            </w:r>
            <w:proofErr w:type="spellEnd"/>
            <w:r w:rsidRPr="00EF014D">
              <w:rPr>
                <w:sz w:val="18"/>
              </w:rPr>
              <w:br/>
            </w:r>
            <w:proofErr w:type="spellStart"/>
            <w:r>
              <w:rPr>
                <w:sz w:val="18"/>
              </w:rPr>
              <w:t>S</w:t>
            </w:r>
            <w:r w:rsidRPr="00EF014D">
              <w:rPr>
                <w:sz w:val="18"/>
              </w:rPr>
              <w:t>cheibbser</w:t>
            </w:r>
            <w:proofErr w:type="spellEnd"/>
            <w:r w:rsidRPr="00EF014D">
              <w:rPr>
                <w:sz w:val="18"/>
              </w:rPr>
              <w:t xml:space="preserve"> Straße 17 – 3250 Wieselburg</w:t>
            </w:r>
            <w:r w:rsidRPr="00EF014D">
              <w:rPr>
                <w:sz w:val="18"/>
              </w:rPr>
              <w:br/>
              <w:t>Tel.: +43 7416 505 – 2550</w:t>
            </w:r>
            <w:r w:rsidRPr="00EF014D">
              <w:rPr>
                <w:sz w:val="18"/>
              </w:rPr>
              <w:br/>
              <w:t>Waldemar.poechhacker@zkw.at</w:t>
            </w:r>
            <w:r w:rsidR="009953C3">
              <w:rPr>
                <w:sz w:val="18"/>
              </w:rPr>
              <w:t xml:space="preserve"> </w:t>
            </w:r>
            <w:r w:rsidRPr="00EF014D">
              <w:rPr>
                <w:sz w:val="18"/>
              </w:rPr>
              <w:t>– www.zkw.at</w:t>
            </w:r>
          </w:p>
        </w:tc>
        <w:tc>
          <w:tcPr>
            <w:tcW w:w="4820" w:type="dxa"/>
          </w:tcPr>
          <w:p w14:paraId="0995679F" w14:textId="77777777" w:rsidR="0013020A" w:rsidRDefault="0013020A" w:rsidP="0013020A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sz w:val="18"/>
              </w:rPr>
            </w:pPr>
            <w:r w:rsidRPr="00733833">
              <w:rPr>
                <w:color w:val="000000"/>
                <w:sz w:val="18"/>
                <w:szCs w:val="18"/>
              </w:rPr>
              <w:t>Presse- und Öffentlichkeitsarbeit:</w:t>
            </w:r>
            <w:r w:rsidRPr="00733833">
              <w:rPr>
                <w:bCs/>
                <w:color w:val="000000"/>
                <w:sz w:val="18"/>
                <w:szCs w:val="18"/>
              </w:rPr>
              <w:br/>
            </w:r>
            <w:r w:rsidRPr="00EF014D">
              <w:rPr>
                <w:b w:val="0"/>
                <w:sz w:val="18"/>
              </w:rPr>
              <w:t>Press’n’Relations Au</w:t>
            </w:r>
            <w:r>
              <w:rPr>
                <w:b w:val="0"/>
                <w:sz w:val="18"/>
              </w:rPr>
              <w:t>stria GmbH</w:t>
            </w:r>
            <w:r>
              <w:rPr>
                <w:b w:val="0"/>
                <w:sz w:val="18"/>
              </w:rPr>
              <w:br/>
            </w:r>
            <w:r w:rsidRPr="00EF014D">
              <w:rPr>
                <w:b w:val="0"/>
                <w:sz w:val="18"/>
              </w:rPr>
              <w:t xml:space="preserve">Georg </w:t>
            </w:r>
            <w:proofErr w:type="spellStart"/>
            <w:r w:rsidRPr="00EF014D">
              <w:rPr>
                <w:b w:val="0"/>
                <w:sz w:val="18"/>
              </w:rPr>
              <w:t>Dutzi</w:t>
            </w:r>
            <w:proofErr w:type="spellEnd"/>
            <w:r w:rsidRPr="00EF014D">
              <w:rPr>
                <w:b w:val="0"/>
                <w:sz w:val="18"/>
              </w:rPr>
              <w:br/>
            </w:r>
            <w:proofErr w:type="spellStart"/>
            <w:r>
              <w:rPr>
                <w:b w:val="0"/>
                <w:sz w:val="18"/>
              </w:rPr>
              <w:t>Währinger</w:t>
            </w:r>
            <w:proofErr w:type="spellEnd"/>
            <w:r>
              <w:rPr>
                <w:b w:val="0"/>
                <w:sz w:val="18"/>
              </w:rPr>
              <w:t xml:space="preserve"> Straße 61</w:t>
            </w:r>
            <w:r w:rsidRPr="00EF014D">
              <w:rPr>
                <w:b w:val="0"/>
                <w:sz w:val="18"/>
              </w:rPr>
              <w:t xml:space="preserve"> – 10</w:t>
            </w:r>
            <w:r>
              <w:rPr>
                <w:b w:val="0"/>
                <w:sz w:val="18"/>
              </w:rPr>
              <w:t>9</w:t>
            </w:r>
            <w:r w:rsidRPr="00EF014D">
              <w:rPr>
                <w:b w:val="0"/>
                <w:sz w:val="18"/>
              </w:rPr>
              <w:t>0 Wien</w:t>
            </w:r>
            <w:r w:rsidRPr="00EF014D">
              <w:rPr>
                <w:b w:val="0"/>
                <w:sz w:val="18"/>
              </w:rPr>
              <w:br/>
              <w:t>Tel.: + 43 1 907 61 48 - 10 – Fax: + 43 1 907 61 48 – 15</w:t>
            </w:r>
            <w:r w:rsidRPr="00EF014D">
              <w:rPr>
                <w:b w:val="0"/>
                <w:sz w:val="18"/>
              </w:rPr>
              <w:br/>
              <w:t xml:space="preserve">gd@press-n-relations.at - </w:t>
            </w:r>
            <w:hyperlink r:id="rId9" w:history="1">
              <w:r w:rsidRPr="00EF014D">
                <w:rPr>
                  <w:b w:val="0"/>
                  <w:sz w:val="18"/>
                </w:rPr>
                <w:t>www.press-n-relations.com</w:t>
              </w:r>
            </w:hyperlink>
          </w:p>
          <w:p w14:paraId="43B5039F" w14:textId="77777777" w:rsidR="00347FAE" w:rsidRDefault="00347FAE" w:rsidP="0013020A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sz w:val="18"/>
              </w:rPr>
            </w:pPr>
          </w:p>
          <w:p w14:paraId="1258C1D5" w14:textId="77777777" w:rsidR="00347FAE" w:rsidRPr="004B4702" w:rsidRDefault="00347FAE" w:rsidP="00347FAE">
            <w:pPr>
              <w:pStyle w:val="Textkrper"/>
              <w:spacing w:line="240" w:lineRule="auto"/>
              <w:rPr>
                <w:b w:val="0"/>
                <w:color w:val="000000"/>
                <w:sz w:val="18"/>
              </w:rPr>
            </w:pPr>
            <w:r w:rsidRPr="004B4702">
              <w:rPr>
                <w:b w:val="0"/>
                <w:color w:val="000000"/>
                <w:sz w:val="18"/>
              </w:rPr>
              <w:t>Press’n’Relations GmbH</w:t>
            </w:r>
          </w:p>
          <w:p w14:paraId="7210BE66" w14:textId="77777777" w:rsidR="00347FAE" w:rsidRPr="004B4702" w:rsidRDefault="00347FAE" w:rsidP="00347FAE">
            <w:pPr>
              <w:pStyle w:val="Textkrper"/>
              <w:spacing w:line="240" w:lineRule="auto"/>
              <w:rPr>
                <w:b w:val="0"/>
                <w:color w:val="000000"/>
                <w:sz w:val="18"/>
              </w:rPr>
            </w:pPr>
            <w:r w:rsidRPr="004B4702">
              <w:rPr>
                <w:b w:val="0"/>
                <w:color w:val="000000"/>
                <w:sz w:val="18"/>
              </w:rPr>
              <w:t>Vanessa Klein</w:t>
            </w:r>
          </w:p>
          <w:p w14:paraId="07654DD6" w14:textId="77777777" w:rsidR="00347FAE" w:rsidRPr="004B4702" w:rsidRDefault="00347FAE" w:rsidP="00347FAE">
            <w:pPr>
              <w:pStyle w:val="Textkrper"/>
              <w:spacing w:line="240" w:lineRule="auto"/>
              <w:rPr>
                <w:b w:val="0"/>
                <w:color w:val="000000"/>
                <w:sz w:val="18"/>
              </w:rPr>
            </w:pPr>
            <w:r w:rsidRPr="004B4702">
              <w:rPr>
                <w:b w:val="0"/>
                <w:color w:val="000000"/>
                <w:sz w:val="18"/>
              </w:rPr>
              <w:t> Magirusstraße 33 – D-89077 Ulm</w:t>
            </w:r>
          </w:p>
          <w:p w14:paraId="5467CB1B" w14:textId="77777777" w:rsidR="00347FAE" w:rsidRPr="004B4702" w:rsidRDefault="00347FAE" w:rsidP="00347FAE">
            <w:pPr>
              <w:pStyle w:val="Textkrper"/>
              <w:spacing w:line="240" w:lineRule="auto"/>
              <w:rPr>
                <w:b w:val="0"/>
                <w:color w:val="000000"/>
                <w:sz w:val="18"/>
              </w:rPr>
            </w:pPr>
            <w:r w:rsidRPr="004B4702">
              <w:rPr>
                <w:b w:val="0"/>
                <w:color w:val="000000"/>
                <w:sz w:val="18"/>
              </w:rPr>
              <w:t> Tel.: +49 731 962 87 -18 – Fax: +49 731 962 87-97</w:t>
            </w:r>
          </w:p>
          <w:p w14:paraId="5655F53D" w14:textId="2CE7A5C6" w:rsidR="00347FAE" w:rsidRPr="00733833" w:rsidRDefault="00347FAE" w:rsidP="00347FAE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/>
                <w:sz w:val="18"/>
              </w:rPr>
            </w:pPr>
            <w:r w:rsidRPr="004B4702">
              <w:rPr>
                <w:b w:val="0"/>
                <w:color w:val="000000"/>
                <w:sz w:val="18"/>
              </w:rPr>
              <w:t xml:space="preserve"> vk@press-n-relations.de - </w:t>
            </w:r>
            <w:hyperlink r:id="rId10" w:history="1">
              <w:r w:rsidRPr="004B4702">
                <w:rPr>
                  <w:rStyle w:val="Link"/>
                  <w:b w:val="0"/>
                  <w:sz w:val="18"/>
                </w:rPr>
                <w:t>www.press-n-relations.de</w:t>
              </w:r>
            </w:hyperlink>
            <w:bookmarkStart w:id="0" w:name="_GoBack"/>
            <w:bookmarkEnd w:id="0"/>
          </w:p>
        </w:tc>
      </w:tr>
    </w:tbl>
    <w:p w14:paraId="4349F013" w14:textId="77777777" w:rsidR="0013020A" w:rsidRPr="00733833" w:rsidRDefault="0013020A" w:rsidP="0013020A">
      <w:pPr>
        <w:pStyle w:val="Textkrper"/>
        <w:widowControl w:val="0"/>
        <w:spacing w:line="240" w:lineRule="auto"/>
        <w:ind w:right="-2126"/>
        <w:rPr>
          <w:b w:val="0"/>
          <w:color w:val="000000"/>
          <w:sz w:val="18"/>
          <w:szCs w:val="16"/>
        </w:rPr>
      </w:pPr>
    </w:p>
    <w:p w14:paraId="068BD2EF" w14:textId="77777777" w:rsidR="006F44D9" w:rsidRPr="00BB7A7A" w:rsidRDefault="006F44D9" w:rsidP="006F44D9">
      <w:pPr>
        <w:widowControl w:val="0"/>
        <w:spacing w:line="240" w:lineRule="auto"/>
        <w:ind w:right="-1275"/>
        <w:rPr>
          <w:b/>
          <w:color w:val="000000"/>
          <w:sz w:val="18"/>
        </w:rPr>
      </w:pPr>
      <w:r w:rsidRPr="00BB7A7A">
        <w:rPr>
          <w:b/>
          <w:color w:val="000000"/>
          <w:sz w:val="18"/>
        </w:rPr>
        <w:t>Über ZKW</w:t>
      </w:r>
    </w:p>
    <w:p w14:paraId="3D27DFFC" w14:textId="77777777" w:rsidR="006F44D9" w:rsidRPr="0072515A" w:rsidRDefault="006F44D9" w:rsidP="006F44D9">
      <w:pPr>
        <w:widowControl w:val="0"/>
        <w:spacing w:line="240" w:lineRule="auto"/>
        <w:ind w:right="-1275"/>
        <w:rPr>
          <w:color w:val="000000"/>
          <w:sz w:val="18"/>
        </w:rPr>
      </w:pPr>
      <w:r w:rsidRPr="00BB7A7A">
        <w:rPr>
          <w:color w:val="000000"/>
          <w:sz w:val="18"/>
        </w:rPr>
        <w:t xml:space="preserve">Die ZKW Group zählt weltweit </w:t>
      </w:r>
      <w:r w:rsidRPr="0072515A">
        <w:rPr>
          <w:color w:val="000000"/>
          <w:sz w:val="18"/>
        </w:rPr>
        <w:t>zu den führenden Anbietern von Licht- und Scheinwerfersystemen für die Automobi</w:t>
      </w:r>
      <w:r w:rsidRPr="0072515A">
        <w:rPr>
          <w:color w:val="000000"/>
          <w:sz w:val="18"/>
        </w:rPr>
        <w:t>l</w:t>
      </w:r>
      <w:r w:rsidRPr="0072515A">
        <w:rPr>
          <w:color w:val="000000"/>
          <w:sz w:val="18"/>
        </w:rPr>
        <w:t>industrie. Der Konzern entwickelt und produziert mit modernsten Fertigungstechnologien Licht- und Elektroniksy</w:t>
      </w:r>
      <w:r w:rsidRPr="0072515A">
        <w:rPr>
          <w:color w:val="000000"/>
          <w:sz w:val="18"/>
        </w:rPr>
        <w:t>s</w:t>
      </w:r>
      <w:r w:rsidRPr="0072515A">
        <w:rPr>
          <w:color w:val="000000"/>
          <w:sz w:val="18"/>
        </w:rPr>
        <w:t xml:space="preserve">teme für internationale Automobilhersteller. Die ZKW Group verfügt über </w:t>
      </w:r>
      <w:r>
        <w:rPr>
          <w:color w:val="000000"/>
          <w:sz w:val="18"/>
        </w:rPr>
        <w:t>insgesamt acht</w:t>
      </w:r>
      <w:r w:rsidRPr="0072515A">
        <w:rPr>
          <w:color w:val="000000"/>
          <w:sz w:val="18"/>
        </w:rPr>
        <w:t xml:space="preserve"> Standorte </w:t>
      </w:r>
      <w:r>
        <w:rPr>
          <w:color w:val="000000"/>
          <w:sz w:val="18"/>
        </w:rPr>
        <w:t>weltweit</w:t>
      </w:r>
      <w:r w:rsidRPr="0072515A">
        <w:rPr>
          <w:color w:val="000000"/>
          <w:sz w:val="18"/>
        </w:rPr>
        <w:t xml:space="preserve">, </w:t>
      </w:r>
      <w:r>
        <w:rPr>
          <w:color w:val="000000"/>
          <w:sz w:val="18"/>
        </w:rPr>
        <w:t>die in Entwicklung und Produktion intelligent vernetzt sind. Im Jahr 2013</w:t>
      </w:r>
      <w:r w:rsidRPr="0072515A">
        <w:rPr>
          <w:color w:val="000000"/>
          <w:sz w:val="18"/>
        </w:rPr>
        <w:t xml:space="preserve"> erwirtschaftete der Konzern mit </w:t>
      </w:r>
      <w:r>
        <w:rPr>
          <w:color w:val="000000"/>
          <w:sz w:val="18"/>
        </w:rPr>
        <w:t>rund 4.430</w:t>
      </w:r>
      <w:r w:rsidRPr="0072515A">
        <w:rPr>
          <w:color w:val="000000"/>
          <w:sz w:val="18"/>
        </w:rPr>
        <w:t xml:space="preserve"> Mi</w:t>
      </w:r>
      <w:r w:rsidRPr="0072515A">
        <w:rPr>
          <w:color w:val="000000"/>
          <w:sz w:val="18"/>
        </w:rPr>
        <w:t>t</w:t>
      </w:r>
      <w:r w:rsidRPr="0072515A">
        <w:rPr>
          <w:color w:val="000000"/>
          <w:sz w:val="18"/>
        </w:rPr>
        <w:t>arbeitern einen Gesamtum</w:t>
      </w:r>
      <w:r>
        <w:rPr>
          <w:color w:val="000000"/>
          <w:sz w:val="18"/>
        </w:rPr>
        <w:t>satz von 635</w:t>
      </w:r>
      <w:r w:rsidRPr="0072515A">
        <w:rPr>
          <w:color w:val="000000"/>
          <w:sz w:val="18"/>
        </w:rPr>
        <w:t xml:space="preserve"> Millionen Euro. 99 Prozent der gesamten Produktion werden exportiert.</w:t>
      </w:r>
    </w:p>
    <w:p w14:paraId="3DC89320" w14:textId="77777777" w:rsidR="006F44D9" w:rsidRPr="00DB74DD" w:rsidRDefault="006F44D9" w:rsidP="006F44D9">
      <w:pPr>
        <w:widowControl w:val="0"/>
        <w:spacing w:line="240" w:lineRule="auto"/>
        <w:ind w:right="-1275"/>
        <w:rPr>
          <w:color w:val="000000"/>
          <w:sz w:val="18"/>
        </w:rPr>
      </w:pPr>
      <w:r w:rsidRPr="0072515A">
        <w:rPr>
          <w:color w:val="000000"/>
          <w:sz w:val="18"/>
        </w:rPr>
        <w:t>Gemäß der Unternehmensphilosophie „</w:t>
      </w:r>
      <w:r w:rsidRPr="00444197">
        <w:rPr>
          <w:color w:val="000000"/>
          <w:sz w:val="18"/>
        </w:rPr>
        <w:t>Light Technology &amp; Electronic Innovation</w:t>
      </w:r>
      <w:r w:rsidRPr="0072515A">
        <w:rPr>
          <w:color w:val="000000"/>
          <w:sz w:val="18"/>
        </w:rPr>
        <w:t>“ ist es Ziel des Unternehmens, hochtechnologische Produkte mit höchster Qualität zu fertigen und die Entwicklung innovativer Scheinwerfersyst</w:t>
      </w:r>
      <w:r w:rsidRPr="0072515A">
        <w:rPr>
          <w:color w:val="000000"/>
          <w:sz w:val="18"/>
        </w:rPr>
        <w:t>e</w:t>
      </w:r>
      <w:r w:rsidRPr="0072515A">
        <w:rPr>
          <w:color w:val="000000"/>
          <w:sz w:val="18"/>
        </w:rPr>
        <w:t xml:space="preserve">me voranzutreiben. Zum Produktangebot zählen </w:t>
      </w:r>
      <w:r>
        <w:rPr>
          <w:color w:val="000000"/>
          <w:sz w:val="18"/>
        </w:rPr>
        <w:t xml:space="preserve">hochwertige </w:t>
      </w:r>
      <w:r w:rsidRPr="0072515A">
        <w:rPr>
          <w:color w:val="000000"/>
          <w:sz w:val="18"/>
        </w:rPr>
        <w:t>Haupt- und Nebelscheinwerfer, Blinkleuchten, Innen- und Kennzeichenleuchten für Pkw, Lkw und Motorräder. Die</w:t>
      </w:r>
      <w:r w:rsidRPr="00BB7A7A">
        <w:rPr>
          <w:color w:val="000000"/>
          <w:sz w:val="18"/>
        </w:rPr>
        <w:t xml:space="preserve"> Produkte der ZKW Group sind bei namhaften Autom</w:t>
      </w:r>
      <w:r w:rsidRPr="00BB7A7A">
        <w:rPr>
          <w:color w:val="000000"/>
          <w:sz w:val="18"/>
        </w:rPr>
        <w:t>o</w:t>
      </w:r>
      <w:r w:rsidRPr="00BB7A7A">
        <w:rPr>
          <w:color w:val="000000"/>
          <w:sz w:val="18"/>
        </w:rPr>
        <w:t>bilherstellern wie AUDI, VW, BMW, Porsche, Daimler, Opel, Skoda, VOLVO Car, MAN, Scania Truck oder VOLVO Truck im Einsatz und leisten einen wesentlichen Beitrag zu mehr Sicherheit im Straßenverkehr.</w:t>
      </w:r>
    </w:p>
    <w:p w14:paraId="52C0FE87" w14:textId="77777777" w:rsidR="0013020A" w:rsidRPr="00DB74DD" w:rsidRDefault="0013020A" w:rsidP="00C55966">
      <w:pPr>
        <w:widowControl w:val="0"/>
        <w:spacing w:line="240" w:lineRule="auto"/>
        <w:ind w:right="-1417"/>
        <w:rPr>
          <w:color w:val="000000"/>
          <w:sz w:val="18"/>
        </w:rPr>
      </w:pPr>
    </w:p>
    <w:sectPr w:rsidR="0013020A" w:rsidRPr="00DB74DD" w:rsidSect="00316383">
      <w:headerReference w:type="default" r:id="rId11"/>
      <w:pgSz w:w="11906" w:h="16838"/>
      <w:pgMar w:top="2694" w:right="2550" w:bottom="1276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BB4878" w14:textId="77777777" w:rsidR="007C63C6" w:rsidRDefault="007C63C6">
      <w:r>
        <w:separator/>
      </w:r>
    </w:p>
  </w:endnote>
  <w:endnote w:type="continuationSeparator" w:id="0">
    <w:p w14:paraId="0978422D" w14:textId="77777777" w:rsidR="007C63C6" w:rsidRDefault="007C63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522C36" w14:textId="77777777" w:rsidR="007C63C6" w:rsidRDefault="007C63C6">
      <w:r>
        <w:separator/>
      </w:r>
    </w:p>
  </w:footnote>
  <w:footnote w:type="continuationSeparator" w:id="0">
    <w:p w14:paraId="54D14693" w14:textId="77777777" w:rsidR="007C63C6" w:rsidRDefault="007C63C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287AD5" w14:textId="77777777" w:rsidR="007C63C6" w:rsidRDefault="007C63C6" w:rsidP="0013020A">
    <w:pPr>
      <w:pStyle w:val="Kopfzeile"/>
      <w:tabs>
        <w:tab w:val="clear" w:pos="9072"/>
        <w:tab w:val="right" w:pos="10065"/>
      </w:tabs>
      <w:ind w:right="-2268"/>
      <w:jc w:val="center"/>
    </w:pPr>
    <w:r w:rsidRPr="0024331F">
      <w:rPr>
        <w:noProof/>
      </w:rPr>
      <w:drawing>
        <wp:anchor distT="0" distB="0" distL="114300" distR="114300" simplePos="0" relativeHeight="251659264" behindDoc="1" locked="0" layoutInCell="1" allowOverlap="1" wp14:anchorId="6993D856" wp14:editId="67DF5898">
          <wp:simplePos x="0" y="0"/>
          <wp:positionH relativeFrom="column">
            <wp:posOffset>-918220</wp:posOffset>
          </wp:positionH>
          <wp:positionV relativeFrom="paragraph">
            <wp:posOffset>-449580</wp:posOffset>
          </wp:positionV>
          <wp:extent cx="7588458" cy="1266669"/>
          <wp:effectExtent l="25400" t="0" r="6142" b="0"/>
          <wp:wrapNone/>
          <wp:docPr id="3" name="Grafik 2" descr="ZKW_Balken_20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KW_Balken_2013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88458" cy="126666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0FD2C46" w14:textId="77777777" w:rsidR="007C63C6" w:rsidRDefault="007C63C6" w:rsidP="0024331F">
    <w:pPr>
      <w:pStyle w:val="Kopfzeile"/>
      <w:spacing w:line="360" w:lineRule="auto"/>
    </w:pPr>
  </w:p>
  <w:p w14:paraId="7B984CAC" w14:textId="77777777" w:rsidR="007C63C6" w:rsidRDefault="007C63C6" w:rsidP="0024331F">
    <w:pPr>
      <w:pStyle w:val="Kopfzeile"/>
      <w:spacing w:line="360" w:lineRule="auto"/>
      <w:rPr>
        <w:sz w:val="32"/>
      </w:rPr>
    </w:pPr>
  </w:p>
  <w:p w14:paraId="1CC25B1F" w14:textId="77777777" w:rsidR="007C63C6" w:rsidRPr="00A3183C" w:rsidRDefault="007C63C6" w:rsidP="0024331F">
    <w:pPr>
      <w:pStyle w:val="Kopfzeile"/>
      <w:spacing w:line="360" w:lineRule="auto"/>
      <w:rPr>
        <w:sz w:val="32"/>
      </w:rPr>
    </w:pPr>
    <w:r w:rsidRPr="00A3183C">
      <w:rPr>
        <w:sz w:val="32"/>
      </w:rPr>
      <w:t>PRESSEINFORMATION</w:t>
    </w:r>
    <w:r>
      <w:rPr>
        <w:sz w:val="32"/>
      </w:rPr>
      <w:tab/>
    </w:r>
    <w:r>
      <w:rPr>
        <w:sz w:val="32"/>
      </w:rPr>
      <w:tab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9B349498"/>
    <w:lvl w:ilvl="0" w:tplc="F800DC6C">
      <w:numFmt w:val="none"/>
      <w:lvlText w:val=""/>
      <w:lvlJc w:val="left"/>
      <w:pPr>
        <w:tabs>
          <w:tab w:val="num" w:pos="360"/>
        </w:tabs>
      </w:pPr>
    </w:lvl>
    <w:lvl w:ilvl="1" w:tplc="A1804968">
      <w:numFmt w:val="decimal"/>
      <w:lvlText w:val=""/>
      <w:lvlJc w:val="left"/>
    </w:lvl>
    <w:lvl w:ilvl="2" w:tplc="6AF819E8">
      <w:numFmt w:val="decimal"/>
      <w:lvlText w:val=""/>
      <w:lvlJc w:val="left"/>
    </w:lvl>
    <w:lvl w:ilvl="3" w:tplc="535EAD9E">
      <w:numFmt w:val="decimal"/>
      <w:lvlText w:val=""/>
      <w:lvlJc w:val="left"/>
    </w:lvl>
    <w:lvl w:ilvl="4" w:tplc="0E1800EC">
      <w:numFmt w:val="decimal"/>
      <w:lvlText w:val=""/>
      <w:lvlJc w:val="left"/>
    </w:lvl>
    <w:lvl w:ilvl="5" w:tplc="D2046ACA">
      <w:numFmt w:val="decimal"/>
      <w:lvlText w:val=""/>
      <w:lvlJc w:val="left"/>
    </w:lvl>
    <w:lvl w:ilvl="6" w:tplc="210E95B0">
      <w:numFmt w:val="decimal"/>
      <w:lvlText w:val=""/>
      <w:lvlJc w:val="left"/>
    </w:lvl>
    <w:lvl w:ilvl="7" w:tplc="03F66B2C">
      <w:numFmt w:val="decimal"/>
      <w:lvlText w:val=""/>
      <w:lvlJc w:val="left"/>
    </w:lvl>
    <w:lvl w:ilvl="8" w:tplc="0D8C19E2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62AF2727"/>
    <w:multiLevelType w:val="hybridMultilevel"/>
    <w:tmpl w:val="98765988"/>
    <w:lvl w:ilvl="0" w:tplc="000F0407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0190407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01B0407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00F0407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0190407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01B0407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00F0407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0190407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01B0407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3"/>
  <w:embedSystemFonts/>
  <w:proofState w:spelling="clean"/>
  <w:doNotTrackMoves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3183C"/>
    <w:rsid w:val="00021B65"/>
    <w:rsid w:val="00056133"/>
    <w:rsid w:val="000C2DFC"/>
    <w:rsid w:val="000D3681"/>
    <w:rsid w:val="000E258C"/>
    <w:rsid w:val="0013020A"/>
    <w:rsid w:val="00163A85"/>
    <w:rsid w:val="00202D86"/>
    <w:rsid w:val="00216AC3"/>
    <w:rsid w:val="00236114"/>
    <w:rsid w:val="0024331F"/>
    <w:rsid w:val="00244B80"/>
    <w:rsid w:val="0029608C"/>
    <w:rsid w:val="002E387F"/>
    <w:rsid w:val="00316383"/>
    <w:rsid w:val="00347FAE"/>
    <w:rsid w:val="00391F2D"/>
    <w:rsid w:val="003F2675"/>
    <w:rsid w:val="003F7DB8"/>
    <w:rsid w:val="004917AC"/>
    <w:rsid w:val="004D5176"/>
    <w:rsid w:val="004F3AA2"/>
    <w:rsid w:val="00570C6C"/>
    <w:rsid w:val="00577AEF"/>
    <w:rsid w:val="00644228"/>
    <w:rsid w:val="006F1005"/>
    <w:rsid w:val="006F44D9"/>
    <w:rsid w:val="007054E8"/>
    <w:rsid w:val="00717FE1"/>
    <w:rsid w:val="00790636"/>
    <w:rsid w:val="007C32C4"/>
    <w:rsid w:val="007C63C6"/>
    <w:rsid w:val="007C7C9D"/>
    <w:rsid w:val="00880DDC"/>
    <w:rsid w:val="008B1CFC"/>
    <w:rsid w:val="008D7E39"/>
    <w:rsid w:val="008E5E25"/>
    <w:rsid w:val="008F2894"/>
    <w:rsid w:val="009112C4"/>
    <w:rsid w:val="00976079"/>
    <w:rsid w:val="009953C3"/>
    <w:rsid w:val="009B06FC"/>
    <w:rsid w:val="00A3183C"/>
    <w:rsid w:val="00A501AE"/>
    <w:rsid w:val="00B14261"/>
    <w:rsid w:val="00B260BA"/>
    <w:rsid w:val="00B464F2"/>
    <w:rsid w:val="00B97275"/>
    <w:rsid w:val="00BB5155"/>
    <w:rsid w:val="00BD1B23"/>
    <w:rsid w:val="00BE42AA"/>
    <w:rsid w:val="00BF50C9"/>
    <w:rsid w:val="00C10A2E"/>
    <w:rsid w:val="00C55966"/>
    <w:rsid w:val="00CD6DC7"/>
    <w:rsid w:val="00D36AF5"/>
    <w:rsid w:val="00D657AF"/>
    <w:rsid w:val="00DD2732"/>
    <w:rsid w:val="00E06314"/>
    <w:rsid w:val="00E13971"/>
    <w:rsid w:val="00E17BAA"/>
    <w:rsid w:val="00EC4440"/>
    <w:rsid w:val="00EF612E"/>
    <w:rsid w:val="00F13F8B"/>
    <w:rsid w:val="00F51D87"/>
    <w:rsid w:val="00FA0EFF"/>
    <w:rsid w:val="00FB11C2"/>
    <w:rsid w:val="00FD5EF1"/>
    <w:rsid w:val="00FF4C7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6050CB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A8726A"/>
    <w:pPr>
      <w:spacing w:line="312" w:lineRule="auto"/>
    </w:pPr>
    <w:rPr>
      <w:rFonts w:ascii="Helvetica" w:hAnsi="Helvetica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3183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eichen"/>
    <w:uiPriority w:val="99"/>
    <w:rsid w:val="00A3183C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eichen"/>
    <w:rsid w:val="00977B8E"/>
    <w:rPr>
      <w:b/>
      <w:szCs w:val="22"/>
    </w:rPr>
  </w:style>
  <w:style w:type="character" w:styleId="Link">
    <w:name w:val="Hyperlink"/>
    <w:basedOn w:val="Absatzstandardschriftart"/>
    <w:rsid w:val="00977B8E"/>
    <w:rPr>
      <w:color w:val="0000FF"/>
      <w:u w:val="single"/>
    </w:rPr>
  </w:style>
  <w:style w:type="paragraph" w:styleId="Sprechblasentext">
    <w:name w:val="Balloon Text"/>
    <w:basedOn w:val="Standard"/>
    <w:semiHidden/>
    <w:rsid w:val="00977B8E"/>
    <w:rPr>
      <w:rFonts w:ascii="Lucida Grande" w:hAnsi="Lucida Grande"/>
      <w:sz w:val="18"/>
      <w:szCs w:val="18"/>
    </w:rPr>
  </w:style>
  <w:style w:type="character" w:customStyle="1" w:styleId="TextkrperZeichen">
    <w:name w:val="Textkörper Zeichen"/>
    <w:basedOn w:val="Absatzstandardschriftart"/>
    <w:link w:val="Textkrper"/>
    <w:rsid w:val="00AA7AD1"/>
    <w:rPr>
      <w:rFonts w:ascii="Helvetica" w:hAnsi="Helvetica"/>
      <w:b/>
      <w:sz w:val="22"/>
      <w:szCs w:val="22"/>
    </w:rPr>
  </w:style>
  <w:style w:type="character" w:customStyle="1" w:styleId="FuzeileZeichen">
    <w:name w:val="Fußzeile Zeichen"/>
    <w:basedOn w:val="Absatzstandardschriftart"/>
    <w:link w:val="Fuzeile"/>
    <w:uiPriority w:val="99"/>
    <w:rsid w:val="007636C7"/>
    <w:rPr>
      <w:rFonts w:ascii="Helvetica" w:hAnsi="Helvetica"/>
      <w:sz w:val="22"/>
    </w:rPr>
  </w:style>
  <w:style w:type="paragraph" w:styleId="Dokumentstruktur">
    <w:name w:val="Document Map"/>
    <w:basedOn w:val="Standard"/>
    <w:semiHidden/>
    <w:rsid w:val="00F939ED"/>
    <w:pPr>
      <w:shd w:val="clear" w:color="auto" w:fill="000080"/>
    </w:pPr>
    <w:rPr>
      <w:rFonts w:ascii="Tahoma" w:hAnsi="Tahoma" w:cs="Tahoma"/>
    </w:rPr>
  </w:style>
  <w:style w:type="character" w:styleId="Kommentarzeichen">
    <w:name w:val="annotation reference"/>
    <w:basedOn w:val="Absatzstandardschriftart"/>
    <w:rsid w:val="0069331F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9331F"/>
  </w:style>
  <w:style w:type="character" w:customStyle="1" w:styleId="KommentartextZeichen">
    <w:name w:val="Kommentartext Zeichen"/>
    <w:basedOn w:val="Absatzstandardschriftart"/>
    <w:link w:val="Kommentartext"/>
    <w:rsid w:val="0069331F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9331F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9331F"/>
    <w:rPr>
      <w:rFonts w:ascii="Helvetica" w:hAnsi="Helvetica"/>
      <w:b/>
      <w:bCs/>
      <w:sz w:val="24"/>
      <w:szCs w:val="24"/>
    </w:rPr>
  </w:style>
  <w:style w:type="paragraph" w:customStyle="1" w:styleId="bodytext">
    <w:name w:val="bodytext"/>
    <w:basedOn w:val="Standard"/>
    <w:rsid w:val="00691FD4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character" w:styleId="GesichteterLink">
    <w:name w:val="FollowedHyperlink"/>
    <w:basedOn w:val="Absatzstandardschriftart"/>
    <w:rsid w:val="00AF67F3"/>
    <w:rPr>
      <w:color w:val="800080"/>
      <w:u w:val="single"/>
    </w:rPr>
  </w:style>
  <w:style w:type="paragraph" w:styleId="StandardWeb">
    <w:name w:val="Normal (Web)"/>
    <w:basedOn w:val="Standard"/>
    <w:uiPriority w:val="99"/>
    <w:rsid w:val="00016A0F"/>
    <w:pPr>
      <w:spacing w:beforeLines="1" w:afterLines="1" w:line="240" w:lineRule="auto"/>
    </w:pPr>
    <w:rPr>
      <w:rFonts w:ascii="Times" w:hAnsi="Tim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0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84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0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38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7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4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0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27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64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84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85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31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4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9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83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08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27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58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22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9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45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2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5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42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77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30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658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17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60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11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97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81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02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1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82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725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26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3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195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32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yperlink" Target="http://www.press-n-relations.com" TargetMode="External"/><Relationship Id="rId10" Type="http://schemas.openxmlformats.org/officeDocument/2006/relationships/hyperlink" Target="http://www.press-n-relations.de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582</Words>
  <Characters>3670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Presseinformation</vt:lpstr>
    </vt:vector>
  </TitlesOfParts>
  <Manager/>
  <Company>Press'n'Relations GmbH</Company>
  <LinksUpToDate>false</LinksUpToDate>
  <CharactersWithSpaces>4244</CharactersWithSpaces>
  <SharedDoc>false</SharedDoc>
  <HyperlinkBase/>
  <HLinks>
    <vt:vector size="30" baseType="variant">
      <vt:variant>
        <vt:i4>5963795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5963795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1769546</vt:i4>
      </vt:variant>
      <vt:variant>
        <vt:i4>0</vt:i4>
      </vt:variant>
      <vt:variant>
        <vt:i4>0</vt:i4>
      </vt:variant>
      <vt:variant>
        <vt:i4>5</vt:i4>
      </vt:variant>
      <vt:variant>
        <vt:lpwstr>http://www.placetoperform.at</vt:lpwstr>
      </vt:variant>
      <vt:variant>
        <vt:lpwstr/>
      </vt:variant>
      <vt:variant>
        <vt:i4>7143509</vt:i4>
      </vt:variant>
      <vt:variant>
        <vt:i4>5000</vt:i4>
      </vt:variant>
      <vt:variant>
        <vt:i4>1025</vt:i4>
      </vt:variant>
      <vt:variant>
        <vt:i4>1</vt:i4>
      </vt:variant>
      <vt:variant>
        <vt:lpwstr>Karina Michalko</vt:lpwstr>
      </vt:variant>
      <vt:variant>
        <vt:lpwstr/>
      </vt:variant>
      <vt:variant>
        <vt:i4>852032</vt:i4>
      </vt:variant>
      <vt:variant>
        <vt:i4>-1</vt:i4>
      </vt:variant>
      <vt:variant>
        <vt:i4>2049</vt:i4>
      </vt:variant>
      <vt:variant>
        <vt:i4>1</vt:i4>
      </vt:variant>
      <vt:variant>
        <vt:lpwstr>Logo ZKW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Georg Dutzi</dc:creator>
  <cp:keywords/>
  <dc:description/>
  <cp:lastModifiedBy>Vanessa Klein</cp:lastModifiedBy>
  <cp:revision>5</cp:revision>
  <cp:lastPrinted>2010-09-16T20:18:00Z</cp:lastPrinted>
  <dcterms:created xsi:type="dcterms:W3CDTF">2014-09-22T12:34:00Z</dcterms:created>
  <dcterms:modified xsi:type="dcterms:W3CDTF">2014-09-22T12:49:00Z</dcterms:modified>
  <cp:category/>
</cp:coreProperties>
</file>