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93D79E" w14:textId="77777777" w:rsidR="00FD0405" w:rsidRPr="007D50C2" w:rsidRDefault="00FD0405" w:rsidP="007F7FBE">
      <w:pPr>
        <w:spacing w:line="240" w:lineRule="auto"/>
        <w:rPr>
          <w:sz w:val="22"/>
        </w:rPr>
      </w:pPr>
    </w:p>
    <w:p w14:paraId="12C383F8" w14:textId="77777777" w:rsidR="0013020A" w:rsidRPr="007D50C2" w:rsidRDefault="008B1CFC" w:rsidP="007F7FBE">
      <w:pPr>
        <w:spacing w:line="240" w:lineRule="auto"/>
        <w:rPr>
          <w:sz w:val="22"/>
        </w:rPr>
      </w:pPr>
      <w:r w:rsidRPr="007D50C2">
        <w:rPr>
          <w:sz w:val="22"/>
        </w:rPr>
        <w:t xml:space="preserve">Wieselburg, am </w:t>
      </w:r>
      <w:r w:rsidR="00522DC1">
        <w:rPr>
          <w:sz w:val="22"/>
        </w:rPr>
        <w:t>30</w:t>
      </w:r>
      <w:r w:rsidR="007F7FBE">
        <w:rPr>
          <w:sz w:val="22"/>
        </w:rPr>
        <w:t xml:space="preserve">. Juli </w:t>
      </w:r>
      <w:r w:rsidRPr="007D50C2">
        <w:rPr>
          <w:sz w:val="22"/>
        </w:rPr>
        <w:t>201</w:t>
      </w:r>
      <w:r w:rsidR="004F74B9" w:rsidRPr="007D50C2">
        <w:rPr>
          <w:sz w:val="22"/>
        </w:rPr>
        <w:t>5</w:t>
      </w:r>
    </w:p>
    <w:p w14:paraId="71AA8414" w14:textId="77777777" w:rsidR="0013020A" w:rsidRPr="007D50C2" w:rsidRDefault="0013020A" w:rsidP="007F7FBE">
      <w:pPr>
        <w:spacing w:line="240" w:lineRule="auto"/>
      </w:pPr>
    </w:p>
    <w:p w14:paraId="3599DBF1" w14:textId="77777777" w:rsidR="00174560" w:rsidRPr="007D50C2" w:rsidRDefault="007F7FBE" w:rsidP="007F7FBE">
      <w:pPr>
        <w:spacing w:line="240" w:lineRule="auto"/>
        <w:rPr>
          <w:b/>
          <w:sz w:val="28"/>
        </w:rPr>
      </w:pPr>
      <w:r>
        <w:rPr>
          <w:rFonts w:cs="Arial"/>
          <w:b/>
          <w:sz w:val="28"/>
        </w:rPr>
        <w:t xml:space="preserve">ZKW </w:t>
      </w:r>
      <w:r w:rsidR="0099250D">
        <w:rPr>
          <w:rFonts w:cs="Arial"/>
          <w:b/>
          <w:sz w:val="28"/>
        </w:rPr>
        <w:t>treibt</w:t>
      </w:r>
      <w:r>
        <w:rPr>
          <w:rFonts w:cs="Arial"/>
          <w:b/>
          <w:sz w:val="28"/>
        </w:rPr>
        <w:t xml:space="preserve"> Wachstum </w:t>
      </w:r>
      <w:r w:rsidR="0099250D">
        <w:rPr>
          <w:rFonts w:cs="Arial"/>
          <w:b/>
          <w:sz w:val="28"/>
        </w:rPr>
        <w:t>und</w:t>
      </w:r>
      <w:r>
        <w:rPr>
          <w:rFonts w:cs="Arial"/>
          <w:b/>
          <w:sz w:val="28"/>
        </w:rPr>
        <w:t xml:space="preserve"> Konsolidierung</w:t>
      </w:r>
      <w:r w:rsidR="0099250D">
        <w:rPr>
          <w:rFonts w:cs="Arial"/>
          <w:b/>
          <w:sz w:val="28"/>
        </w:rPr>
        <w:t xml:space="preserve"> voran</w:t>
      </w:r>
    </w:p>
    <w:p w14:paraId="6A977CF2" w14:textId="77777777" w:rsidR="00156560" w:rsidRDefault="00156560" w:rsidP="007F7FBE">
      <w:pPr>
        <w:spacing w:line="288" w:lineRule="auto"/>
        <w:rPr>
          <w:sz w:val="22"/>
        </w:rPr>
      </w:pPr>
    </w:p>
    <w:p w14:paraId="50A14C4B" w14:textId="77777777" w:rsidR="00156560" w:rsidRDefault="00CC396A" w:rsidP="007F7FBE">
      <w:pPr>
        <w:spacing w:line="288" w:lineRule="auto"/>
        <w:rPr>
          <w:sz w:val="22"/>
        </w:rPr>
      </w:pPr>
      <w:r>
        <w:rPr>
          <w:sz w:val="22"/>
        </w:rPr>
        <w:t xml:space="preserve">Internationale </w:t>
      </w:r>
      <w:r w:rsidR="00156560">
        <w:rPr>
          <w:sz w:val="22"/>
        </w:rPr>
        <w:t xml:space="preserve">Expansion </w:t>
      </w:r>
      <w:r>
        <w:rPr>
          <w:sz w:val="22"/>
        </w:rPr>
        <w:t>und Kostenmanagement im Fokus</w:t>
      </w:r>
    </w:p>
    <w:p w14:paraId="56F8C72A" w14:textId="77777777" w:rsidR="00174560" w:rsidRPr="007D50C2" w:rsidRDefault="00174560" w:rsidP="007F7FBE">
      <w:pPr>
        <w:spacing w:line="288" w:lineRule="auto"/>
        <w:rPr>
          <w:sz w:val="22"/>
        </w:rPr>
      </w:pPr>
    </w:p>
    <w:p w14:paraId="20FD8202" w14:textId="77777777" w:rsidR="00156560" w:rsidRPr="00156560" w:rsidRDefault="00156560" w:rsidP="00156560">
      <w:pPr>
        <w:rPr>
          <w:b/>
          <w:sz w:val="20"/>
        </w:rPr>
      </w:pPr>
      <w:r w:rsidRPr="00156560">
        <w:rPr>
          <w:b/>
          <w:sz w:val="20"/>
        </w:rPr>
        <w:t xml:space="preserve">Der </w:t>
      </w:r>
      <w:proofErr w:type="spellStart"/>
      <w:r w:rsidRPr="00156560">
        <w:rPr>
          <w:b/>
          <w:sz w:val="20"/>
        </w:rPr>
        <w:t>Wieselburger</w:t>
      </w:r>
      <w:proofErr w:type="spellEnd"/>
      <w:r w:rsidRPr="00156560">
        <w:rPr>
          <w:b/>
          <w:sz w:val="20"/>
        </w:rPr>
        <w:t xml:space="preserve"> Lichtsysteme-Hersteller steuert weiterhin auf Expansionskurs. Die Werkserweiterung am Stammsitz in Wieselburg wird nun umgesetzt, während die Erric</w:t>
      </w:r>
      <w:r w:rsidRPr="00156560">
        <w:rPr>
          <w:b/>
          <w:sz w:val="20"/>
        </w:rPr>
        <w:t>h</w:t>
      </w:r>
      <w:r w:rsidRPr="00156560">
        <w:rPr>
          <w:b/>
          <w:sz w:val="20"/>
        </w:rPr>
        <w:t xml:space="preserve">tung von zwei neuen Hallen am Standort </w:t>
      </w:r>
      <w:proofErr w:type="spellStart"/>
      <w:r w:rsidRPr="00156560">
        <w:rPr>
          <w:b/>
          <w:sz w:val="20"/>
        </w:rPr>
        <w:t>Vratimov</w:t>
      </w:r>
      <w:proofErr w:type="spellEnd"/>
      <w:r w:rsidRPr="00156560">
        <w:rPr>
          <w:b/>
          <w:sz w:val="20"/>
        </w:rPr>
        <w:t xml:space="preserve"> in Tschechien bereits abgeschlossen ist. Im chinesischen ZKW-Werk in Dalian geht der Ausbau in die zweite Phase, bis Ja</w:t>
      </w:r>
      <w:r w:rsidRPr="00156560">
        <w:rPr>
          <w:b/>
          <w:sz w:val="20"/>
        </w:rPr>
        <w:t>h</w:t>
      </w:r>
      <w:r w:rsidRPr="00156560">
        <w:rPr>
          <w:b/>
          <w:sz w:val="20"/>
        </w:rPr>
        <w:t xml:space="preserve">resende soll hier die Betriebsfläche verdoppelt werden. Der Neubau der Niederlassung in </w:t>
      </w:r>
      <w:proofErr w:type="spellStart"/>
      <w:r w:rsidRPr="00156560">
        <w:rPr>
          <w:b/>
          <w:sz w:val="20"/>
        </w:rPr>
        <w:t>Silao</w:t>
      </w:r>
      <w:proofErr w:type="spellEnd"/>
      <w:r w:rsidRPr="00156560">
        <w:rPr>
          <w:b/>
          <w:sz w:val="20"/>
        </w:rPr>
        <w:t>/Mexiko liegt bereits in den Endzügen und soll noch in diesem Jahr bezugsfertig sein. Die laufenden Investitionen sieht ZKW-CE</w:t>
      </w:r>
      <w:r w:rsidR="00225FDE">
        <w:rPr>
          <w:b/>
          <w:sz w:val="20"/>
        </w:rPr>
        <w:t>O</w:t>
      </w:r>
      <w:r w:rsidRPr="00156560">
        <w:rPr>
          <w:b/>
          <w:sz w:val="20"/>
        </w:rPr>
        <w:t xml:space="preserve"> Hubert </w:t>
      </w:r>
      <w:proofErr w:type="spellStart"/>
      <w:r w:rsidRPr="00156560">
        <w:rPr>
          <w:b/>
          <w:sz w:val="20"/>
        </w:rPr>
        <w:t>Schuhleitner</w:t>
      </w:r>
      <w:proofErr w:type="spellEnd"/>
      <w:r w:rsidRPr="00156560">
        <w:rPr>
          <w:b/>
          <w:sz w:val="20"/>
        </w:rPr>
        <w:t xml:space="preserve"> als Absicherung der Standorte und des Wachstums, denn die Anforderungen der Kunden und der Ko</w:t>
      </w:r>
      <w:r w:rsidRPr="00156560">
        <w:rPr>
          <w:b/>
          <w:sz w:val="20"/>
        </w:rPr>
        <w:t>s</w:t>
      </w:r>
      <w:r w:rsidRPr="00156560">
        <w:rPr>
          <w:b/>
          <w:sz w:val="20"/>
        </w:rPr>
        <w:t>tendruck nehmen deutlich zu. „Hervorragende Absatzzahlen und Gewinne der Autom</w:t>
      </w:r>
      <w:r w:rsidRPr="00156560">
        <w:rPr>
          <w:b/>
          <w:sz w:val="20"/>
        </w:rPr>
        <w:t>o</w:t>
      </w:r>
      <w:r w:rsidRPr="00156560">
        <w:rPr>
          <w:b/>
          <w:sz w:val="20"/>
        </w:rPr>
        <w:t xml:space="preserve">bilindustrie haben den Zulieferern gute Erfolge beschert. Am </w:t>
      </w:r>
      <w:proofErr w:type="spellStart"/>
      <w:r w:rsidRPr="00156560">
        <w:rPr>
          <w:b/>
          <w:sz w:val="20"/>
        </w:rPr>
        <w:t>Wieselburger</w:t>
      </w:r>
      <w:proofErr w:type="spellEnd"/>
      <w:r w:rsidRPr="00156560">
        <w:rPr>
          <w:b/>
          <w:sz w:val="20"/>
        </w:rPr>
        <w:t xml:space="preserve"> Standort stagnieren zurzeit die Umsätze aufgrund von Produktausläufen und dem Umbau auf neue Serienaufträge, wobei an anderen Standorten die Lieferabrufe massiv steigen und dies teilweise zu Personalengpässen führt. Der enorme Kostendruck und die hohen I</w:t>
      </w:r>
      <w:r w:rsidRPr="00156560">
        <w:rPr>
          <w:b/>
          <w:sz w:val="20"/>
        </w:rPr>
        <w:t>n</w:t>
      </w:r>
      <w:r w:rsidRPr="00156560">
        <w:rPr>
          <w:b/>
          <w:sz w:val="20"/>
        </w:rPr>
        <w:t>vestitionen erfordern konsequente Maßnahmen. Wir haben daher ein Kostenmanag</w:t>
      </w:r>
      <w:r w:rsidRPr="00156560">
        <w:rPr>
          <w:b/>
          <w:sz w:val="20"/>
        </w:rPr>
        <w:t>e</w:t>
      </w:r>
      <w:r w:rsidRPr="00156560">
        <w:rPr>
          <w:b/>
          <w:sz w:val="20"/>
        </w:rPr>
        <w:t xml:space="preserve">mentprogramm aufgestellt, um die Wettbewerbsfähigkeit und weitere Entwicklung der ZKW Group zu sichern“, erklärt </w:t>
      </w:r>
      <w:proofErr w:type="spellStart"/>
      <w:r w:rsidRPr="00156560">
        <w:rPr>
          <w:b/>
          <w:sz w:val="20"/>
        </w:rPr>
        <w:t>Schuhleitner</w:t>
      </w:r>
      <w:proofErr w:type="spellEnd"/>
      <w:r w:rsidRPr="00156560">
        <w:rPr>
          <w:b/>
          <w:sz w:val="20"/>
        </w:rPr>
        <w:t>.</w:t>
      </w:r>
    </w:p>
    <w:p w14:paraId="387141D9" w14:textId="77777777" w:rsidR="00023F97" w:rsidRPr="00156560" w:rsidRDefault="00023F97" w:rsidP="00023F97">
      <w:pPr>
        <w:rPr>
          <w:sz w:val="20"/>
        </w:rPr>
      </w:pPr>
    </w:p>
    <w:p w14:paraId="6BF7E15E" w14:textId="77777777" w:rsidR="00023F97" w:rsidRPr="00156560" w:rsidRDefault="00023F97" w:rsidP="00023F97">
      <w:pPr>
        <w:rPr>
          <w:sz w:val="20"/>
        </w:rPr>
      </w:pPr>
      <w:r w:rsidRPr="00156560">
        <w:rPr>
          <w:sz w:val="20"/>
        </w:rPr>
        <w:t xml:space="preserve">In den vergangenen Jahren konnte sich ZKW mit innovativer Automotive-Lichttechnologie – etwa LED- oder Laser-Scheinwerfern für Oberklasse-Fahrzeuge – eine führende Stellung auf dem Markt erarbeiten. Das belegen auch die zahlreichen Auszeichnungen von Kunden wie BMW, Daimler, Volvo, GM oder Porsche. Um diese starke Marktposition auch in Zukunft zu erhalten, treibt das Unternehmen die Standortsicherung und Konsolidierung konsequent voran. Mit dem weiteren Ausbau der Kapazitäten am </w:t>
      </w:r>
      <w:proofErr w:type="spellStart"/>
      <w:r w:rsidRPr="00156560">
        <w:rPr>
          <w:sz w:val="20"/>
        </w:rPr>
        <w:t>Wieselburger</w:t>
      </w:r>
      <w:proofErr w:type="spellEnd"/>
      <w:r w:rsidRPr="00156560">
        <w:rPr>
          <w:sz w:val="20"/>
        </w:rPr>
        <w:t xml:space="preserve"> Firmensitz und in den weltweiten Niederlassungen soll ein Umsatzziel für 2015 von über 800 Millionen Euro erreicht werden. Ebenso ist eine Aufstockung des Personalstands auf über 5.000 Beschäftigte weltweit</w:t>
      </w:r>
      <w:r w:rsidR="005B7916">
        <w:rPr>
          <w:sz w:val="20"/>
        </w:rPr>
        <w:t xml:space="preserve"> geplant</w:t>
      </w:r>
      <w:r w:rsidRPr="00156560">
        <w:rPr>
          <w:sz w:val="20"/>
        </w:rPr>
        <w:t xml:space="preserve">. „Unsere Mitarbeiterinnen und Mitarbeiter sind die Basis für den Erfolg. Ihnen gebührt unser Dank für die gute Teamarbeit und die beeindruckenden Leistungen“, so </w:t>
      </w:r>
      <w:proofErr w:type="spellStart"/>
      <w:r w:rsidRPr="00156560">
        <w:rPr>
          <w:sz w:val="20"/>
        </w:rPr>
        <w:t>Schuhleitner</w:t>
      </w:r>
      <w:proofErr w:type="spellEnd"/>
      <w:r w:rsidRPr="00156560">
        <w:rPr>
          <w:sz w:val="20"/>
        </w:rPr>
        <w:t>.</w:t>
      </w:r>
    </w:p>
    <w:p w14:paraId="1F8DD48D" w14:textId="77777777" w:rsidR="00023F97" w:rsidRPr="00156560" w:rsidRDefault="00023F97" w:rsidP="00023F97">
      <w:pPr>
        <w:rPr>
          <w:sz w:val="20"/>
        </w:rPr>
      </w:pPr>
    </w:p>
    <w:p w14:paraId="1F1FF360" w14:textId="77777777" w:rsidR="00023F97" w:rsidRPr="005B7916" w:rsidRDefault="00023F97" w:rsidP="00023F97">
      <w:pPr>
        <w:rPr>
          <w:b/>
          <w:sz w:val="20"/>
        </w:rPr>
      </w:pPr>
      <w:r w:rsidRPr="005B7916">
        <w:rPr>
          <w:b/>
          <w:sz w:val="20"/>
        </w:rPr>
        <w:t>Ausbau in Wieselburg</w:t>
      </w:r>
    </w:p>
    <w:p w14:paraId="27C86EA9" w14:textId="77777777" w:rsidR="00023F97" w:rsidRPr="00156560" w:rsidRDefault="00023F97" w:rsidP="00023F97">
      <w:pPr>
        <w:rPr>
          <w:sz w:val="20"/>
        </w:rPr>
      </w:pPr>
      <w:r w:rsidRPr="00156560">
        <w:rPr>
          <w:sz w:val="20"/>
        </w:rPr>
        <w:t xml:space="preserve">Nach dem Spatenstich im April dieses Jahres wird </w:t>
      </w:r>
      <w:r w:rsidR="005B7916">
        <w:rPr>
          <w:sz w:val="20"/>
        </w:rPr>
        <w:t>nun</w:t>
      </w:r>
      <w:r w:rsidRPr="00156560">
        <w:rPr>
          <w:sz w:val="20"/>
        </w:rPr>
        <w:t xml:space="preserve"> das Beschichtungszentrum im Gewe</w:t>
      </w:r>
      <w:r w:rsidRPr="00156560">
        <w:rPr>
          <w:sz w:val="20"/>
        </w:rPr>
        <w:t>r</w:t>
      </w:r>
      <w:r w:rsidRPr="00156560">
        <w:rPr>
          <w:sz w:val="20"/>
        </w:rPr>
        <w:t>begebiet Haag (Wieselburg-Land) gebaut. In dem hochmodernen Werk sollen bis zu drei Milli</w:t>
      </w:r>
      <w:r w:rsidRPr="00156560">
        <w:rPr>
          <w:sz w:val="20"/>
        </w:rPr>
        <w:t>o</w:t>
      </w:r>
      <w:r w:rsidRPr="00156560">
        <w:rPr>
          <w:sz w:val="20"/>
        </w:rPr>
        <w:t xml:space="preserve">nen Streuscheiben pro Jahr im </w:t>
      </w:r>
      <w:proofErr w:type="spellStart"/>
      <w:r w:rsidRPr="00156560">
        <w:rPr>
          <w:sz w:val="20"/>
        </w:rPr>
        <w:t>Hardcoating</w:t>
      </w:r>
      <w:proofErr w:type="spellEnd"/>
      <w:r w:rsidRPr="00156560">
        <w:rPr>
          <w:sz w:val="20"/>
        </w:rPr>
        <w:t>-Verfahren beschichtet werden. Auch die Kapazit</w:t>
      </w:r>
      <w:r w:rsidRPr="00156560">
        <w:rPr>
          <w:sz w:val="20"/>
        </w:rPr>
        <w:t>ä</w:t>
      </w:r>
      <w:r w:rsidRPr="00156560">
        <w:rPr>
          <w:sz w:val="20"/>
        </w:rPr>
        <w:t xml:space="preserve">ten für Zwei-Komponenten-Scheiben werden durch sechs 1700 Combi-M Maschinen erweitert. </w:t>
      </w:r>
      <w:r w:rsidRPr="00156560">
        <w:rPr>
          <w:sz w:val="20"/>
        </w:rPr>
        <w:lastRenderedPageBreak/>
        <w:t>Zusätzlich wird es ein Werkzeugservice-Center und eine Vor-Ort-Instandhaltung geben. Auße</w:t>
      </w:r>
      <w:r w:rsidRPr="00156560">
        <w:rPr>
          <w:sz w:val="20"/>
        </w:rPr>
        <w:t>r</w:t>
      </w:r>
      <w:r w:rsidRPr="00156560">
        <w:rPr>
          <w:sz w:val="20"/>
        </w:rPr>
        <w:t>dem errichtet ZKW ein neues Hochregallager mit einer Kapazität von 9.000 Palettenplätzen. Damit konzentriert das Unternehmen alle Außenlager an einem Standort, etwa um zukünftig Zukaufsmaterialien einzulagern und bedarfsgenau an die Produktion anzuliefern. Der Betrieb des neuen Zentrums ist für das erste Quartal 2016 geplant.</w:t>
      </w:r>
    </w:p>
    <w:p w14:paraId="4F4A197E" w14:textId="77777777" w:rsidR="00023F97" w:rsidRPr="00156560" w:rsidRDefault="00023F97" w:rsidP="00023F97">
      <w:pPr>
        <w:rPr>
          <w:sz w:val="20"/>
        </w:rPr>
      </w:pPr>
    </w:p>
    <w:p w14:paraId="68C0D747" w14:textId="77777777" w:rsidR="00023F97" w:rsidRPr="005B7916" w:rsidRDefault="00023F97" w:rsidP="00023F97">
      <w:pPr>
        <w:rPr>
          <w:b/>
          <w:sz w:val="20"/>
        </w:rPr>
      </w:pPr>
      <w:r w:rsidRPr="005B7916">
        <w:rPr>
          <w:b/>
          <w:sz w:val="20"/>
        </w:rPr>
        <w:t>Zubau in Tschechien fertig</w:t>
      </w:r>
    </w:p>
    <w:p w14:paraId="490FBD32" w14:textId="77777777" w:rsidR="00023F97" w:rsidRPr="00156560" w:rsidRDefault="00023F97" w:rsidP="00023F97">
      <w:pPr>
        <w:rPr>
          <w:sz w:val="20"/>
        </w:rPr>
      </w:pPr>
      <w:r w:rsidRPr="00156560">
        <w:rPr>
          <w:sz w:val="20"/>
        </w:rPr>
        <w:t xml:space="preserve">Die Erweiterungen des ZKW-Werks im tschechischen </w:t>
      </w:r>
      <w:proofErr w:type="spellStart"/>
      <w:r w:rsidRPr="00156560">
        <w:rPr>
          <w:sz w:val="20"/>
        </w:rPr>
        <w:t>Vratimov</w:t>
      </w:r>
      <w:proofErr w:type="spellEnd"/>
      <w:r w:rsidRPr="00156560">
        <w:rPr>
          <w:sz w:val="20"/>
        </w:rPr>
        <w:t>, das unter anderem Kabelsträ</w:t>
      </w:r>
      <w:r w:rsidRPr="00156560">
        <w:rPr>
          <w:sz w:val="20"/>
        </w:rPr>
        <w:t>n</w:t>
      </w:r>
      <w:r w:rsidRPr="00156560">
        <w:rPr>
          <w:sz w:val="20"/>
        </w:rPr>
        <w:t>ge für die Automotive- und Elektroindustrie fertigt, sind bereits abgeschlossen. Mit den zwei zusätzlich errichteten Hallen wurde die vorhandene Produktionsfläche um 35  Prozent vergr</w:t>
      </w:r>
      <w:r w:rsidRPr="00156560">
        <w:rPr>
          <w:sz w:val="20"/>
        </w:rPr>
        <w:t>ö</w:t>
      </w:r>
      <w:r w:rsidRPr="00156560">
        <w:rPr>
          <w:sz w:val="20"/>
        </w:rPr>
        <w:t>ßert und die Basis für einen verbesserten Materialfluss geschaffen. Der Zubau schafft auch neue Kapazitäten für eine effizientere Produktion und Logistik, um den gestiegenen Kundena</w:t>
      </w:r>
      <w:r w:rsidRPr="00156560">
        <w:rPr>
          <w:sz w:val="20"/>
        </w:rPr>
        <w:t>n</w:t>
      </w:r>
      <w:r w:rsidRPr="00156560">
        <w:rPr>
          <w:sz w:val="20"/>
        </w:rPr>
        <w:t>sprüchen Rechnung zu tragen.</w:t>
      </w:r>
    </w:p>
    <w:p w14:paraId="7BDA1169" w14:textId="77777777" w:rsidR="00023F97" w:rsidRPr="00156560" w:rsidRDefault="00023F97" w:rsidP="00023F97">
      <w:pPr>
        <w:rPr>
          <w:sz w:val="20"/>
        </w:rPr>
      </w:pPr>
    </w:p>
    <w:p w14:paraId="77DAD8B6" w14:textId="77777777" w:rsidR="00023F97" w:rsidRPr="005B7916" w:rsidRDefault="00023F97" w:rsidP="00023F97">
      <w:pPr>
        <w:rPr>
          <w:b/>
          <w:sz w:val="20"/>
        </w:rPr>
      </w:pPr>
      <w:r w:rsidRPr="005B7916">
        <w:rPr>
          <w:b/>
          <w:sz w:val="20"/>
        </w:rPr>
        <w:t>Zweite Expansionsphase in China</w:t>
      </w:r>
    </w:p>
    <w:p w14:paraId="21B8A9CB" w14:textId="77777777" w:rsidR="00023F97" w:rsidRPr="00156560" w:rsidRDefault="00023F97" w:rsidP="00023F97">
      <w:pPr>
        <w:rPr>
          <w:sz w:val="20"/>
        </w:rPr>
      </w:pPr>
      <w:r w:rsidRPr="00156560">
        <w:rPr>
          <w:sz w:val="20"/>
        </w:rPr>
        <w:t>Am Fernost-Standort Dalian startet ZKW aktuell die zweite Phase des Werksausbaus. Bis Ja</w:t>
      </w:r>
      <w:r w:rsidRPr="00156560">
        <w:rPr>
          <w:sz w:val="20"/>
        </w:rPr>
        <w:t>h</w:t>
      </w:r>
      <w:r w:rsidRPr="00156560">
        <w:rPr>
          <w:sz w:val="20"/>
        </w:rPr>
        <w:t xml:space="preserve">resende soll die Fertigungsfläche um 12.000  Quadratmeter vergrößert werden. Der Neubau umfasst auch ein zusätzliches Laborgebäude. Bereits in Betrieb sind eine neue 1.700 t 2K-Spritzgussmaschine, eine 450 t 2K-Spritzgussmaschine, ein Temper-Ofen sowie eine </w:t>
      </w:r>
      <w:proofErr w:type="spellStart"/>
      <w:r w:rsidRPr="00156560">
        <w:rPr>
          <w:sz w:val="20"/>
        </w:rPr>
        <w:t>Antifog</w:t>
      </w:r>
      <w:proofErr w:type="spellEnd"/>
      <w:r w:rsidRPr="00156560">
        <w:rPr>
          <w:sz w:val="20"/>
        </w:rPr>
        <w:t>-Lackieranlage für Kunststoff-Abdeckscheiben. Nach einigen Rück- und Umbauten, bedingt durch unterschiedliche Leistungsqualität der Lieferanten vor Ort, haben die neuen Maschinen erste Test-Produktionen erfolgreich absolviert.</w:t>
      </w:r>
    </w:p>
    <w:p w14:paraId="445684F9" w14:textId="77777777" w:rsidR="00023F97" w:rsidRPr="00156560" w:rsidRDefault="00023F97" w:rsidP="00023F97">
      <w:pPr>
        <w:rPr>
          <w:sz w:val="20"/>
        </w:rPr>
      </w:pPr>
    </w:p>
    <w:p w14:paraId="46380F16" w14:textId="77777777" w:rsidR="00023F97" w:rsidRPr="005B7916" w:rsidRDefault="00023F97" w:rsidP="00023F97">
      <w:pPr>
        <w:rPr>
          <w:b/>
          <w:sz w:val="20"/>
        </w:rPr>
      </w:pPr>
      <w:r w:rsidRPr="005B7916">
        <w:rPr>
          <w:b/>
          <w:sz w:val="20"/>
        </w:rPr>
        <w:t>Standort Mexiko vor Fertigstellung</w:t>
      </w:r>
    </w:p>
    <w:p w14:paraId="6FA79588" w14:textId="77777777" w:rsidR="00023F97" w:rsidRPr="00156560" w:rsidRDefault="00023F97" w:rsidP="00023F97">
      <w:pPr>
        <w:rPr>
          <w:sz w:val="20"/>
        </w:rPr>
      </w:pPr>
      <w:r w:rsidRPr="00156560">
        <w:rPr>
          <w:sz w:val="20"/>
        </w:rPr>
        <w:t xml:space="preserve">Die Bauarbeiten an der ZKW-Niederlassung in </w:t>
      </w:r>
      <w:proofErr w:type="spellStart"/>
      <w:r w:rsidRPr="00156560">
        <w:rPr>
          <w:sz w:val="20"/>
        </w:rPr>
        <w:t>Silao</w:t>
      </w:r>
      <w:proofErr w:type="spellEnd"/>
      <w:r w:rsidRPr="00156560">
        <w:rPr>
          <w:sz w:val="20"/>
        </w:rPr>
        <w:t>/Mexiko liegen in den letzten Zügen. Das Team rund um Werksleiter Alfred Macher wird in Kürze aus dem Interims-Büro ins Werk übe</w:t>
      </w:r>
      <w:r w:rsidRPr="00156560">
        <w:rPr>
          <w:sz w:val="20"/>
        </w:rPr>
        <w:t>r</w:t>
      </w:r>
      <w:r w:rsidRPr="00156560">
        <w:rPr>
          <w:sz w:val="20"/>
        </w:rPr>
        <w:t xml:space="preserve">siedeln und die Einrichtung vorantreiben. Priorität hat dabei das Qualitätslabor, um die ersten Validierungen und Testläufe vor Ort durchführen zu können. Im Herbst 2015 beginnt dann der Aufbau der </w:t>
      </w:r>
      <w:proofErr w:type="spellStart"/>
      <w:r w:rsidRPr="00156560">
        <w:rPr>
          <w:sz w:val="20"/>
        </w:rPr>
        <w:t>Hardcoating</w:t>
      </w:r>
      <w:proofErr w:type="spellEnd"/>
      <w:r w:rsidRPr="00156560">
        <w:rPr>
          <w:sz w:val="20"/>
        </w:rPr>
        <w:t>-Anlage und der ersten Maschinen. Ziel ist es, zu Jahresbeginn 2016 dort mit der Vorserienproduktion zu starten.</w:t>
      </w:r>
    </w:p>
    <w:p w14:paraId="0B207ABF" w14:textId="77777777" w:rsidR="00023F97" w:rsidRPr="00156560" w:rsidRDefault="00023F97" w:rsidP="00023F97">
      <w:pPr>
        <w:rPr>
          <w:sz w:val="20"/>
        </w:rPr>
      </w:pPr>
    </w:p>
    <w:p w14:paraId="78119A12" w14:textId="77777777" w:rsidR="00023F97" w:rsidRPr="005B7916" w:rsidRDefault="00023F97" w:rsidP="00023F97">
      <w:pPr>
        <w:rPr>
          <w:b/>
          <w:sz w:val="20"/>
        </w:rPr>
      </w:pPr>
      <w:r w:rsidRPr="005B7916">
        <w:rPr>
          <w:b/>
          <w:sz w:val="20"/>
        </w:rPr>
        <w:t>Personalengpass in der Slowakei</w:t>
      </w:r>
    </w:p>
    <w:p w14:paraId="56509694" w14:textId="77777777" w:rsidR="00FF2EDA" w:rsidRPr="00156560" w:rsidRDefault="00023F97" w:rsidP="00023F97">
      <w:pPr>
        <w:rPr>
          <w:sz w:val="20"/>
        </w:rPr>
      </w:pPr>
      <w:r w:rsidRPr="00156560">
        <w:rPr>
          <w:sz w:val="20"/>
        </w:rPr>
        <w:t xml:space="preserve">Am slowakischen </w:t>
      </w:r>
      <w:r w:rsidR="005B7916">
        <w:rPr>
          <w:sz w:val="20"/>
        </w:rPr>
        <w:t>ZKW-</w:t>
      </w:r>
      <w:r w:rsidRPr="00156560">
        <w:rPr>
          <w:sz w:val="20"/>
        </w:rPr>
        <w:t xml:space="preserve">Standort </w:t>
      </w:r>
      <w:proofErr w:type="spellStart"/>
      <w:r w:rsidRPr="00156560">
        <w:rPr>
          <w:sz w:val="20"/>
        </w:rPr>
        <w:t>Krusovce</w:t>
      </w:r>
      <w:proofErr w:type="spellEnd"/>
      <w:r w:rsidRPr="00156560">
        <w:rPr>
          <w:sz w:val="20"/>
        </w:rPr>
        <w:t xml:space="preserve"> haben sich die Lieferabrufe </w:t>
      </w:r>
      <w:r w:rsidR="005B7916">
        <w:rPr>
          <w:sz w:val="20"/>
        </w:rPr>
        <w:t>teilweise</w:t>
      </w:r>
      <w:r w:rsidRPr="00156560">
        <w:rPr>
          <w:sz w:val="20"/>
        </w:rPr>
        <w:t xml:space="preserve"> massiv geste</w:t>
      </w:r>
      <w:r w:rsidRPr="00156560">
        <w:rPr>
          <w:sz w:val="20"/>
        </w:rPr>
        <w:t>i</w:t>
      </w:r>
      <w:r w:rsidRPr="00156560">
        <w:rPr>
          <w:sz w:val="20"/>
        </w:rPr>
        <w:t>gert, was zu kurzfristigen Personalengpässen führt.</w:t>
      </w:r>
      <w:r w:rsidR="005B7916">
        <w:rPr>
          <w:sz w:val="20"/>
        </w:rPr>
        <w:t xml:space="preserve"> </w:t>
      </w:r>
      <w:r w:rsidRPr="00156560">
        <w:rPr>
          <w:sz w:val="20"/>
        </w:rPr>
        <w:t>Hier behilft man sich aber mit „Nachba</w:t>
      </w:r>
      <w:r w:rsidRPr="00156560">
        <w:rPr>
          <w:sz w:val="20"/>
        </w:rPr>
        <w:t>r</w:t>
      </w:r>
      <w:r w:rsidRPr="00156560">
        <w:rPr>
          <w:sz w:val="20"/>
        </w:rPr>
        <w:t xml:space="preserve">schaftshilfe“ aus Wieselburg und sendet kurzerhand Mitarbeiter aus Wieselburg in den nur </w:t>
      </w:r>
      <w:r w:rsidR="005B7916">
        <w:rPr>
          <w:sz w:val="20"/>
        </w:rPr>
        <w:t>vier</w:t>
      </w:r>
      <w:r w:rsidRPr="00156560">
        <w:rPr>
          <w:sz w:val="20"/>
        </w:rPr>
        <w:t xml:space="preserve"> Stunden entfernten Standort.</w:t>
      </w:r>
    </w:p>
    <w:p w14:paraId="6CAD9749" w14:textId="77777777" w:rsidR="006B1AFA" w:rsidRPr="00156560" w:rsidRDefault="006B1AFA" w:rsidP="007F7FBE">
      <w:pPr>
        <w:rPr>
          <w:sz w:val="20"/>
        </w:rPr>
      </w:pPr>
    </w:p>
    <w:p w14:paraId="5A91BE75" w14:textId="77777777" w:rsidR="0044417D" w:rsidRPr="00156560" w:rsidRDefault="0044417D" w:rsidP="007F7FBE">
      <w:pPr>
        <w:rPr>
          <w:sz w:val="20"/>
        </w:rPr>
      </w:pPr>
    </w:p>
    <w:p w14:paraId="244480EC" w14:textId="77777777" w:rsidR="006B1AFA" w:rsidRDefault="009F1D03" w:rsidP="007F7FBE">
      <w:pPr>
        <w:rPr>
          <w:sz w:val="22"/>
        </w:rPr>
      </w:pPr>
      <w:r>
        <w:rPr>
          <w:noProof/>
          <w:sz w:val="22"/>
        </w:rPr>
        <w:lastRenderedPageBreak/>
        <w:drawing>
          <wp:inline distT="0" distB="0" distL="0" distR="0" wp14:anchorId="0CDF816D" wp14:editId="7574EC84">
            <wp:extent cx="2668482" cy="1779436"/>
            <wp:effectExtent l="25400" t="0" r="0" b="0"/>
            <wp:docPr id="1" name="Bild 1" descr=":20150507_ZER_kes_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50507_ZER_kes_015.jpg"/>
                    <pic:cNvPicPr>
                      <a:picLocks noChangeAspect="1" noChangeArrowheads="1"/>
                    </pic:cNvPicPr>
                  </pic:nvPicPr>
                  <pic:blipFill>
                    <a:blip r:embed="rId8"/>
                    <a:srcRect/>
                    <a:stretch>
                      <a:fillRect/>
                    </a:stretch>
                  </pic:blipFill>
                  <pic:spPr bwMode="auto">
                    <a:xfrm>
                      <a:off x="0" y="0"/>
                      <a:ext cx="2683666" cy="1789561"/>
                    </a:xfrm>
                    <a:prstGeom prst="rect">
                      <a:avLst/>
                    </a:prstGeom>
                    <a:noFill/>
                    <a:ln w="9525">
                      <a:noFill/>
                      <a:miter lim="800000"/>
                      <a:headEnd/>
                      <a:tailEnd/>
                    </a:ln>
                  </pic:spPr>
                </pic:pic>
              </a:graphicData>
            </a:graphic>
          </wp:inline>
        </w:drawing>
      </w:r>
    </w:p>
    <w:p w14:paraId="73129F38" w14:textId="77777777" w:rsidR="009F1D03" w:rsidRDefault="009F1D03" w:rsidP="007F7FBE">
      <w:pPr>
        <w:rPr>
          <w:b/>
          <w:sz w:val="18"/>
        </w:rPr>
      </w:pPr>
      <w:r w:rsidRPr="009F1D03">
        <w:rPr>
          <w:b/>
          <w:sz w:val="18"/>
        </w:rPr>
        <w:t xml:space="preserve">Die Erweiterungen im ZKW-Werk </w:t>
      </w:r>
      <w:proofErr w:type="spellStart"/>
      <w:r w:rsidRPr="009F1D03">
        <w:rPr>
          <w:b/>
          <w:sz w:val="18"/>
        </w:rPr>
        <w:t>Vratimov</w:t>
      </w:r>
      <w:proofErr w:type="spellEnd"/>
      <w:r w:rsidRPr="009F1D03">
        <w:rPr>
          <w:b/>
          <w:sz w:val="18"/>
        </w:rPr>
        <w:t xml:space="preserve"> sind abgeschlossen</w:t>
      </w:r>
    </w:p>
    <w:p w14:paraId="2C731E1B" w14:textId="77777777" w:rsidR="009F1D03" w:rsidRDefault="009F1D03" w:rsidP="007F7FBE">
      <w:pPr>
        <w:rPr>
          <w:b/>
          <w:sz w:val="18"/>
        </w:rPr>
      </w:pPr>
    </w:p>
    <w:p w14:paraId="5756C7E6" w14:textId="77777777" w:rsidR="009F1D03" w:rsidRDefault="009F1D03" w:rsidP="007F7FBE">
      <w:pPr>
        <w:rPr>
          <w:b/>
          <w:sz w:val="18"/>
        </w:rPr>
      </w:pPr>
      <w:r>
        <w:rPr>
          <w:b/>
          <w:noProof/>
          <w:sz w:val="18"/>
        </w:rPr>
        <w:drawing>
          <wp:inline distT="0" distB="0" distL="0" distR="0" wp14:anchorId="21A26D74" wp14:editId="6F4DCB63">
            <wp:extent cx="2702451" cy="1525693"/>
            <wp:effectExtent l="25400" t="0" r="0" b="0"/>
            <wp:docPr id="4" name="Bild 2" descr="::Downloads:PnR:MX:WP_20150630_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wnloads:PnR:MX:WP_20150630_050.jpg"/>
                    <pic:cNvPicPr>
                      <a:picLocks noChangeAspect="1" noChangeArrowheads="1"/>
                    </pic:cNvPicPr>
                  </pic:nvPicPr>
                  <pic:blipFill>
                    <a:blip r:embed="rId9"/>
                    <a:srcRect/>
                    <a:stretch>
                      <a:fillRect/>
                    </a:stretch>
                  </pic:blipFill>
                  <pic:spPr bwMode="auto">
                    <a:xfrm>
                      <a:off x="0" y="0"/>
                      <a:ext cx="2702258" cy="1525584"/>
                    </a:xfrm>
                    <a:prstGeom prst="rect">
                      <a:avLst/>
                    </a:prstGeom>
                    <a:noFill/>
                    <a:ln w="9525">
                      <a:noFill/>
                      <a:miter lim="800000"/>
                      <a:headEnd/>
                      <a:tailEnd/>
                    </a:ln>
                  </pic:spPr>
                </pic:pic>
              </a:graphicData>
            </a:graphic>
          </wp:inline>
        </w:drawing>
      </w:r>
    </w:p>
    <w:p w14:paraId="373FB772" w14:textId="77777777" w:rsidR="009F1D03" w:rsidRPr="009F1D03" w:rsidRDefault="009F1D03" w:rsidP="007F7FBE">
      <w:pPr>
        <w:rPr>
          <w:b/>
          <w:sz w:val="18"/>
        </w:rPr>
      </w:pPr>
      <w:r>
        <w:rPr>
          <w:b/>
          <w:sz w:val="18"/>
        </w:rPr>
        <w:t xml:space="preserve">Die neue </w:t>
      </w:r>
      <w:r w:rsidRPr="009F1D03">
        <w:rPr>
          <w:b/>
          <w:sz w:val="18"/>
        </w:rPr>
        <w:t xml:space="preserve">Niederlassung in </w:t>
      </w:r>
      <w:proofErr w:type="spellStart"/>
      <w:r w:rsidRPr="009F1D03">
        <w:rPr>
          <w:b/>
          <w:sz w:val="18"/>
        </w:rPr>
        <w:t>Silao</w:t>
      </w:r>
      <w:proofErr w:type="spellEnd"/>
      <w:r w:rsidRPr="009F1D03">
        <w:rPr>
          <w:b/>
          <w:sz w:val="18"/>
        </w:rPr>
        <w:t>/Mexiko</w:t>
      </w:r>
      <w:r>
        <w:rPr>
          <w:b/>
          <w:sz w:val="18"/>
        </w:rPr>
        <w:t xml:space="preserve"> steht vor der Fertigstellung</w:t>
      </w:r>
    </w:p>
    <w:p w14:paraId="226D51AE" w14:textId="77777777" w:rsidR="007F7FBE" w:rsidRPr="009F1D03" w:rsidRDefault="007F7FBE" w:rsidP="007F7FBE">
      <w:pPr>
        <w:rPr>
          <w:b/>
          <w:sz w:val="18"/>
        </w:rPr>
      </w:pPr>
      <w:bookmarkStart w:id="0" w:name="_GoBack"/>
      <w:bookmarkEnd w:id="0"/>
    </w:p>
    <w:p w14:paraId="56E33BB4" w14:textId="77777777" w:rsidR="0013020A" w:rsidRPr="007D50C2" w:rsidRDefault="0013020A" w:rsidP="007F7FBE">
      <w:pPr>
        <w:spacing w:line="240" w:lineRule="auto"/>
        <w:rPr>
          <w:b/>
          <w:sz w:val="18"/>
        </w:rPr>
      </w:pPr>
      <w:r w:rsidRPr="007D50C2">
        <w:rPr>
          <w:b/>
          <w:color w:val="000000"/>
          <w:sz w:val="18"/>
          <w:szCs w:val="22"/>
        </w:rPr>
        <w:t>Das Foto steht a</w:t>
      </w:r>
      <w:r w:rsidR="00FD0405" w:rsidRPr="007D50C2">
        <w:rPr>
          <w:b/>
          <w:color w:val="000000"/>
          <w:sz w:val="18"/>
          <w:szCs w:val="22"/>
        </w:rPr>
        <w:t xml:space="preserve">uf unserem Medienportal </w:t>
      </w:r>
      <w:hyperlink r:id="rId10" w:history="1">
        <w:r w:rsidR="00156560">
          <w:rPr>
            <w:rStyle w:val="Link"/>
            <w:b/>
            <w:sz w:val="18"/>
            <w:szCs w:val="22"/>
          </w:rPr>
          <w:t>AMID-PR</w:t>
        </w:r>
      </w:hyperlink>
      <w:r w:rsidR="00FD0405" w:rsidRPr="007D50C2">
        <w:rPr>
          <w:b/>
          <w:color w:val="000000"/>
          <w:sz w:val="18"/>
          <w:szCs w:val="22"/>
        </w:rPr>
        <w:t xml:space="preserve"> </w:t>
      </w:r>
      <w:r w:rsidRPr="007D50C2">
        <w:rPr>
          <w:b/>
          <w:color w:val="000000"/>
          <w:sz w:val="18"/>
          <w:szCs w:val="22"/>
        </w:rPr>
        <w:t>zum Download bereit.</w:t>
      </w:r>
    </w:p>
    <w:p w14:paraId="66764AC5" w14:textId="77777777" w:rsidR="0013020A" w:rsidRPr="007D50C2" w:rsidRDefault="0013020A" w:rsidP="007F7FBE">
      <w:pPr>
        <w:pStyle w:val="Textkrper"/>
        <w:widowControl w:val="0"/>
        <w:spacing w:line="240" w:lineRule="auto"/>
        <w:rPr>
          <w:b w:val="0"/>
          <w:color w:val="000000"/>
          <w:sz w:val="18"/>
          <w:szCs w:val="18"/>
        </w:rPr>
      </w:pPr>
    </w:p>
    <w:tbl>
      <w:tblPr>
        <w:tblW w:w="9426" w:type="dxa"/>
        <w:tblCellMar>
          <w:left w:w="70" w:type="dxa"/>
          <w:right w:w="70" w:type="dxa"/>
        </w:tblCellMar>
        <w:tblLook w:val="0000" w:firstRow="0" w:lastRow="0" w:firstColumn="0" w:lastColumn="0" w:noHBand="0" w:noVBand="0"/>
      </w:tblPr>
      <w:tblGrid>
        <w:gridCol w:w="4748"/>
        <w:gridCol w:w="4678"/>
      </w:tblGrid>
      <w:tr w:rsidR="00C9250A" w:rsidRPr="007D50C2" w14:paraId="3C0605EF" w14:textId="77777777">
        <w:trPr>
          <w:trHeight w:val="1481"/>
        </w:trPr>
        <w:tc>
          <w:tcPr>
            <w:tcW w:w="4748" w:type="dxa"/>
          </w:tcPr>
          <w:p w14:paraId="631F545C" w14:textId="77777777" w:rsidR="00C9250A" w:rsidRPr="007D50C2" w:rsidRDefault="00C9250A" w:rsidP="007F7FBE">
            <w:pPr>
              <w:widowControl w:val="0"/>
              <w:autoSpaceDE w:val="0"/>
              <w:autoSpaceDN w:val="0"/>
              <w:adjustRightInd w:val="0"/>
              <w:spacing w:line="240" w:lineRule="auto"/>
              <w:rPr>
                <w:sz w:val="18"/>
                <w:szCs w:val="18"/>
              </w:rPr>
            </w:pPr>
            <w:r w:rsidRPr="007D50C2">
              <w:rPr>
                <w:b/>
                <w:color w:val="000000"/>
                <w:sz w:val="18"/>
                <w:szCs w:val="18"/>
              </w:rPr>
              <w:t>Weitere Informationen:</w:t>
            </w:r>
            <w:r w:rsidRPr="007D50C2">
              <w:rPr>
                <w:color w:val="000000"/>
                <w:sz w:val="18"/>
                <w:szCs w:val="18"/>
              </w:rPr>
              <w:br/>
            </w:r>
            <w:r w:rsidRPr="007D50C2">
              <w:rPr>
                <w:sz w:val="18"/>
              </w:rPr>
              <w:t xml:space="preserve">ZKW Group – </w:t>
            </w:r>
            <w:proofErr w:type="spellStart"/>
            <w:r w:rsidRPr="007D50C2">
              <w:rPr>
                <w:sz w:val="18"/>
              </w:rPr>
              <w:t>Zizala</w:t>
            </w:r>
            <w:proofErr w:type="spellEnd"/>
            <w:r w:rsidRPr="007D50C2">
              <w:rPr>
                <w:sz w:val="18"/>
              </w:rPr>
              <w:t xml:space="preserve"> Lichtsysteme GmbH</w:t>
            </w:r>
            <w:r w:rsidRPr="007D50C2">
              <w:rPr>
                <w:sz w:val="18"/>
              </w:rPr>
              <w:br/>
              <w:t xml:space="preserve">Waldemar </w:t>
            </w:r>
            <w:proofErr w:type="spellStart"/>
            <w:r w:rsidRPr="007D50C2">
              <w:rPr>
                <w:sz w:val="18"/>
              </w:rPr>
              <w:t>Pöchhacker</w:t>
            </w:r>
            <w:proofErr w:type="spellEnd"/>
            <w:r w:rsidRPr="007D50C2">
              <w:rPr>
                <w:sz w:val="18"/>
              </w:rPr>
              <w:br/>
            </w:r>
            <w:proofErr w:type="spellStart"/>
            <w:r w:rsidRPr="007D50C2">
              <w:rPr>
                <w:sz w:val="18"/>
              </w:rPr>
              <w:t>Scheibbser</w:t>
            </w:r>
            <w:proofErr w:type="spellEnd"/>
            <w:r w:rsidRPr="007D50C2">
              <w:rPr>
                <w:sz w:val="18"/>
              </w:rPr>
              <w:t xml:space="preserve"> Straße 17 – 3250 Wieselburg</w:t>
            </w:r>
            <w:r w:rsidRPr="007D50C2">
              <w:rPr>
                <w:sz w:val="18"/>
              </w:rPr>
              <w:br/>
              <w:t>Tel.: +43 7416 505 – 2550</w:t>
            </w:r>
            <w:r w:rsidRPr="007D50C2">
              <w:rPr>
                <w:sz w:val="18"/>
              </w:rPr>
              <w:br/>
              <w:t>Waldemar.poechhacker@zkw.at – www.zkw</w:t>
            </w:r>
            <w:r w:rsidR="00F529B3" w:rsidRPr="007D50C2">
              <w:rPr>
                <w:sz w:val="18"/>
              </w:rPr>
              <w:t>-group</w:t>
            </w:r>
            <w:r w:rsidRPr="007D50C2">
              <w:rPr>
                <w:sz w:val="18"/>
              </w:rPr>
              <w:t>.</w:t>
            </w:r>
            <w:r w:rsidR="00D46A3D" w:rsidRPr="007D50C2">
              <w:rPr>
                <w:sz w:val="18"/>
              </w:rPr>
              <w:t>com</w:t>
            </w:r>
          </w:p>
        </w:tc>
        <w:tc>
          <w:tcPr>
            <w:tcW w:w="4678" w:type="dxa"/>
          </w:tcPr>
          <w:p w14:paraId="43F443BC" w14:textId="77777777" w:rsidR="00C9250A" w:rsidRDefault="00C9250A" w:rsidP="007F7FBE">
            <w:pPr>
              <w:pStyle w:val="Textkrper"/>
              <w:widowControl w:val="0"/>
              <w:spacing w:line="240" w:lineRule="auto"/>
              <w:rPr>
                <w:b w:val="0"/>
                <w:sz w:val="18"/>
              </w:rPr>
            </w:pPr>
            <w:r w:rsidRPr="007D50C2">
              <w:rPr>
                <w:color w:val="000000"/>
                <w:sz w:val="18"/>
                <w:szCs w:val="18"/>
              </w:rPr>
              <w:t>Presse- und Öffentlichkeitsarbeit:</w:t>
            </w:r>
            <w:r w:rsidRPr="007D50C2">
              <w:rPr>
                <w:bCs/>
                <w:color w:val="000000"/>
                <w:sz w:val="18"/>
                <w:szCs w:val="18"/>
              </w:rPr>
              <w:br/>
            </w:r>
            <w:r w:rsidRPr="007D50C2">
              <w:rPr>
                <w:b w:val="0"/>
                <w:sz w:val="18"/>
              </w:rPr>
              <w:t>Press’n’Relations Austria GmbH</w:t>
            </w:r>
            <w:r w:rsidRPr="007D50C2">
              <w:rPr>
                <w:b w:val="0"/>
                <w:sz w:val="18"/>
              </w:rPr>
              <w:br/>
              <w:t xml:space="preserve">Georg </w:t>
            </w:r>
            <w:proofErr w:type="spellStart"/>
            <w:r w:rsidRPr="007D50C2">
              <w:rPr>
                <w:b w:val="0"/>
                <w:sz w:val="18"/>
              </w:rPr>
              <w:t>Dutzi</w:t>
            </w:r>
            <w:proofErr w:type="spellEnd"/>
            <w:r w:rsidRPr="007D50C2">
              <w:rPr>
                <w:b w:val="0"/>
                <w:sz w:val="18"/>
              </w:rPr>
              <w:br/>
            </w:r>
            <w:proofErr w:type="spellStart"/>
            <w:r w:rsidRPr="007D50C2">
              <w:rPr>
                <w:b w:val="0"/>
                <w:sz w:val="18"/>
              </w:rPr>
              <w:t>Währinger</w:t>
            </w:r>
            <w:proofErr w:type="spellEnd"/>
            <w:r w:rsidRPr="007D50C2">
              <w:rPr>
                <w:b w:val="0"/>
                <w:sz w:val="18"/>
              </w:rPr>
              <w:t xml:space="preserve"> Straße 61 – 1090 Wien</w:t>
            </w:r>
            <w:r w:rsidRPr="007D50C2">
              <w:rPr>
                <w:b w:val="0"/>
                <w:sz w:val="18"/>
              </w:rPr>
              <w:br/>
              <w:t>Tel.: +43 1 907 61 48 –10</w:t>
            </w:r>
            <w:r w:rsidRPr="007D50C2">
              <w:rPr>
                <w:b w:val="0"/>
                <w:sz w:val="18"/>
              </w:rPr>
              <w:br/>
              <w:t xml:space="preserve">gd@press-n-relations.at – </w:t>
            </w:r>
            <w:hyperlink r:id="rId11" w:history="1">
              <w:r w:rsidRPr="007D50C2">
                <w:rPr>
                  <w:b w:val="0"/>
                  <w:sz w:val="18"/>
                </w:rPr>
                <w:t>www.press-n-relations.com</w:t>
              </w:r>
            </w:hyperlink>
          </w:p>
          <w:p w14:paraId="1CD0460F" w14:textId="77777777" w:rsidR="00A726A9" w:rsidRDefault="00A726A9" w:rsidP="007F7FBE">
            <w:pPr>
              <w:pStyle w:val="Textkrper"/>
              <w:widowControl w:val="0"/>
              <w:spacing w:line="240" w:lineRule="auto"/>
              <w:rPr>
                <w:b w:val="0"/>
                <w:sz w:val="18"/>
              </w:rPr>
            </w:pPr>
          </w:p>
          <w:p w14:paraId="45CD699D" w14:textId="77777777" w:rsidR="00A726A9" w:rsidRDefault="00A726A9" w:rsidP="00A726A9">
            <w:pPr>
              <w:pStyle w:val="Textkrper"/>
              <w:widowControl w:val="0"/>
              <w:spacing w:line="240" w:lineRule="auto"/>
              <w:ind w:right="-2126"/>
              <w:rPr>
                <w:b w:val="0"/>
                <w:color w:val="000000"/>
                <w:sz w:val="18"/>
              </w:rPr>
            </w:pPr>
            <w:r w:rsidRPr="006772C5">
              <w:rPr>
                <w:b w:val="0"/>
                <w:color w:val="000000"/>
                <w:sz w:val="18"/>
              </w:rPr>
              <w:t>Press’n’Relations GmbH</w:t>
            </w:r>
          </w:p>
          <w:p w14:paraId="7D1C67F7" w14:textId="745981AD" w:rsidR="00A726A9" w:rsidRDefault="00A726A9" w:rsidP="00A726A9">
            <w:pPr>
              <w:pStyle w:val="Textkrper"/>
              <w:widowControl w:val="0"/>
              <w:spacing w:line="240" w:lineRule="auto"/>
              <w:rPr>
                <w:b w:val="0"/>
                <w:sz w:val="18"/>
              </w:rPr>
            </w:pPr>
            <w:r w:rsidRPr="006772C5">
              <w:rPr>
                <w:b w:val="0"/>
                <w:color w:val="000000"/>
                <w:sz w:val="18"/>
              </w:rPr>
              <w:t>Vanessa Klein</w:t>
            </w:r>
            <w:r>
              <w:rPr>
                <w:b w:val="0"/>
                <w:color w:val="000000"/>
                <w:sz w:val="18"/>
              </w:rPr>
              <w:br/>
            </w:r>
            <w:r w:rsidRPr="006772C5">
              <w:rPr>
                <w:b w:val="0"/>
                <w:color w:val="000000"/>
                <w:sz w:val="18"/>
              </w:rPr>
              <w:t> Magirusstraße 33 – D-89077 Ulm </w:t>
            </w:r>
            <w:r>
              <w:rPr>
                <w:b w:val="0"/>
                <w:color w:val="000000"/>
                <w:sz w:val="18"/>
              </w:rPr>
              <w:br/>
            </w:r>
            <w:r w:rsidRPr="006772C5">
              <w:rPr>
                <w:b w:val="0"/>
                <w:color w:val="000000"/>
                <w:sz w:val="18"/>
              </w:rPr>
              <w:t>Tel.: +49 731 962 87-18 – Fax: +49 731 962 87-97</w:t>
            </w:r>
            <w:r>
              <w:rPr>
                <w:b w:val="0"/>
                <w:color w:val="000000"/>
                <w:sz w:val="18"/>
              </w:rPr>
              <w:br/>
            </w:r>
            <w:r w:rsidRPr="006772C5">
              <w:rPr>
                <w:b w:val="0"/>
                <w:color w:val="000000"/>
                <w:sz w:val="18"/>
              </w:rPr>
              <w:t xml:space="preserve"> vk@press-n-relations.de - </w:t>
            </w:r>
            <w:hyperlink r:id="rId12" w:history="1">
              <w:r w:rsidRPr="006772C5">
                <w:rPr>
                  <w:rStyle w:val="Link"/>
                  <w:b w:val="0"/>
                  <w:sz w:val="18"/>
                </w:rPr>
                <w:t>www.press-n-relations.de</w:t>
              </w:r>
            </w:hyperlink>
          </w:p>
          <w:p w14:paraId="0CD755DF" w14:textId="77777777" w:rsidR="00FA0C95" w:rsidRPr="007D50C2" w:rsidRDefault="00FA0C95" w:rsidP="007F7FBE">
            <w:pPr>
              <w:pStyle w:val="Textkrper"/>
              <w:widowControl w:val="0"/>
              <w:spacing w:line="240" w:lineRule="auto"/>
              <w:rPr>
                <w:b w:val="0"/>
                <w:color w:val="000000"/>
                <w:sz w:val="18"/>
              </w:rPr>
            </w:pPr>
          </w:p>
        </w:tc>
      </w:tr>
    </w:tbl>
    <w:p w14:paraId="7F14019D" w14:textId="77777777" w:rsidR="00C9250A" w:rsidRPr="007D50C2" w:rsidRDefault="00C9250A" w:rsidP="007F7FBE">
      <w:pPr>
        <w:widowControl w:val="0"/>
        <w:spacing w:line="240" w:lineRule="auto"/>
        <w:rPr>
          <w:b/>
          <w:color w:val="000000"/>
          <w:sz w:val="18"/>
        </w:rPr>
      </w:pPr>
      <w:r w:rsidRPr="007D50C2">
        <w:rPr>
          <w:b/>
          <w:color w:val="000000"/>
          <w:sz w:val="18"/>
        </w:rPr>
        <w:t>Über ZKW</w:t>
      </w:r>
    </w:p>
    <w:p w14:paraId="3D8ED27B" w14:textId="77777777" w:rsidR="00C9250A" w:rsidRPr="007D50C2" w:rsidRDefault="00C9250A" w:rsidP="007F7FBE">
      <w:pPr>
        <w:spacing w:line="240" w:lineRule="auto"/>
        <w:rPr>
          <w:sz w:val="18"/>
        </w:rPr>
      </w:pPr>
      <w:r w:rsidRPr="007D50C2">
        <w:rPr>
          <w:sz w:val="18"/>
        </w:rPr>
        <w:t>Die ZKW Group zählt weltweit zu den führenden Anbietern von Licht- und Scheinwerfersystemen für die Automobilindustrie. Der Konzern entwickelt und produziert mit modernsten Fertigungstechnologien ko</w:t>
      </w:r>
      <w:r w:rsidRPr="007D50C2">
        <w:rPr>
          <w:sz w:val="18"/>
        </w:rPr>
        <w:t>m</w:t>
      </w:r>
      <w:r w:rsidRPr="007D50C2">
        <w:rPr>
          <w:sz w:val="18"/>
        </w:rPr>
        <w:t>plexe Premium-Beleuchtungen und Elektronikmodule für internationale Automobilhersteller. Zu den Top-Produkten zählen leistungsfähige und kosteneffiziente Komplett-LED-Systeme. Die ZKW Group verfügt über insgesamt acht Standorte weltweit, die in Entwicklung und Produktion intelligent vernetzt sind. Im Jahr 201</w:t>
      </w:r>
      <w:r w:rsidR="00B8475F">
        <w:rPr>
          <w:sz w:val="18"/>
        </w:rPr>
        <w:t>4 beschäftigte der Konzern 4.886</w:t>
      </w:r>
      <w:r w:rsidRPr="007D50C2">
        <w:rPr>
          <w:sz w:val="18"/>
        </w:rPr>
        <w:t xml:space="preserve"> Mitarbeiter und erwirtschaftete einen Gesamtumsatz von rund 726 Millionen Euro. 99 Prozent der gesamten Produktion werden exportiert.</w:t>
      </w:r>
    </w:p>
    <w:p w14:paraId="2B2D88A2" w14:textId="77777777" w:rsidR="0013020A" w:rsidRPr="007D50C2" w:rsidRDefault="00C9250A" w:rsidP="007F7FBE">
      <w:pPr>
        <w:spacing w:line="240" w:lineRule="auto"/>
        <w:rPr>
          <w:sz w:val="18"/>
        </w:rPr>
      </w:pPr>
      <w:r w:rsidRPr="007D50C2">
        <w:rPr>
          <w:sz w:val="18"/>
        </w:rPr>
        <w:t xml:space="preserve">Gemäß der Unternehmensphilosophie „Light Technology &amp; Electronic Innovation“ ist es das primäre Ziel des Unternehmens, hochtechnologische Produkte mit höchster Qualität zu fertigen und die Entwicklung innovativer Scheinwerfersysteme voranzutreiben. Zum Angebot zählen Haupt- und Nebelscheinwerfer, Blinkleuchten, Innen- und Kennzeichenleuchten für Pkw, Lkw und Motorräder. Die Produkte der ZKW </w:t>
      </w:r>
      <w:r w:rsidRPr="007D50C2">
        <w:rPr>
          <w:sz w:val="18"/>
        </w:rPr>
        <w:lastRenderedPageBreak/>
        <w:t>Group werden bei namhaften Automobilherstellern wie AUDI, VW, BMW, Porsche, Daimler, Opel, Skoda, VOLVO Car, MAN, Scania Truck oder VOLVO Truck eingesetzt und leisten somit einen wesentlichen Be</w:t>
      </w:r>
      <w:r w:rsidRPr="007D50C2">
        <w:rPr>
          <w:sz w:val="18"/>
        </w:rPr>
        <w:t>i</w:t>
      </w:r>
      <w:r w:rsidRPr="007D50C2">
        <w:rPr>
          <w:sz w:val="18"/>
        </w:rPr>
        <w:t>trag zu mehr Sicherheit im Straßenverkehr.</w:t>
      </w:r>
    </w:p>
    <w:sectPr w:rsidR="0013020A" w:rsidRPr="007D50C2" w:rsidSect="005B7916">
      <w:headerReference w:type="default" r:id="rId13"/>
      <w:pgSz w:w="11906" w:h="16838"/>
      <w:pgMar w:top="2977" w:right="1983" w:bottom="1418"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E3A1D4" w14:textId="77777777" w:rsidR="00225FDE" w:rsidRDefault="00225FDE">
      <w:r>
        <w:separator/>
      </w:r>
    </w:p>
  </w:endnote>
  <w:endnote w:type="continuationSeparator" w:id="0">
    <w:p w14:paraId="27C8A002" w14:textId="77777777" w:rsidR="00225FDE" w:rsidRDefault="00225F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808369" w14:textId="77777777" w:rsidR="00225FDE" w:rsidRDefault="00225FDE">
      <w:r>
        <w:separator/>
      </w:r>
    </w:p>
  </w:footnote>
  <w:footnote w:type="continuationSeparator" w:id="0">
    <w:p w14:paraId="79D52249" w14:textId="77777777" w:rsidR="00225FDE" w:rsidRDefault="00225FD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8C98DF" w14:textId="77777777" w:rsidR="00225FDE" w:rsidRDefault="00225FDE" w:rsidP="0013020A">
    <w:pPr>
      <w:pStyle w:val="Kopfzeile"/>
      <w:tabs>
        <w:tab w:val="clear" w:pos="9072"/>
        <w:tab w:val="right" w:pos="10065"/>
      </w:tabs>
      <w:ind w:right="-2268"/>
      <w:jc w:val="center"/>
    </w:pPr>
    <w:r>
      <w:rPr>
        <w:noProof/>
      </w:rPr>
      <w:drawing>
        <wp:anchor distT="0" distB="0" distL="114300" distR="114300" simplePos="0" relativeHeight="251658240" behindDoc="1" locked="0" layoutInCell="1" allowOverlap="1" wp14:anchorId="794D718A" wp14:editId="2B09AA8E">
          <wp:simplePos x="0" y="0"/>
          <wp:positionH relativeFrom="column">
            <wp:posOffset>-919165</wp:posOffset>
          </wp:positionH>
          <wp:positionV relativeFrom="paragraph">
            <wp:posOffset>-449580</wp:posOffset>
          </wp:positionV>
          <wp:extent cx="7588143" cy="1267866"/>
          <wp:effectExtent l="19050" t="0" r="0" b="0"/>
          <wp:wrapNone/>
          <wp:docPr id="3" name="Grafik 2" descr="ZKW_Balken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KW_Balken_2013.jpg"/>
                  <pic:cNvPicPr/>
                </pic:nvPicPr>
                <pic:blipFill>
                  <a:blip r:embed="rId1"/>
                  <a:stretch>
                    <a:fillRect/>
                  </a:stretch>
                </pic:blipFill>
                <pic:spPr>
                  <a:xfrm>
                    <a:off x="0" y="0"/>
                    <a:ext cx="7588143" cy="1267866"/>
                  </a:xfrm>
                  <a:prstGeom prst="rect">
                    <a:avLst/>
                  </a:prstGeom>
                </pic:spPr>
              </pic:pic>
            </a:graphicData>
          </a:graphic>
        </wp:anchor>
      </w:drawing>
    </w:r>
  </w:p>
  <w:p w14:paraId="1ED16387" w14:textId="77777777" w:rsidR="00225FDE" w:rsidRDefault="00225FDE" w:rsidP="0013020A">
    <w:pPr>
      <w:pStyle w:val="Kopfzeile"/>
      <w:tabs>
        <w:tab w:val="clear" w:pos="9072"/>
        <w:tab w:val="right" w:pos="10065"/>
      </w:tabs>
      <w:ind w:right="-2268"/>
      <w:jc w:val="center"/>
    </w:pPr>
  </w:p>
  <w:p w14:paraId="61E3F494" w14:textId="77777777" w:rsidR="00225FDE" w:rsidRDefault="00225FDE">
    <w:pPr>
      <w:pStyle w:val="Kopfzeile"/>
    </w:pPr>
  </w:p>
  <w:p w14:paraId="012AB6FF" w14:textId="77777777" w:rsidR="00225FDE" w:rsidRDefault="00225FDE">
    <w:pPr>
      <w:pStyle w:val="Kopfzeile"/>
      <w:rPr>
        <w:sz w:val="32"/>
      </w:rPr>
    </w:pPr>
  </w:p>
  <w:p w14:paraId="5EBB1752" w14:textId="77777777" w:rsidR="00225FDE" w:rsidRPr="00A3183C" w:rsidRDefault="00225FDE">
    <w:pPr>
      <w:pStyle w:val="Kopfzeile"/>
      <w:rPr>
        <w:sz w:val="32"/>
      </w:rPr>
    </w:pPr>
    <w:r w:rsidRPr="00A3183C">
      <w:rPr>
        <w:sz w:val="32"/>
      </w:rPr>
      <w:t>PRESSEINFORMATION</w:t>
    </w:r>
    <w:r>
      <w:rPr>
        <w:sz w:val="32"/>
      </w:rPr>
      <w:tab/>
    </w:r>
    <w:r>
      <w:rPr>
        <w:sz w:val="32"/>
      </w:rPr>
      <w:tab/>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9"/>
  <w:embedSystemFonts/>
  <w:proofState w:spelling="clean"/>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183C"/>
    <w:rsid w:val="00023F97"/>
    <w:rsid w:val="00026B10"/>
    <w:rsid w:val="000447C3"/>
    <w:rsid w:val="00052D52"/>
    <w:rsid w:val="00056133"/>
    <w:rsid w:val="000622F0"/>
    <w:rsid w:val="00071FCD"/>
    <w:rsid w:val="00075D07"/>
    <w:rsid w:val="000941A3"/>
    <w:rsid w:val="00095B1C"/>
    <w:rsid w:val="000A16A3"/>
    <w:rsid w:val="000A5E1F"/>
    <w:rsid w:val="000C4FDF"/>
    <w:rsid w:val="000D1C36"/>
    <w:rsid w:val="000E258C"/>
    <w:rsid w:val="000F3C82"/>
    <w:rsid w:val="001014CF"/>
    <w:rsid w:val="00106E6C"/>
    <w:rsid w:val="0013020A"/>
    <w:rsid w:val="00156560"/>
    <w:rsid w:val="00174560"/>
    <w:rsid w:val="001D10FD"/>
    <w:rsid w:val="001D4CCE"/>
    <w:rsid w:val="001E2510"/>
    <w:rsid w:val="001F71EA"/>
    <w:rsid w:val="002029F3"/>
    <w:rsid w:val="00206A66"/>
    <w:rsid w:val="00225FDE"/>
    <w:rsid w:val="0024274C"/>
    <w:rsid w:val="00244B80"/>
    <w:rsid w:val="00276113"/>
    <w:rsid w:val="002805E0"/>
    <w:rsid w:val="0028424A"/>
    <w:rsid w:val="002C2D77"/>
    <w:rsid w:val="002D0950"/>
    <w:rsid w:val="002E387F"/>
    <w:rsid w:val="002E657E"/>
    <w:rsid w:val="002F1B92"/>
    <w:rsid w:val="002F48D4"/>
    <w:rsid w:val="00300948"/>
    <w:rsid w:val="00305D55"/>
    <w:rsid w:val="003145DF"/>
    <w:rsid w:val="00345C39"/>
    <w:rsid w:val="003543BA"/>
    <w:rsid w:val="00381345"/>
    <w:rsid w:val="00393D6A"/>
    <w:rsid w:val="003A6BAD"/>
    <w:rsid w:val="003D0720"/>
    <w:rsid w:val="003F6101"/>
    <w:rsid w:val="004023CC"/>
    <w:rsid w:val="00427DD9"/>
    <w:rsid w:val="0044417D"/>
    <w:rsid w:val="00444197"/>
    <w:rsid w:val="00482056"/>
    <w:rsid w:val="004856C2"/>
    <w:rsid w:val="00494D58"/>
    <w:rsid w:val="004B74BC"/>
    <w:rsid w:val="004F3AA2"/>
    <w:rsid w:val="004F74B9"/>
    <w:rsid w:val="00502DB9"/>
    <w:rsid w:val="00512CF3"/>
    <w:rsid w:val="00522DC1"/>
    <w:rsid w:val="005435A1"/>
    <w:rsid w:val="00550197"/>
    <w:rsid w:val="005968A4"/>
    <w:rsid w:val="005A39EB"/>
    <w:rsid w:val="005A3F06"/>
    <w:rsid w:val="005B7916"/>
    <w:rsid w:val="005F528F"/>
    <w:rsid w:val="006119F7"/>
    <w:rsid w:val="00615282"/>
    <w:rsid w:val="00621B7F"/>
    <w:rsid w:val="00623454"/>
    <w:rsid w:val="00627231"/>
    <w:rsid w:val="0066324D"/>
    <w:rsid w:val="006A3EE0"/>
    <w:rsid w:val="006B1AFA"/>
    <w:rsid w:val="0073561D"/>
    <w:rsid w:val="0074307D"/>
    <w:rsid w:val="007577C1"/>
    <w:rsid w:val="007737A5"/>
    <w:rsid w:val="00790636"/>
    <w:rsid w:val="0079645D"/>
    <w:rsid w:val="007B6124"/>
    <w:rsid w:val="007C26AB"/>
    <w:rsid w:val="007C32C4"/>
    <w:rsid w:val="007C7C9D"/>
    <w:rsid w:val="007D50C2"/>
    <w:rsid w:val="007F7FBE"/>
    <w:rsid w:val="008055FD"/>
    <w:rsid w:val="008104A2"/>
    <w:rsid w:val="00817948"/>
    <w:rsid w:val="00822650"/>
    <w:rsid w:val="008515CC"/>
    <w:rsid w:val="00851E33"/>
    <w:rsid w:val="00856962"/>
    <w:rsid w:val="008711E6"/>
    <w:rsid w:val="0087530F"/>
    <w:rsid w:val="008753A8"/>
    <w:rsid w:val="00880DDC"/>
    <w:rsid w:val="00896B89"/>
    <w:rsid w:val="00897AA2"/>
    <w:rsid w:val="008A0EA3"/>
    <w:rsid w:val="008B1CFC"/>
    <w:rsid w:val="008B32DE"/>
    <w:rsid w:val="00904AAB"/>
    <w:rsid w:val="009112C4"/>
    <w:rsid w:val="00955F7B"/>
    <w:rsid w:val="00957E25"/>
    <w:rsid w:val="00970F98"/>
    <w:rsid w:val="00990D39"/>
    <w:rsid w:val="0099250D"/>
    <w:rsid w:val="009953C3"/>
    <w:rsid w:val="009D18EA"/>
    <w:rsid w:val="009E642E"/>
    <w:rsid w:val="009F1D03"/>
    <w:rsid w:val="00A21000"/>
    <w:rsid w:val="00A24B3E"/>
    <w:rsid w:val="00A3183C"/>
    <w:rsid w:val="00A42923"/>
    <w:rsid w:val="00A501AE"/>
    <w:rsid w:val="00A726A9"/>
    <w:rsid w:val="00A85FBC"/>
    <w:rsid w:val="00A90EB3"/>
    <w:rsid w:val="00A9745C"/>
    <w:rsid w:val="00AA2DE6"/>
    <w:rsid w:val="00AB2FFB"/>
    <w:rsid w:val="00AD0843"/>
    <w:rsid w:val="00AD1194"/>
    <w:rsid w:val="00AF36D2"/>
    <w:rsid w:val="00B017A4"/>
    <w:rsid w:val="00B01E54"/>
    <w:rsid w:val="00B14261"/>
    <w:rsid w:val="00B30B59"/>
    <w:rsid w:val="00B41EFD"/>
    <w:rsid w:val="00B50230"/>
    <w:rsid w:val="00B566C6"/>
    <w:rsid w:val="00B733EB"/>
    <w:rsid w:val="00B805FB"/>
    <w:rsid w:val="00B8475F"/>
    <w:rsid w:val="00BB5155"/>
    <w:rsid w:val="00BB73F3"/>
    <w:rsid w:val="00BC7257"/>
    <w:rsid w:val="00BD1B23"/>
    <w:rsid w:val="00BF50C9"/>
    <w:rsid w:val="00C10A2E"/>
    <w:rsid w:val="00C10B71"/>
    <w:rsid w:val="00C32122"/>
    <w:rsid w:val="00C4090B"/>
    <w:rsid w:val="00C41EBE"/>
    <w:rsid w:val="00C4231C"/>
    <w:rsid w:val="00C70D38"/>
    <w:rsid w:val="00C730A8"/>
    <w:rsid w:val="00C9250A"/>
    <w:rsid w:val="00CC396A"/>
    <w:rsid w:val="00CD4F5A"/>
    <w:rsid w:val="00CE5C0D"/>
    <w:rsid w:val="00D15CA5"/>
    <w:rsid w:val="00D326A5"/>
    <w:rsid w:val="00D33C4A"/>
    <w:rsid w:val="00D36AF5"/>
    <w:rsid w:val="00D37607"/>
    <w:rsid w:val="00D37C05"/>
    <w:rsid w:val="00D43AE4"/>
    <w:rsid w:val="00D46A3D"/>
    <w:rsid w:val="00D657AF"/>
    <w:rsid w:val="00DD2732"/>
    <w:rsid w:val="00DF6FF5"/>
    <w:rsid w:val="00E02EC9"/>
    <w:rsid w:val="00E103B8"/>
    <w:rsid w:val="00E44594"/>
    <w:rsid w:val="00E5253C"/>
    <w:rsid w:val="00E70829"/>
    <w:rsid w:val="00E92E4F"/>
    <w:rsid w:val="00E941E1"/>
    <w:rsid w:val="00EF3CA5"/>
    <w:rsid w:val="00EF56E0"/>
    <w:rsid w:val="00EF5A46"/>
    <w:rsid w:val="00F03303"/>
    <w:rsid w:val="00F41C1B"/>
    <w:rsid w:val="00F529B3"/>
    <w:rsid w:val="00F829D3"/>
    <w:rsid w:val="00F845FC"/>
    <w:rsid w:val="00F90230"/>
    <w:rsid w:val="00FA0C95"/>
    <w:rsid w:val="00FA0EFF"/>
    <w:rsid w:val="00FB11C2"/>
    <w:rsid w:val="00FD0405"/>
    <w:rsid w:val="00FD27B1"/>
    <w:rsid w:val="00FD5EF1"/>
    <w:rsid w:val="00FF2EDA"/>
    <w:rsid w:val="00FF3C3C"/>
    <w:rsid w:val="00FF4C7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14:docId w14:val="45575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1"/>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1">
    <w:name w:val="Textkörper Zeichen1"/>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 w:type="character" w:customStyle="1" w:styleId="TextkrperZeichen">
    <w:name w:val="Textkörper Zeichen"/>
    <w:basedOn w:val="Absatzstandardschriftart"/>
    <w:rsid w:val="00FA0C95"/>
    <w:rPr>
      <w:rFonts w:ascii="Helvetica" w:hAnsi="Helvetica"/>
      <w:b/>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1"/>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1">
    <w:name w:val="Textkörper Zeichen1"/>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 w:type="character" w:customStyle="1" w:styleId="TextkrperZeichen">
    <w:name w:val="Textkörper Zeichen"/>
    <w:basedOn w:val="Absatzstandardschriftart"/>
    <w:rsid w:val="00FA0C95"/>
    <w:rPr>
      <w:rFonts w:ascii="Helvetica" w:hAnsi="Helvetica"/>
      <w:b/>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com" TargetMode="External"/><Relationship Id="rId12" Type="http://schemas.openxmlformats.org/officeDocument/2006/relationships/hyperlink" Target="http://www.press-n-relations.de/"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hyperlink" Target="http://press-n-relations.mediamid.com/AMID-PR/de/instance/ko/Willkommen.xhtml?oid=1904&amp;conversationId=214918"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1012</Words>
  <Characters>6378</Characters>
  <Application>Microsoft Macintosh Word</Application>
  <DocSecurity>0</DocSecurity>
  <Lines>53</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7376</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Georg Dutzi</dc:creator>
  <cp:lastModifiedBy>Vanessa Klein</cp:lastModifiedBy>
  <cp:revision>5</cp:revision>
  <cp:lastPrinted>2010-09-16T20:18:00Z</cp:lastPrinted>
  <dcterms:created xsi:type="dcterms:W3CDTF">2015-07-30T05:39:00Z</dcterms:created>
  <dcterms:modified xsi:type="dcterms:W3CDTF">2015-07-30T05:45:00Z</dcterms:modified>
</cp:coreProperties>
</file>