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20A" w:rsidRPr="00DD69F6" w:rsidRDefault="008B1CFC" w:rsidP="00DD2732">
      <w:pPr>
        <w:spacing w:line="240" w:lineRule="auto"/>
        <w:rPr>
          <w:sz w:val="22"/>
        </w:rPr>
      </w:pPr>
      <w:r w:rsidRPr="00DD69F6">
        <w:rPr>
          <w:sz w:val="22"/>
        </w:rPr>
        <w:t xml:space="preserve">Wieselburg, am </w:t>
      </w:r>
      <w:r w:rsidR="00194FBF">
        <w:rPr>
          <w:sz w:val="22"/>
        </w:rPr>
        <w:t>16</w:t>
      </w:r>
      <w:r w:rsidR="000C5DBC" w:rsidRPr="00DD69F6">
        <w:rPr>
          <w:sz w:val="22"/>
        </w:rPr>
        <w:t xml:space="preserve">. </w:t>
      </w:r>
      <w:r w:rsidR="00DD69F6" w:rsidRPr="00DD69F6">
        <w:rPr>
          <w:sz w:val="22"/>
        </w:rPr>
        <w:t>Februar</w:t>
      </w:r>
      <w:r w:rsidR="000C5DBC" w:rsidRPr="00DD69F6">
        <w:rPr>
          <w:sz w:val="22"/>
        </w:rPr>
        <w:t xml:space="preserve"> </w:t>
      </w:r>
      <w:r w:rsidR="00DD69F6" w:rsidRPr="00DD69F6">
        <w:rPr>
          <w:sz w:val="22"/>
        </w:rPr>
        <w:t>2015</w:t>
      </w:r>
    </w:p>
    <w:p w:rsidR="0013020A" w:rsidRPr="000C5DBC" w:rsidRDefault="0013020A" w:rsidP="00DD2732">
      <w:pPr>
        <w:spacing w:line="240" w:lineRule="auto"/>
      </w:pPr>
    </w:p>
    <w:p w:rsidR="00F143DE" w:rsidRPr="00DD69F6" w:rsidRDefault="00F143DE" w:rsidP="00F143DE">
      <w:pPr>
        <w:widowControl w:val="0"/>
        <w:spacing w:line="360" w:lineRule="auto"/>
        <w:ind w:right="284"/>
        <w:rPr>
          <w:b/>
          <w:sz w:val="32"/>
        </w:rPr>
      </w:pPr>
      <w:r w:rsidRPr="00DD69F6">
        <w:rPr>
          <w:b/>
          <w:sz w:val="32"/>
        </w:rPr>
        <w:t xml:space="preserve">ZKW </w:t>
      </w:r>
      <w:r w:rsidR="00590AC2">
        <w:rPr>
          <w:b/>
          <w:sz w:val="32"/>
        </w:rPr>
        <w:t xml:space="preserve">vergibt </w:t>
      </w:r>
      <w:r w:rsidR="004B531D">
        <w:rPr>
          <w:b/>
          <w:sz w:val="32"/>
        </w:rPr>
        <w:t xml:space="preserve">erneut </w:t>
      </w:r>
      <w:r w:rsidR="00590AC2">
        <w:rPr>
          <w:b/>
          <w:sz w:val="32"/>
        </w:rPr>
        <w:t>Stipendien</w:t>
      </w:r>
    </w:p>
    <w:p w:rsidR="00F143DE" w:rsidRDefault="00A67EEC" w:rsidP="0085328C">
      <w:pPr>
        <w:spacing w:line="288" w:lineRule="auto"/>
        <w:ind w:right="709"/>
        <w:rPr>
          <w:sz w:val="22"/>
        </w:rPr>
      </w:pPr>
      <w:r>
        <w:rPr>
          <w:sz w:val="22"/>
        </w:rPr>
        <w:t xml:space="preserve">Lichtsysteme-Hersteller unterstützt </w:t>
      </w:r>
      <w:r w:rsidR="00453F5E" w:rsidRPr="00453F5E">
        <w:rPr>
          <w:sz w:val="22"/>
        </w:rPr>
        <w:t>Technikstudenten aus</w:t>
      </w:r>
      <w:r w:rsidR="000477AB">
        <w:rPr>
          <w:sz w:val="22"/>
        </w:rPr>
        <w:t xml:space="preserve"> der Region</w:t>
      </w:r>
    </w:p>
    <w:p w:rsidR="00F143DE" w:rsidRPr="00531749" w:rsidRDefault="00F143DE" w:rsidP="0085328C">
      <w:pPr>
        <w:widowControl w:val="0"/>
        <w:spacing w:line="288" w:lineRule="auto"/>
        <w:ind w:right="709"/>
        <w:rPr>
          <w:b/>
        </w:rPr>
      </w:pPr>
    </w:p>
    <w:p w:rsidR="00453F5E" w:rsidRPr="00BC19B3" w:rsidRDefault="00453F5E" w:rsidP="0085328C">
      <w:pPr>
        <w:widowControl w:val="0"/>
        <w:spacing w:line="288" w:lineRule="auto"/>
        <w:ind w:right="709"/>
        <w:rPr>
          <w:b/>
          <w:sz w:val="22"/>
        </w:rPr>
      </w:pPr>
      <w:r w:rsidRPr="008010A4">
        <w:rPr>
          <w:b/>
          <w:sz w:val="22"/>
        </w:rPr>
        <w:t>Zum zweiten Mal vergab der Wieselburger Lichtsysteme-Spezialist ZKW drei Studienplätze an Technikstudenten. Aus den zahlreichen Bewe</w:t>
      </w:r>
      <w:r w:rsidRPr="008010A4">
        <w:rPr>
          <w:b/>
          <w:sz w:val="22"/>
        </w:rPr>
        <w:t>r</w:t>
      </w:r>
      <w:r w:rsidRPr="008010A4">
        <w:rPr>
          <w:b/>
          <w:sz w:val="22"/>
        </w:rPr>
        <w:t>bungen qualifizierten sich Florian Kloibhofer aus Ardagger (Master Wir</w:t>
      </w:r>
      <w:r w:rsidRPr="008010A4">
        <w:rPr>
          <w:b/>
          <w:sz w:val="22"/>
        </w:rPr>
        <w:t>t</w:t>
      </w:r>
      <w:r w:rsidRPr="008010A4">
        <w:rPr>
          <w:b/>
          <w:sz w:val="22"/>
        </w:rPr>
        <w:t>schaftsingenieurwesen Maschinenbau), Matthias Riesinger aus St. L</w:t>
      </w:r>
      <w:r w:rsidRPr="008010A4">
        <w:rPr>
          <w:b/>
          <w:sz w:val="22"/>
        </w:rPr>
        <w:t>e</w:t>
      </w:r>
      <w:r w:rsidRPr="008010A4">
        <w:rPr>
          <w:b/>
          <w:sz w:val="22"/>
        </w:rPr>
        <w:t>onhard/Forst (Master Technische Phy</w:t>
      </w:r>
      <w:r w:rsidR="005B5A11">
        <w:rPr>
          <w:b/>
          <w:sz w:val="22"/>
        </w:rPr>
        <w:t xml:space="preserve">sik - </w:t>
      </w:r>
      <w:r w:rsidRPr="008010A4">
        <w:rPr>
          <w:b/>
          <w:sz w:val="22"/>
        </w:rPr>
        <w:t xml:space="preserve">Materialwissenschaften) und Roland Ritt aus Konradsheim (Master Montanmaschinenbau) für das ZKW Stipendium. </w:t>
      </w:r>
      <w:r w:rsidR="00AB57F9" w:rsidRPr="008010A4">
        <w:rPr>
          <w:b/>
          <w:sz w:val="22"/>
        </w:rPr>
        <w:t>D</w:t>
      </w:r>
      <w:r w:rsidR="004B531D">
        <w:rPr>
          <w:b/>
          <w:sz w:val="22"/>
        </w:rPr>
        <w:t>as</w:t>
      </w:r>
      <w:r w:rsidR="00AB57F9" w:rsidRPr="008010A4">
        <w:rPr>
          <w:b/>
          <w:sz w:val="22"/>
        </w:rPr>
        <w:t xml:space="preserve"> </w:t>
      </w:r>
      <w:r w:rsidR="004B531D">
        <w:rPr>
          <w:b/>
          <w:sz w:val="22"/>
        </w:rPr>
        <w:t>Stipendium</w:t>
      </w:r>
      <w:r w:rsidR="004B531D" w:rsidRPr="008010A4">
        <w:rPr>
          <w:b/>
          <w:sz w:val="22"/>
        </w:rPr>
        <w:t xml:space="preserve"> </w:t>
      </w:r>
      <w:r w:rsidRPr="008010A4">
        <w:rPr>
          <w:b/>
          <w:sz w:val="22"/>
        </w:rPr>
        <w:t xml:space="preserve">inkludiert eine </w:t>
      </w:r>
      <w:r w:rsidR="00AB57F9" w:rsidRPr="008010A4">
        <w:rPr>
          <w:b/>
          <w:sz w:val="22"/>
        </w:rPr>
        <w:t>finanzielle Unterstü</w:t>
      </w:r>
      <w:r w:rsidR="00AB57F9" w:rsidRPr="008010A4">
        <w:rPr>
          <w:b/>
          <w:sz w:val="22"/>
        </w:rPr>
        <w:t>t</w:t>
      </w:r>
      <w:r w:rsidR="00AB57F9" w:rsidRPr="008010A4">
        <w:rPr>
          <w:b/>
          <w:sz w:val="22"/>
        </w:rPr>
        <w:t>zung</w:t>
      </w:r>
      <w:r w:rsidRPr="008010A4">
        <w:rPr>
          <w:b/>
          <w:sz w:val="22"/>
        </w:rPr>
        <w:t xml:space="preserve"> von 1.000 Euro pro Student und Studien</w:t>
      </w:r>
      <w:r w:rsidR="00AB57F9" w:rsidRPr="008010A4">
        <w:rPr>
          <w:b/>
          <w:sz w:val="22"/>
        </w:rPr>
        <w:t xml:space="preserve">jahr, einen fixen Ferialjob </w:t>
      </w:r>
      <w:r w:rsidRPr="008010A4">
        <w:rPr>
          <w:b/>
          <w:sz w:val="22"/>
        </w:rPr>
        <w:t>nach dem zweiten Seme</w:t>
      </w:r>
      <w:r w:rsidR="00AB57F9" w:rsidRPr="008010A4">
        <w:rPr>
          <w:b/>
          <w:sz w:val="22"/>
        </w:rPr>
        <w:t>ster</w:t>
      </w:r>
      <w:r w:rsidRPr="008010A4">
        <w:rPr>
          <w:b/>
          <w:sz w:val="22"/>
        </w:rPr>
        <w:t xml:space="preserve"> sowie die Möglichkeit</w:t>
      </w:r>
      <w:r w:rsidR="00AB57F9" w:rsidRPr="008010A4">
        <w:rPr>
          <w:b/>
          <w:sz w:val="22"/>
        </w:rPr>
        <w:t>,</w:t>
      </w:r>
      <w:r w:rsidRPr="008010A4">
        <w:rPr>
          <w:b/>
          <w:sz w:val="22"/>
        </w:rPr>
        <w:t xml:space="preserve"> in Zusammenarbeit mit ZKW eine Diplomarbeit zu verfassen. </w:t>
      </w:r>
      <w:r w:rsidR="008010A4">
        <w:rPr>
          <w:b/>
          <w:sz w:val="22"/>
        </w:rPr>
        <w:t xml:space="preserve">„Wir </w:t>
      </w:r>
      <w:r w:rsidR="008010A4" w:rsidRPr="008010A4">
        <w:rPr>
          <w:b/>
          <w:sz w:val="22"/>
        </w:rPr>
        <w:t>en</w:t>
      </w:r>
      <w:r w:rsidR="008010A4">
        <w:rPr>
          <w:b/>
          <w:sz w:val="22"/>
        </w:rPr>
        <w:t>gagieren uns intensiv</w:t>
      </w:r>
      <w:r w:rsidR="008010A4" w:rsidRPr="008010A4">
        <w:rPr>
          <w:b/>
          <w:sz w:val="22"/>
        </w:rPr>
        <w:t xml:space="preserve"> im Bildungsbe</w:t>
      </w:r>
      <w:r w:rsidR="008010A4">
        <w:rPr>
          <w:b/>
          <w:sz w:val="22"/>
        </w:rPr>
        <w:t>reich, um neuen</w:t>
      </w:r>
      <w:r w:rsidR="008010A4" w:rsidRPr="008010A4">
        <w:rPr>
          <w:b/>
          <w:sz w:val="22"/>
        </w:rPr>
        <w:t xml:space="preserve"> Facharbeitskräfte</w:t>
      </w:r>
      <w:r w:rsidR="008010A4">
        <w:rPr>
          <w:b/>
          <w:sz w:val="22"/>
        </w:rPr>
        <w:t>n</w:t>
      </w:r>
      <w:r w:rsidR="008010A4" w:rsidRPr="008010A4">
        <w:rPr>
          <w:b/>
          <w:sz w:val="22"/>
        </w:rPr>
        <w:t xml:space="preserve"> </w:t>
      </w:r>
      <w:r w:rsidR="008010A4">
        <w:rPr>
          <w:b/>
          <w:sz w:val="22"/>
        </w:rPr>
        <w:t xml:space="preserve">eine </w:t>
      </w:r>
      <w:r w:rsidR="002F2535">
        <w:rPr>
          <w:b/>
          <w:sz w:val="22"/>
        </w:rPr>
        <w:t>gute</w:t>
      </w:r>
      <w:r w:rsidR="008010A4">
        <w:rPr>
          <w:b/>
          <w:sz w:val="22"/>
        </w:rPr>
        <w:t xml:space="preserve"> Ausbildung zu ermöglichen</w:t>
      </w:r>
      <w:r w:rsidR="008010A4" w:rsidRPr="008010A4">
        <w:rPr>
          <w:b/>
          <w:sz w:val="22"/>
        </w:rPr>
        <w:t>. Den Absolventen bieten wir attraktive Jobs an unseren Standorten in Österreich und im Ausland</w:t>
      </w:r>
      <w:r w:rsidR="002F2535">
        <w:rPr>
          <w:b/>
          <w:sz w:val="22"/>
        </w:rPr>
        <w:t xml:space="preserve">“, </w:t>
      </w:r>
      <w:r w:rsidR="004B531D">
        <w:rPr>
          <w:b/>
          <w:sz w:val="22"/>
        </w:rPr>
        <w:t xml:space="preserve">sagt </w:t>
      </w:r>
      <w:r w:rsidR="008010A4" w:rsidRPr="008010A4">
        <w:rPr>
          <w:b/>
          <w:sz w:val="22"/>
        </w:rPr>
        <w:t>Mag. Hubert Schuhlei</w:t>
      </w:r>
      <w:r w:rsidR="008010A4" w:rsidRPr="008010A4">
        <w:rPr>
          <w:b/>
          <w:sz w:val="22"/>
        </w:rPr>
        <w:t>t</w:t>
      </w:r>
      <w:r w:rsidR="008010A4" w:rsidRPr="008010A4">
        <w:rPr>
          <w:b/>
          <w:sz w:val="22"/>
        </w:rPr>
        <w:t>ner, CEO der ZKW Group.</w:t>
      </w:r>
    </w:p>
    <w:p w:rsidR="00453F5E" w:rsidRPr="008010A4" w:rsidRDefault="00453F5E" w:rsidP="00A67EEC">
      <w:pPr>
        <w:widowControl w:val="0"/>
        <w:spacing w:line="288" w:lineRule="auto"/>
        <w:ind w:right="709"/>
        <w:rPr>
          <w:sz w:val="22"/>
        </w:rPr>
      </w:pPr>
    </w:p>
    <w:p w:rsidR="0085328C" w:rsidRPr="00167236" w:rsidRDefault="0085328C" w:rsidP="00A67EEC">
      <w:pPr>
        <w:spacing w:line="288" w:lineRule="auto"/>
        <w:ind w:right="709"/>
        <w:rPr>
          <w:sz w:val="22"/>
        </w:rPr>
      </w:pPr>
      <w:r w:rsidRPr="00167236">
        <w:rPr>
          <w:sz w:val="22"/>
        </w:rPr>
        <w:t xml:space="preserve">Beim Kick-off im Dezember 2014 lernten die </w:t>
      </w:r>
      <w:r w:rsidRPr="00A67EEC">
        <w:rPr>
          <w:sz w:val="22"/>
        </w:rPr>
        <w:t xml:space="preserve">Stipendiaten </w:t>
      </w:r>
      <w:r w:rsidR="00A67EEC" w:rsidRPr="00A67EEC">
        <w:rPr>
          <w:sz w:val="22"/>
        </w:rPr>
        <w:t xml:space="preserve">Florian Kloibhofer, Matthias Riesinger und Roland Ritt </w:t>
      </w:r>
      <w:r w:rsidRPr="00A67EEC">
        <w:rPr>
          <w:sz w:val="22"/>
        </w:rPr>
        <w:t>ihre Betreuer</w:t>
      </w:r>
      <w:r w:rsidR="00A67EEC">
        <w:rPr>
          <w:sz w:val="22"/>
        </w:rPr>
        <w:t xml:space="preserve"> von ZKW</w:t>
      </w:r>
      <w:r w:rsidRPr="00A67EEC">
        <w:rPr>
          <w:sz w:val="22"/>
        </w:rPr>
        <w:t xml:space="preserve"> – Stefa</w:t>
      </w:r>
      <w:r w:rsidRPr="00167236">
        <w:rPr>
          <w:sz w:val="22"/>
        </w:rPr>
        <w:t xml:space="preserve">n Harrer, Thomas Paier und Andreas Moser – kennen und bekamen </w:t>
      </w:r>
      <w:r w:rsidR="00A67EEC">
        <w:rPr>
          <w:sz w:val="22"/>
        </w:rPr>
        <w:t xml:space="preserve">bei </w:t>
      </w:r>
      <w:r w:rsidR="00A67EEC" w:rsidRPr="00167236">
        <w:rPr>
          <w:sz w:val="22"/>
        </w:rPr>
        <w:t>eine</w:t>
      </w:r>
      <w:r w:rsidR="00A67EEC">
        <w:rPr>
          <w:sz w:val="22"/>
        </w:rPr>
        <w:t>r</w:t>
      </w:r>
      <w:r w:rsidR="00A67EEC" w:rsidRPr="00167236">
        <w:rPr>
          <w:sz w:val="22"/>
        </w:rPr>
        <w:t xml:space="preserve"> Betrieb</w:t>
      </w:r>
      <w:r w:rsidR="00A67EEC" w:rsidRPr="00167236">
        <w:rPr>
          <w:sz w:val="22"/>
        </w:rPr>
        <w:t>s</w:t>
      </w:r>
      <w:r w:rsidR="00A67EEC" w:rsidRPr="00167236">
        <w:rPr>
          <w:sz w:val="22"/>
        </w:rPr>
        <w:t xml:space="preserve">führung </w:t>
      </w:r>
      <w:r w:rsidRPr="00167236">
        <w:rPr>
          <w:sz w:val="22"/>
        </w:rPr>
        <w:t xml:space="preserve">erste Einblicke ins Unternehmen. </w:t>
      </w:r>
      <w:r w:rsidR="007A19A5">
        <w:rPr>
          <w:sz w:val="22"/>
        </w:rPr>
        <w:t>Während</w:t>
      </w:r>
      <w:r w:rsidR="00A67EEC">
        <w:rPr>
          <w:sz w:val="22"/>
        </w:rPr>
        <w:t xml:space="preserve"> ihre</w:t>
      </w:r>
      <w:r w:rsidR="007A19A5">
        <w:rPr>
          <w:sz w:val="22"/>
        </w:rPr>
        <w:t>s</w:t>
      </w:r>
      <w:r w:rsidR="00A67EEC">
        <w:rPr>
          <w:sz w:val="22"/>
        </w:rPr>
        <w:t xml:space="preserve"> Masterstudium</w:t>
      </w:r>
      <w:r w:rsidR="007A19A5">
        <w:rPr>
          <w:sz w:val="22"/>
        </w:rPr>
        <w:t>s</w:t>
      </w:r>
      <w:r w:rsidR="00A67EEC">
        <w:rPr>
          <w:sz w:val="22"/>
        </w:rPr>
        <w:t xml:space="preserve"> </w:t>
      </w:r>
      <w:r w:rsidR="007A19A5">
        <w:rPr>
          <w:sz w:val="22"/>
        </w:rPr>
        <w:t>u</w:t>
      </w:r>
      <w:r w:rsidR="007A19A5">
        <w:rPr>
          <w:sz w:val="22"/>
        </w:rPr>
        <w:t>n</w:t>
      </w:r>
      <w:r w:rsidR="007A19A5">
        <w:rPr>
          <w:sz w:val="22"/>
        </w:rPr>
        <w:t>terstützt</w:t>
      </w:r>
      <w:r w:rsidR="00A67EEC">
        <w:rPr>
          <w:sz w:val="22"/>
        </w:rPr>
        <w:t xml:space="preserve"> der Lichtsysteme-Hersteller </w:t>
      </w:r>
      <w:r w:rsidR="007A19A5">
        <w:rPr>
          <w:sz w:val="22"/>
        </w:rPr>
        <w:t>die</w:t>
      </w:r>
      <w:r w:rsidR="00A67EEC">
        <w:rPr>
          <w:sz w:val="22"/>
        </w:rPr>
        <w:t xml:space="preserve"> drei Studenten </w:t>
      </w:r>
      <w:r w:rsidR="007A19A5">
        <w:rPr>
          <w:sz w:val="22"/>
        </w:rPr>
        <w:t xml:space="preserve">und bietet ihnen die Möglichkeit, ihre erworbenen Kenntnisse in der Praxis zu vertiefen. Nach der Ausbildung wartet </w:t>
      </w:r>
      <w:r w:rsidR="00A67EEC">
        <w:rPr>
          <w:sz w:val="22"/>
        </w:rPr>
        <w:t>ei</w:t>
      </w:r>
      <w:r w:rsidR="007A19A5">
        <w:rPr>
          <w:sz w:val="22"/>
        </w:rPr>
        <w:t>n</w:t>
      </w:r>
      <w:r w:rsidR="00A67EEC">
        <w:rPr>
          <w:sz w:val="22"/>
        </w:rPr>
        <w:t xml:space="preserve"> qualifizi</w:t>
      </w:r>
      <w:r w:rsidR="007A19A5">
        <w:rPr>
          <w:sz w:val="22"/>
        </w:rPr>
        <w:t>erter Job bei ZKW auf die Absolventen</w:t>
      </w:r>
      <w:r w:rsidR="00A67EEC">
        <w:rPr>
          <w:sz w:val="22"/>
        </w:rPr>
        <w:t>. So ist e</w:t>
      </w:r>
      <w:r w:rsidRPr="00167236">
        <w:rPr>
          <w:sz w:val="22"/>
        </w:rPr>
        <w:t xml:space="preserve">iner der </w:t>
      </w:r>
      <w:r w:rsidR="00A67EEC" w:rsidRPr="00A67EEC">
        <w:rPr>
          <w:sz w:val="22"/>
        </w:rPr>
        <w:t xml:space="preserve">Stipendiaten </w:t>
      </w:r>
      <w:r w:rsidRPr="00167236">
        <w:rPr>
          <w:sz w:val="22"/>
        </w:rPr>
        <w:t xml:space="preserve">der ersten Runde mittlerweile in der </w:t>
      </w:r>
      <w:r w:rsidR="00A67EEC">
        <w:rPr>
          <w:sz w:val="22"/>
        </w:rPr>
        <w:t xml:space="preserve">ZKW </w:t>
      </w:r>
      <w:r w:rsidRPr="00167236">
        <w:rPr>
          <w:sz w:val="22"/>
        </w:rPr>
        <w:t>Prozessen</w:t>
      </w:r>
      <w:r w:rsidRPr="00167236">
        <w:rPr>
          <w:sz w:val="22"/>
        </w:rPr>
        <w:t>t</w:t>
      </w:r>
      <w:r w:rsidRPr="00167236">
        <w:rPr>
          <w:sz w:val="22"/>
        </w:rPr>
        <w:t xml:space="preserve">wicklung fix beschäftigt. </w:t>
      </w:r>
    </w:p>
    <w:p w:rsidR="0085328C" w:rsidRDefault="0085328C" w:rsidP="00A67EEC">
      <w:pPr>
        <w:spacing w:line="288" w:lineRule="auto"/>
        <w:ind w:right="709"/>
        <w:rPr>
          <w:b/>
          <w:sz w:val="22"/>
        </w:rPr>
      </w:pPr>
    </w:p>
    <w:p w:rsidR="008010A4" w:rsidRPr="008010A4" w:rsidRDefault="008010A4" w:rsidP="0085328C">
      <w:pPr>
        <w:spacing w:line="288" w:lineRule="auto"/>
        <w:ind w:right="709"/>
        <w:rPr>
          <w:b/>
          <w:sz w:val="22"/>
        </w:rPr>
      </w:pPr>
      <w:r w:rsidRPr="008010A4">
        <w:rPr>
          <w:b/>
          <w:sz w:val="22"/>
        </w:rPr>
        <w:t>Engagement am Bildungsmarkt</w:t>
      </w:r>
    </w:p>
    <w:p w:rsidR="008010A4" w:rsidRPr="000477AB" w:rsidRDefault="008010A4" w:rsidP="0085328C">
      <w:pPr>
        <w:spacing w:line="288" w:lineRule="auto"/>
        <w:ind w:right="709"/>
        <w:rPr>
          <w:sz w:val="22"/>
        </w:rPr>
      </w:pPr>
      <w:r w:rsidRPr="008010A4">
        <w:rPr>
          <w:sz w:val="22"/>
        </w:rPr>
        <w:t>ZKW engagiert sich jedes Jahr mit unterschiedlichen Aktivitäten am Bildung</w:t>
      </w:r>
      <w:r w:rsidRPr="008010A4">
        <w:rPr>
          <w:sz w:val="22"/>
        </w:rPr>
        <w:t>s</w:t>
      </w:r>
      <w:r w:rsidRPr="008010A4">
        <w:rPr>
          <w:sz w:val="22"/>
        </w:rPr>
        <w:t>markt. Dazu zählen neben Raum-Patenschaften</w:t>
      </w:r>
      <w:r w:rsidR="004B531D">
        <w:rPr>
          <w:sz w:val="22"/>
        </w:rPr>
        <w:t>,</w:t>
      </w:r>
      <w:r w:rsidRPr="008010A4">
        <w:rPr>
          <w:sz w:val="22"/>
        </w:rPr>
        <w:t xml:space="preserve"> Betriebsführungen, Stude</w:t>
      </w:r>
      <w:r w:rsidRPr="008010A4">
        <w:rPr>
          <w:sz w:val="22"/>
        </w:rPr>
        <w:t>n</w:t>
      </w:r>
      <w:r w:rsidRPr="008010A4">
        <w:rPr>
          <w:sz w:val="22"/>
        </w:rPr>
        <w:t>tentage, Praktika und Diplomarbeiten auch Stipendien. Zusätzlich ist der Lich</w:t>
      </w:r>
      <w:r w:rsidRPr="008010A4">
        <w:rPr>
          <w:sz w:val="22"/>
        </w:rPr>
        <w:t>t</w:t>
      </w:r>
      <w:r w:rsidRPr="008010A4">
        <w:rPr>
          <w:sz w:val="22"/>
        </w:rPr>
        <w:t>systeme-Spezialist bei zahlreichen Karrieremessen an Bildungseinrichtungen vertreten. Ein weiterer Schwerpunkt sind fachspezifische Kooperationen wie Praktika und Diplomarbeiten, die regelmäßig an den Fachhochschulen und Universitäten ausgeschrieben werden. Dabei erhalten ausgewählte Studenten von ZKW finanzielle Unterstützung während ihres Studiums und können Fer</w:t>
      </w:r>
      <w:r w:rsidRPr="008010A4">
        <w:rPr>
          <w:sz w:val="22"/>
        </w:rPr>
        <w:t>i</w:t>
      </w:r>
      <w:r w:rsidRPr="008010A4">
        <w:rPr>
          <w:sz w:val="22"/>
        </w:rPr>
        <w:t xml:space="preserve">aljobs und Diplomarbeiten im Unternehmen </w:t>
      </w:r>
      <w:r w:rsidRPr="000477AB">
        <w:rPr>
          <w:sz w:val="22"/>
        </w:rPr>
        <w:t>absolvieren.</w:t>
      </w:r>
      <w:r w:rsidR="000477AB" w:rsidRPr="000477AB">
        <w:rPr>
          <w:sz w:val="22"/>
        </w:rPr>
        <w:t xml:space="preserve"> Zu den relevanten Bachelor- und Masterstudiengängen zählen unter anderem technische M</w:t>
      </w:r>
      <w:r w:rsidR="000477AB" w:rsidRPr="000477AB">
        <w:rPr>
          <w:sz w:val="22"/>
        </w:rPr>
        <w:t>a</w:t>
      </w:r>
      <w:r w:rsidR="000477AB" w:rsidRPr="000477AB">
        <w:rPr>
          <w:sz w:val="22"/>
        </w:rPr>
        <w:t>thematik, Physik, Automatisierungstechnik, Wirtschaftsingenieurwesen, M</w:t>
      </w:r>
      <w:r w:rsidR="000477AB" w:rsidRPr="000477AB">
        <w:rPr>
          <w:sz w:val="22"/>
        </w:rPr>
        <w:t>a</w:t>
      </w:r>
      <w:r w:rsidR="000477AB" w:rsidRPr="000477AB">
        <w:rPr>
          <w:sz w:val="22"/>
        </w:rPr>
        <w:t>schinenbau oder Mechatronik.</w:t>
      </w:r>
    </w:p>
    <w:p w:rsidR="00FB65FC" w:rsidRPr="000477AB" w:rsidRDefault="00FB65FC" w:rsidP="0085328C">
      <w:pPr>
        <w:widowControl w:val="0"/>
        <w:spacing w:line="288" w:lineRule="auto"/>
        <w:ind w:right="709"/>
        <w:rPr>
          <w:sz w:val="22"/>
        </w:rPr>
      </w:pPr>
    </w:p>
    <w:p w:rsidR="00F143DE" w:rsidRPr="008010A4" w:rsidRDefault="00F143DE" w:rsidP="0085328C">
      <w:pPr>
        <w:widowControl w:val="0"/>
        <w:spacing w:line="288" w:lineRule="auto"/>
        <w:ind w:right="709"/>
        <w:rPr>
          <w:sz w:val="22"/>
        </w:rPr>
      </w:pPr>
    </w:p>
    <w:p w:rsidR="00F143DE" w:rsidRDefault="00590AC2" w:rsidP="0074417C">
      <w:pPr>
        <w:widowControl w:val="0"/>
        <w:tabs>
          <w:tab w:val="left" w:pos="5103"/>
          <w:tab w:val="left" w:pos="6521"/>
        </w:tabs>
        <w:spacing w:line="240" w:lineRule="auto"/>
        <w:ind w:right="-2409"/>
        <w:rPr>
          <w:b/>
          <w:color w:val="000000"/>
          <w:sz w:val="18"/>
          <w:szCs w:val="22"/>
        </w:rPr>
      </w:pPr>
      <w:r>
        <w:rPr>
          <w:b/>
          <w:noProof/>
          <w:color w:val="000000"/>
          <w:sz w:val="18"/>
          <w:szCs w:val="22"/>
        </w:rPr>
        <w:drawing>
          <wp:inline distT="0" distB="0" distL="0" distR="0">
            <wp:extent cx="3964940" cy="2538095"/>
            <wp:effectExtent l="25400" t="0" r="0" b="0"/>
            <wp:docPr id="1" name="Bild 1" descr=":stipendi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ipendien.png"/>
                    <pic:cNvPicPr>
                      <a:picLocks noChangeAspect="1" noChangeArrowheads="1"/>
                    </pic:cNvPicPr>
                  </pic:nvPicPr>
                  <pic:blipFill>
                    <a:blip r:embed="rId7"/>
                    <a:srcRect/>
                    <a:stretch>
                      <a:fillRect/>
                    </a:stretch>
                  </pic:blipFill>
                  <pic:spPr bwMode="auto">
                    <a:xfrm>
                      <a:off x="0" y="0"/>
                      <a:ext cx="3964940" cy="2538095"/>
                    </a:xfrm>
                    <a:prstGeom prst="rect">
                      <a:avLst/>
                    </a:prstGeom>
                    <a:noFill/>
                    <a:ln w="9525">
                      <a:noFill/>
                      <a:miter lim="800000"/>
                      <a:headEnd/>
                      <a:tailEnd/>
                    </a:ln>
                  </pic:spPr>
                </pic:pic>
              </a:graphicData>
            </a:graphic>
          </wp:inline>
        </w:drawing>
      </w:r>
    </w:p>
    <w:p w:rsidR="00590AC2" w:rsidRPr="00590AC2" w:rsidRDefault="00C333A9" w:rsidP="00590AC2">
      <w:pPr>
        <w:widowControl w:val="0"/>
        <w:autoSpaceDE w:val="0"/>
        <w:autoSpaceDN w:val="0"/>
        <w:adjustRightInd w:val="0"/>
        <w:spacing w:after="300" w:line="240" w:lineRule="auto"/>
        <w:ind w:right="-992"/>
        <w:rPr>
          <w:b/>
          <w:color w:val="000000"/>
          <w:sz w:val="18"/>
          <w:szCs w:val="22"/>
        </w:rPr>
      </w:pPr>
      <w:r>
        <w:rPr>
          <w:b/>
          <w:color w:val="000000"/>
          <w:sz w:val="18"/>
          <w:szCs w:val="22"/>
        </w:rPr>
        <w:t>Die Stipendiaten und ihre Betreuer (v.l.n.r.)</w:t>
      </w:r>
      <w:r w:rsidR="00590AC2" w:rsidRPr="00590AC2">
        <w:rPr>
          <w:b/>
          <w:color w:val="000000"/>
          <w:sz w:val="18"/>
          <w:szCs w:val="22"/>
        </w:rPr>
        <w:t>: Stefan Harrer (</w:t>
      </w:r>
      <w:r>
        <w:rPr>
          <w:b/>
          <w:color w:val="000000"/>
          <w:sz w:val="18"/>
          <w:szCs w:val="22"/>
        </w:rPr>
        <w:t xml:space="preserve">ZKW </w:t>
      </w:r>
      <w:r w:rsidR="00590AC2" w:rsidRPr="00590AC2">
        <w:rPr>
          <w:b/>
          <w:color w:val="000000"/>
          <w:sz w:val="18"/>
          <w:szCs w:val="22"/>
        </w:rPr>
        <w:t>Gruppenleiter Process Engineering Plant), Florian Kloibhofer, Marlene Garstenauer (</w:t>
      </w:r>
      <w:r>
        <w:rPr>
          <w:b/>
          <w:color w:val="000000"/>
          <w:sz w:val="18"/>
          <w:szCs w:val="22"/>
        </w:rPr>
        <w:t xml:space="preserve">ZKW </w:t>
      </w:r>
      <w:r w:rsidR="00590AC2" w:rsidRPr="00590AC2">
        <w:rPr>
          <w:b/>
          <w:color w:val="000000"/>
          <w:sz w:val="18"/>
          <w:szCs w:val="22"/>
        </w:rPr>
        <w:t>Personalmarketing), Matthias Riesinger, Roland Ritt, Thomas Paier (</w:t>
      </w:r>
      <w:r>
        <w:rPr>
          <w:b/>
          <w:color w:val="000000"/>
          <w:sz w:val="18"/>
          <w:szCs w:val="22"/>
        </w:rPr>
        <w:t xml:space="preserve">ZKW </w:t>
      </w:r>
      <w:r w:rsidR="00590AC2" w:rsidRPr="00590AC2">
        <w:rPr>
          <w:b/>
          <w:color w:val="000000"/>
          <w:sz w:val="18"/>
          <w:szCs w:val="22"/>
        </w:rPr>
        <w:t>Gruppenleiter Simulation) und Andreas Moser (</w:t>
      </w:r>
      <w:r>
        <w:rPr>
          <w:b/>
          <w:color w:val="000000"/>
          <w:sz w:val="18"/>
          <w:szCs w:val="22"/>
        </w:rPr>
        <w:t xml:space="preserve">ZKW </w:t>
      </w:r>
      <w:r w:rsidR="00590AC2" w:rsidRPr="00590AC2">
        <w:rPr>
          <w:b/>
          <w:color w:val="000000"/>
          <w:sz w:val="18"/>
          <w:szCs w:val="22"/>
        </w:rPr>
        <w:t>Gruppenleiter Optical Module Development)</w:t>
      </w:r>
    </w:p>
    <w:p w:rsidR="0013020A" w:rsidRPr="00590AC2" w:rsidRDefault="00F143DE" w:rsidP="00590AC2">
      <w:pPr>
        <w:widowControl w:val="0"/>
        <w:autoSpaceDE w:val="0"/>
        <w:autoSpaceDN w:val="0"/>
        <w:adjustRightInd w:val="0"/>
        <w:spacing w:after="300" w:line="240" w:lineRule="auto"/>
        <w:ind w:right="-2409"/>
        <w:rPr>
          <w:b/>
          <w:color w:val="000000"/>
          <w:sz w:val="18"/>
          <w:szCs w:val="22"/>
        </w:rPr>
      </w:pPr>
      <w:r>
        <w:rPr>
          <w:b/>
          <w:color w:val="000000"/>
          <w:sz w:val="18"/>
          <w:szCs w:val="22"/>
        </w:rPr>
        <w:t>Das Foto steht</w:t>
      </w:r>
      <w:r w:rsidRPr="00733833">
        <w:rPr>
          <w:b/>
          <w:color w:val="000000"/>
          <w:sz w:val="18"/>
          <w:szCs w:val="22"/>
        </w:rPr>
        <w:t xml:space="preserve"> auf </w:t>
      </w:r>
      <w:hyperlink r:id="rId8" w:history="1">
        <w:r w:rsidRPr="00733833">
          <w:rPr>
            <w:rStyle w:val="Link"/>
            <w:b/>
            <w:sz w:val="18"/>
            <w:szCs w:val="22"/>
          </w:rPr>
          <w:t>www.press-n-relations.com</w:t>
        </w:r>
      </w:hyperlink>
      <w:r w:rsidRPr="00733833">
        <w:rPr>
          <w:b/>
          <w:color w:val="000000"/>
          <w:sz w:val="18"/>
          <w:szCs w:val="22"/>
        </w:rPr>
        <w:t xml:space="preserve"> zum Download bereit.</w:t>
      </w:r>
    </w:p>
    <w:p w:rsidR="0013020A" w:rsidRPr="000C5DBC" w:rsidRDefault="0013020A" w:rsidP="0013020A">
      <w:pPr>
        <w:pStyle w:val="Textkrper"/>
        <w:widowControl w:val="0"/>
        <w:spacing w:line="240" w:lineRule="auto"/>
        <w:ind w:right="426"/>
        <w:rPr>
          <w:b w:val="0"/>
          <w:color w:val="000000"/>
          <w:sz w:val="18"/>
          <w:szCs w:val="18"/>
        </w:rPr>
      </w:pPr>
    </w:p>
    <w:tbl>
      <w:tblPr>
        <w:tblW w:w="9142" w:type="dxa"/>
        <w:tblCellMar>
          <w:left w:w="70" w:type="dxa"/>
          <w:right w:w="70" w:type="dxa"/>
        </w:tblCellMar>
        <w:tblLook w:val="0000"/>
      </w:tblPr>
      <w:tblGrid>
        <w:gridCol w:w="4323"/>
        <w:gridCol w:w="4819"/>
      </w:tblGrid>
      <w:tr w:rsidR="0013020A" w:rsidRPr="000C5DBC">
        <w:trPr>
          <w:trHeight w:val="1481"/>
        </w:trPr>
        <w:tc>
          <w:tcPr>
            <w:tcW w:w="4323" w:type="dxa"/>
          </w:tcPr>
          <w:p w:rsidR="0013020A" w:rsidRPr="000C5DBC" w:rsidRDefault="0013020A" w:rsidP="0013020A">
            <w:pPr>
              <w:widowControl w:val="0"/>
              <w:autoSpaceDE w:val="0"/>
              <w:autoSpaceDN w:val="0"/>
              <w:adjustRightInd w:val="0"/>
              <w:spacing w:line="240" w:lineRule="auto"/>
              <w:ind w:right="-2126"/>
              <w:rPr>
                <w:sz w:val="18"/>
                <w:szCs w:val="18"/>
              </w:rPr>
            </w:pPr>
            <w:r w:rsidRPr="000C5DBC">
              <w:rPr>
                <w:b/>
                <w:color w:val="000000"/>
                <w:sz w:val="18"/>
                <w:szCs w:val="18"/>
              </w:rPr>
              <w:t>Weitere Informationen:</w:t>
            </w:r>
            <w:r w:rsidRPr="000C5DBC">
              <w:rPr>
                <w:color w:val="000000"/>
                <w:sz w:val="18"/>
                <w:szCs w:val="18"/>
              </w:rPr>
              <w:br/>
            </w:r>
            <w:r w:rsidRPr="000C5DBC">
              <w:rPr>
                <w:sz w:val="18"/>
              </w:rPr>
              <w:t>ZKW Group – Zizala Lichtsysteme GmbH</w:t>
            </w:r>
            <w:r w:rsidRPr="000C5DBC">
              <w:rPr>
                <w:sz w:val="18"/>
              </w:rPr>
              <w:br/>
              <w:t>Waldemar Pöchhacker</w:t>
            </w:r>
            <w:r w:rsidRPr="000C5DBC">
              <w:rPr>
                <w:sz w:val="18"/>
              </w:rPr>
              <w:br/>
              <w:t>Scheibbser Straße 17 – 3250 Wieselburg</w:t>
            </w:r>
            <w:r w:rsidRPr="000C5DBC">
              <w:rPr>
                <w:sz w:val="18"/>
              </w:rPr>
              <w:br/>
              <w:t>Tel.: +43 7416 505 – 2550</w:t>
            </w:r>
            <w:r w:rsidRPr="000C5DBC">
              <w:rPr>
                <w:sz w:val="18"/>
              </w:rPr>
              <w:br/>
              <w:t>Waldemar.poechhacker@zkw.at</w:t>
            </w:r>
            <w:r w:rsidR="009953C3" w:rsidRPr="000C5DBC">
              <w:rPr>
                <w:sz w:val="18"/>
              </w:rPr>
              <w:t xml:space="preserve"> </w:t>
            </w:r>
            <w:r w:rsidRPr="000C5DBC">
              <w:rPr>
                <w:sz w:val="18"/>
              </w:rPr>
              <w:t>– www.zkw.at</w:t>
            </w:r>
          </w:p>
        </w:tc>
        <w:tc>
          <w:tcPr>
            <w:tcW w:w="4819" w:type="dxa"/>
          </w:tcPr>
          <w:p w:rsidR="0013020A" w:rsidRPr="000C5DBC" w:rsidRDefault="0013020A" w:rsidP="00910C0D">
            <w:pPr>
              <w:pStyle w:val="Textkrper"/>
              <w:widowControl w:val="0"/>
              <w:spacing w:line="240" w:lineRule="auto"/>
              <w:ind w:right="-2126"/>
              <w:rPr>
                <w:b w:val="0"/>
                <w:color w:val="000000"/>
                <w:sz w:val="18"/>
              </w:rPr>
            </w:pPr>
            <w:r w:rsidRPr="000C5DBC">
              <w:rPr>
                <w:color w:val="000000"/>
                <w:sz w:val="18"/>
                <w:szCs w:val="18"/>
              </w:rPr>
              <w:t>Presse- und Öffentlichkeitsarbeit:</w:t>
            </w:r>
            <w:r w:rsidRPr="000C5DBC">
              <w:rPr>
                <w:bCs/>
                <w:color w:val="000000"/>
                <w:sz w:val="18"/>
                <w:szCs w:val="18"/>
              </w:rPr>
              <w:br/>
            </w:r>
            <w:r w:rsidRPr="000C5DBC">
              <w:rPr>
                <w:b w:val="0"/>
                <w:sz w:val="18"/>
              </w:rPr>
              <w:t>Press’n’Relations Austria GmbH</w:t>
            </w:r>
            <w:r w:rsidRPr="000C5DBC">
              <w:rPr>
                <w:b w:val="0"/>
                <w:sz w:val="18"/>
              </w:rPr>
              <w:br/>
              <w:t>Georg Dutzi</w:t>
            </w:r>
            <w:r w:rsidRPr="000C5DBC">
              <w:rPr>
                <w:b w:val="0"/>
                <w:sz w:val="18"/>
              </w:rPr>
              <w:br/>
              <w:t>Währinger Straße 61 – 109</w:t>
            </w:r>
            <w:r w:rsidR="00910C0D">
              <w:rPr>
                <w:b w:val="0"/>
                <w:sz w:val="18"/>
              </w:rPr>
              <w:t>0 Wien</w:t>
            </w:r>
            <w:r w:rsidR="00910C0D">
              <w:rPr>
                <w:b w:val="0"/>
                <w:sz w:val="18"/>
              </w:rPr>
              <w:br/>
              <w:t>Tel.: +43 1 907 61 48 –10</w:t>
            </w:r>
            <w:r w:rsidR="00910C0D">
              <w:rPr>
                <w:b w:val="0"/>
                <w:sz w:val="18"/>
              </w:rPr>
              <w:br/>
              <w:t>gd@press-n-relations.at –</w:t>
            </w:r>
            <w:r w:rsidRPr="000C5DBC">
              <w:rPr>
                <w:b w:val="0"/>
                <w:sz w:val="18"/>
              </w:rPr>
              <w:t xml:space="preserve"> </w:t>
            </w:r>
            <w:hyperlink r:id="rId9" w:history="1">
              <w:r w:rsidRPr="000C5DBC">
                <w:rPr>
                  <w:b w:val="0"/>
                  <w:sz w:val="18"/>
                </w:rPr>
                <w:t>www.press-n-relations.com</w:t>
              </w:r>
            </w:hyperlink>
          </w:p>
        </w:tc>
      </w:tr>
    </w:tbl>
    <w:p w:rsidR="0013020A" w:rsidRPr="000C5DBC" w:rsidRDefault="0013020A" w:rsidP="0013020A">
      <w:pPr>
        <w:pStyle w:val="Textkrper"/>
        <w:widowControl w:val="0"/>
        <w:spacing w:line="240" w:lineRule="auto"/>
        <w:ind w:right="-2126"/>
        <w:rPr>
          <w:b w:val="0"/>
          <w:color w:val="000000"/>
          <w:sz w:val="18"/>
          <w:szCs w:val="16"/>
        </w:rPr>
      </w:pPr>
    </w:p>
    <w:p w:rsidR="006F44D9" w:rsidRPr="000C5DBC" w:rsidRDefault="006F44D9" w:rsidP="000477AB">
      <w:pPr>
        <w:widowControl w:val="0"/>
        <w:spacing w:line="240" w:lineRule="auto"/>
        <w:ind w:right="-708"/>
        <w:rPr>
          <w:b/>
          <w:color w:val="000000"/>
          <w:sz w:val="18"/>
        </w:rPr>
      </w:pPr>
      <w:r w:rsidRPr="000C5DBC">
        <w:rPr>
          <w:b/>
          <w:color w:val="000000"/>
          <w:sz w:val="18"/>
        </w:rPr>
        <w:t>Über ZKW</w:t>
      </w:r>
    </w:p>
    <w:p w:rsidR="00F143DE" w:rsidRPr="00F143DE" w:rsidRDefault="00F143DE" w:rsidP="000477AB">
      <w:pPr>
        <w:spacing w:line="240" w:lineRule="auto"/>
        <w:ind w:right="-708"/>
        <w:rPr>
          <w:sz w:val="18"/>
        </w:rPr>
      </w:pPr>
      <w:r w:rsidRPr="00F143DE">
        <w:rPr>
          <w:sz w:val="18"/>
        </w:rPr>
        <w:t>Die ZKW Group zählt weltweit zu den führenden Anbietern von Licht- und Scheinwerfersystemen für die Autom</w:t>
      </w:r>
      <w:r w:rsidRPr="00F143DE">
        <w:rPr>
          <w:sz w:val="18"/>
        </w:rPr>
        <w:t>o</w:t>
      </w:r>
      <w:r w:rsidRPr="00F143DE">
        <w:rPr>
          <w:sz w:val="18"/>
        </w:rPr>
        <w:t>bilindustrie. Der Konzern entwickelt und produziert mit modernsten Fertigungstechnologien komplexe Premium-Beleuchtungen und Elektronikmodule für internationale Automobilhersteller. Zu den Top-Produkten zählen le</w:t>
      </w:r>
      <w:r w:rsidRPr="00F143DE">
        <w:rPr>
          <w:sz w:val="18"/>
        </w:rPr>
        <w:t>i</w:t>
      </w:r>
      <w:r w:rsidRPr="00F143DE">
        <w:rPr>
          <w:sz w:val="18"/>
        </w:rPr>
        <w:t>stungsfähige und kosteneffiziente Komplett-LED-Systeme. Die ZKW Group verfügt über insgesamt acht Standorte weltweit, die in Entwicklung und Produktion intelligent vernetzt sind. Im Jahr 2014 beschäftigte der Konzern 5.022 Mitarbeiter und erwirtschaftete einen Gesamtum</w:t>
      </w:r>
      <w:r>
        <w:rPr>
          <w:sz w:val="18"/>
        </w:rPr>
        <w:t>satz von rund 726</w:t>
      </w:r>
      <w:r w:rsidRPr="00F143DE">
        <w:rPr>
          <w:sz w:val="18"/>
        </w:rPr>
        <w:t xml:space="preserve"> Millionen Euro. 99 Prozent der gesamten Pr</w:t>
      </w:r>
      <w:r w:rsidRPr="00F143DE">
        <w:rPr>
          <w:sz w:val="18"/>
        </w:rPr>
        <w:t>o</w:t>
      </w:r>
      <w:r w:rsidRPr="00F143DE">
        <w:rPr>
          <w:sz w:val="18"/>
        </w:rPr>
        <w:t>duktion werden exportiert.</w:t>
      </w:r>
    </w:p>
    <w:p w:rsidR="0013020A" w:rsidRPr="00F143DE" w:rsidRDefault="00F143DE" w:rsidP="000477AB">
      <w:pPr>
        <w:spacing w:line="240" w:lineRule="auto"/>
        <w:ind w:right="-708"/>
        <w:rPr>
          <w:sz w:val="18"/>
        </w:rPr>
      </w:pPr>
      <w:r w:rsidRPr="00F143DE">
        <w:rPr>
          <w:sz w:val="18"/>
        </w:rPr>
        <w:t>Gemäß der Unternehmensphilosophie „Light Technology &amp; Electronic Innovation“ ist es das primäre Ziel des Unternehmens, hochtechnologische Produkte mit höchster Qualität zu fertigen und die Entwicklung innovativer Scheinwerfersysteme voranzutreiben. Zum Angebot zählen Haupt- und Nebelscheinwerfer, Blinkleuchten, Innen- und Kennzeichenleuchten für Pkw, Lkw und Motorräder. Die Produkte der ZKW Group werden bei namhaften Automobilherstellern wie AUDI, VW, BMW, Porsche, Daimler, Opel, Skoda, VOLVO Car, MAN, Scania Truck oder VOLVO Truck eingesetzt und leisten somit einen wesentlichen Beitrag zu mehr Sicherheit im Straßenverkehr.</w:t>
      </w:r>
    </w:p>
    <w:sectPr w:rsidR="0013020A" w:rsidRPr="00F143DE" w:rsidSect="00FB65FC">
      <w:headerReference w:type="default" r:id="rId10"/>
      <w:pgSz w:w="11906" w:h="16838"/>
      <w:pgMar w:top="2835" w:right="2125" w:bottom="1276"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142D" w:rsidRDefault="0082142D">
      <w:r>
        <w:separator/>
      </w:r>
    </w:p>
  </w:endnote>
  <w:endnote w:type="continuationSeparator" w:id="0">
    <w:p w:rsidR="0082142D" w:rsidRDefault="008214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3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142D" w:rsidRDefault="0082142D">
      <w:r>
        <w:separator/>
      </w:r>
    </w:p>
  </w:footnote>
  <w:footnote w:type="continuationSeparator" w:id="0">
    <w:p w:rsidR="0082142D" w:rsidRDefault="0082142D">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77EC" w:rsidRDefault="004677EC" w:rsidP="0013020A">
    <w:pPr>
      <w:pStyle w:val="Kopfzeile"/>
      <w:tabs>
        <w:tab w:val="clear" w:pos="9072"/>
        <w:tab w:val="right" w:pos="10065"/>
      </w:tabs>
      <w:ind w:right="-2268"/>
      <w:jc w:val="center"/>
    </w:pPr>
    <w:r w:rsidRPr="0024331F">
      <w:rPr>
        <w:noProof/>
      </w:rPr>
      <w:drawing>
        <wp:anchor distT="0" distB="0" distL="114300" distR="114300" simplePos="0" relativeHeight="251659264" behindDoc="1" locked="0" layoutInCell="1" allowOverlap="1">
          <wp:simplePos x="0" y="0"/>
          <wp:positionH relativeFrom="column">
            <wp:posOffset>-918220</wp:posOffset>
          </wp:positionH>
          <wp:positionV relativeFrom="paragraph">
            <wp:posOffset>-449580</wp:posOffset>
          </wp:positionV>
          <wp:extent cx="7588458" cy="1266669"/>
          <wp:effectExtent l="25400" t="0" r="6142"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458" cy="1266669"/>
                  </a:xfrm>
                  <a:prstGeom prst="rect">
                    <a:avLst/>
                  </a:prstGeom>
                </pic:spPr>
              </pic:pic>
            </a:graphicData>
          </a:graphic>
        </wp:anchor>
      </w:drawing>
    </w:r>
  </w:p>
  <w:p w:rsidR="004677EC" w:rsidRDefault="004677EC" w:rsidP="0024331F">
    <w:pPr>
      <w:pStyle w:val="Kopfzeile"/>
      <w:spacing w:line="360" w:lineRule="auto"/>
    </w:pPr>
  </w:p>
  <w:p w:rsidR="004677EC" w:rsidRDefault="004677EC" w:rsidP="0024331F">
    <w:pPr>
      <w:pStyle w:val="Kopfzeile"/>
      <w:spacing w:line="360" w:lineRule="auto"/>
      <w:rPr>
        <w:sz w:val="32"/>
      </w:rPr>
    </w:pPr>
  </w:p>
  <w:p w:rsidR="004677EC" w:rsidRPr="00A3183C" w:rsidRDefault="004677EC" w:rsidP="0024331F">
    <w:pPr>
      <w:pStyle w:val="Kopfzeile"/>
      <w:spacing w:line="360" w:lineRule="auto"/>
      <w:rPr>
        <w:sz w:val="32"/>
      </w:rPr>
    </w:pPr>
    <w:r w:rsidRPr="00A3183C">
      <w:rPr>
        <w:sz w:val="32"/>
      </w:rPr>
      <w:t>PRESSEINFORMATION</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2"/>
  <w:embedSystemFonts/>
  <w:doNotTrackMove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rsids>
    <w:rsidRoot w:val="00A3183C"/>
    <w:rsid w:val="00021B65"/>
    <w:rsid w:val="000243F5"/>
    <w:rsid w:val="000477AB"/>
    <w:rsid w:val="00056133"/>
    <w:rsid w:val="00063D47"/>
    <w:rsid w:val="000736A8"/>
    <w:rsid w:val="0009505C"/>
    <w:rsid w:val="000C2DFC"/>
    <w:rsid w:val="000C5DBC"/>
    <w:rsid w:val="000D3681"/>
    <w:rsid w:val="000E258C"/>
    <w:rsid w:val="0012000F"/>
    <w:rsid w:val="00127F83"/>
    <w:rsid w:val="0013020A"/>
    <w:rsid w:val="00143612"/>
    <w:rsid w:val="00163A85"/>
    <w:rsid w:val="00165714"/>
    <w:rsid w:val="00187EE1"/>
    <w:rsid w:val="00194FBF"/>
    <w:rsid w:val="00202D86"/>
    <w:rsid w:val="00216AC3"/>
    <w:rsid w:val="00236114"/>
    <w:rsid w:val="0024331F"/>
    <w:rsid w:val="00244B80"/>
    <w:rsid w:val="00253775"/>
    <w:rsid w:val="0029608C"/>
    <w:rsid w:val="002D357F"/>
    <w:rsid w:val="002D3689"/>
    <w:rsid w:val="002E387F"/>
    <w:rsid w:val="002F2535"/>
    <w:rsid w:val="003061B6"/>
    <w:rsid w:val="00316383"/>
    <w:rsid w:val="00391F2D"/>
    <w:rsid w:val="003C31EC"/>
    <w:rsid w:val="003C3C63"/>
    <w:rsid w:val="003D7F18"/>
    <w:rsid w:val="003F2675"/>
    <w:rsid w:val="003F2AA3"/>
    <w:rsid w:val="003F7DB8"/>
    <w:rsid w:val="00431A33"/>
    <w:rsid w:val="00433EC5"/>
    <w:rsid w:val="00450DC1"/>
    <w:rsid w:val="00452349"/>
    <w:rsid w:val="00453F5E"/>
    <w:rsid w:val="0046296F"/>
    <w:rsid w:val="004677EC"/>
    <w:rsid w:val="00480C52"/>
    <w:rsid w:val="00485206"/>
    <w:rsid w:val="0048636C"/>
    <w:rsid w:val="004917AC"/>
    <w:rsid w:val="004B531D"/>
    <w:rsid w:val="004D5176"/>
    <w:rsid w:val="004E16BF"/>
    <w:rsid w:val="004F3AA2"/>
    <w:rsid w:val="00536E2B"/>
    <w:rsid w:val="00551B19"/>
    <w:rsid w:val="0057072A"/>
    <w:rsid w:val="00570C6C"/>
    <w:rsid w:val="00577AEF"/>
    <w:rsid w:val="00590AC2"/>
    <w:rsid w:val="005A5997"/>
    <w:rsid w:val="005B1F3E"/>
    <w:rsid w:val="005B5A11"/>
    <w:rsid w:val="00621B0A"/>
    <w:rsid w:val="00687334"/>
    <w:rsid w:val="006B147D"/>
    <w:rsid w:val="006B1BF7"/>
    <w:rsid w:val="006B4006"/>
    <w:rsid w:val="006C0E0A"/>
    <w:rsid w:val="006D089B"/>
    <w:rsid w:val="006D2E62"/>
    <w:rsid w:val="006F1005"/>
    <w:rsid w:val="006F424C"/>
    <w:rsid w:val="006F44D9"/>
    <w:rsid w:val="007054E8"/>
    <w:rsid w:val="00717FE1"/>
    <w:rsid w:val="0074417C"/>
    <w:rsid w:val="00754A06"/>
    <w:rsid w:val="00771BD0"/>
    <w:rsid w:val="007777A7"/>
    <w:rsid w:val="00790636"/>
    <w:rsid w:val="007A19A5"/>
    <w:rsid w:val="007A2B1E"/>
    <w:rsid w:val="007C32C4"/>
    <w:rsid w:val="007C5D5C"/>
    <w:rsid w:val="007C7C9D"/>
    <w:rsid w:val="008010A4"/>
    <w:rsid w:val="00813452"/>
    <w:rsid w:val="00813FDB"/>
    <w:rsid w:val="0082142D"/>
    <w:rsid w:val="00836415"/>
    <w:rsid w:val="0085328C"/>
    <w:rsid w:val="00880DDC"/>
    <w:rsid w:val="00893D97"/>
    <w:rsid w:val="008A0ED2"/>
    <w:rsid w:val="008B1CFC"/>
    <w:rsid w:val="008D42B7"/>
    <w:rsid w:val="008D7E39"/>
    <w:rsid w:val="008E5E25"/>
    <w:rsid w:val="008F2894"/>
    <w:rsid w:val="008F3365"/>
    <w:rsid w:val="008F68D8"/>
    <w:rsid w:val="00910C0D"/>
    <w:rsid w:val="009112C4"/>
    <w:rsid w:val="00932FFF"/>
    <w:rsid w:val="00941200"/>
    <w:rsid w:val="00974779"/>
    <w:rsid w:val="009953C3"/>
    <w:rsid w:val="009A30E0"/>
    <w:rsid w:val="009B06FC"/>
    <w:rsid w:val="009D151D"/>
    <w:rsid w:val="009F23C7"/>
    <w:rsid w:val="00A0726E"/>
    <w:rsid w:val="00A3183C"/>
    <w:rsid w:val="00A501AE"/>
    <w:rsid w:val="00A67EEC"/>
    <w:rsid w:val="00A820F8"/>
    <w:rsid w:val="00AA5BE7"/>
    <w:rsid w:val="00AB57F9"/>
    <w:rsid w:val="00AE5FF1"/>
    <w:rsid w:val="00B14261"/>
    <w:rsid w:val="00B260BA"/>
    <w:rsid w:val="00B464F2"/>
    <w:rsid w:val="00B615BD"/>
    <w:rsid w:val="00B65C2D"/>
    <w:rsid w:val="00B97275"/>
    <w:rsid w:val="00BB5155"/>
    <w:rsid w:val="00BB66E3"/>
    <w:rsid w:val="00BC19B3"/>
    <w:rsid w:val="00BD1B23"/>
    <w:rsid w:val="00BE42AA"/>
    <w:rsid w:val="00BF50C9"/>
    <w:rsid w:val="00C076FA"/>
    <w:rsid w:val="00C10A2E"/>
    <w:rsid w:val="00C218B2"/>
    <w:rsid w:val="00C25F71"/>
    <w:rsid w:val="00C333A9"/>
    <w:rsid w:val="00C34BBB"/>
    <w:rsid w:val="00C53C58"/>
    <w:rsid w:val="00C55966"/>
    <w:rsid w:val="00C8327A"/>
    <w:rsid w:val="00CD28AD"/>
    <w:rsid w:val="00CD6DC7"/>
    <w:rsid w:val="00CF68B9"/>
    <w:rsid w:val="00CF7E28"/>
    <w:rsid w:val="00D146C5"/>
    <w:rsid w:val="00D36AF5"/>
    <w:rsid w:val="00D630DF"/>
    <w:rsid w:val="00D657AF"/>
    <w:rsid w:val="00D66B3B"/>
    <w:rsid w:val="00DB2DAE"/>
    <w:rsid w:val="00DB6E73"/>
    <w:rsid w:val="00DC100F"/>
    <w:rsid w:val="00DC10A7"/>
    <w:rsid w:val="00DD2732"/>
    <w:rsid w:val="00DD2D99"/>
    <w:rsid w:val="00DD69F6"/>
    <w:rsid w:val="00E06314"/>
    <w:rsid w:val="00E10A78"/>
    <w:rsid w:val="00E13971"/>
    <w:rsid w:val="00E17BAA"/>
    <w:rsid w:val="00E37E71"/>
    <w:rsid w:val="00E52A87"/>
    <w:rsid w:val="00E546CB"/>
    <w:rsid w:val="00E57789"/>
    <w:rsid w:val="00EF612E"/>
    <w:rsid w:val="00F13F8B"/>
    <w:rsid w:val="00F143DE"/>
    <w:rsid w:val="00F51D87"/>
    <w:rsid w:val="00F705CC"/>
    <w:rsid w:val="00FA0EFF"/>
    <w:rsid w:val="00FB11C2"/>
    <w:rsid w:val="00FB65FC"/>
    <w:rsid w:val="00FD5EF1"/>
    <w:rsid w:val="00FF4C76"/>
    <w:rsid w:val="00FF6D4F"/>
  </w:rsids>
  <m:mathPr>
    <m:mathFont m:val="Wingdings 2"/>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AT" w:eastAsia="de-A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4"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www.press-n-relations.com" TargetMode="External"/><Relationship Id="rId9" Type="http://schemas.openxmlformats.org/officeDocument/2006/relationships/hyperlink" Target="http://www.press-n-relations.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679</Words>
  <Characters>3875</Characters>
  <Application>Microsoft Macintosh Word</Application>
  <DocSecurity>0</DocSecurity>
  <Lines>32</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Manager/>
  <Company>Press'n'Relations GmbH</Company>
  <LinksUpToDate>false</LinksUpToDate>
  <CharactersWithSpaces>4758</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Georg Dutzi</cp:lastModifiedBy>
  <cp:revision>4</cp:revision>
  <cp:lastPrinted>2010-09-16T20:18:00Z</cp:lastPrinted>
  <dcterms:created xsi:type="dcterms:W3CDTF">2015-02-10T09:32:00Z</dcterms:created>
  <dcterms:modified xsi:type="dcterms:W3CDTF">2015-02-16T10:16:00Z</dcterms:modified>
  <cp:category/>
</cp:coreProperties>
</file>